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90" w:rsidRPr="00F55A4B" w:rsidRDefault="00CA2B90" w:rsidP="00CA2B90">
      <w:pPr>
        <w:widowControl w:val="0"/>
        <w:autoSpaceDE w:val="0"/>
        <w:autoSpaceDN w:val="0"/>
        <w:spacing w:after="0" w:line="240" w:lineRule="auto"/>
        <w:jc w:val="center"/>
        <w:rPr>
          <w:rFonts w:ascii="Cambria" w:hAnsi="Cambria"/>
          <w:b/>
          <w:bCs/>
          <w:color w:val="auto"/>
          <w:sz w:val="24"/>
          <w:szCs w:val="24"/>
          <w:lang w:eastAsia="ru-RU" w:bidi="ru-RU"/>
        </w:rPr>
      </w:pPr>
      <w:r w:rsidRPr="00F55A4B">
        <w:rPr>
          <w:rFonts w:ascii="Cambria" w:hAnsi="Cambria"/>
          <w:b/>
          <w:color w:val="auto"/>
          <w:sz w:val="24"/>
          <w:szCs w:val="24"/>
          <w:lang w:eastAsia="ru-RU" w:bidi="ru-RU"/>
        </w:rPr>
        <w:t>Информация об имеющихся проблемах членов Ассоциации</w:t>
      </w:r>
    </w:p>
    <w:p w:rsidR="00CA2B90" w:rsidRPr="00F55A4B" w:rsidRDefault="00CA2B90" w:rsidP="00CA2B90">
      <w:pPr>
        <w:widowControl w:val="0"/>
        <w:autoSpaceDE w:val="0"/>
        <w:autoSpaceDN w:val="0"/>
        <w:spacing w:after="0" w:line="240" w:lineRule="auto"/>
        <w:jc w:val="center"/>
        <w:rPr>
          <w:rFonts w:ascii="Cambria" w:hAnsi="Cambria"/>
          <w:bCs/>
          <w:color w:val="auto"/>
          <w:sz w:val="26"/>
          <w:szCs w:val="26"/>
          <w:lang w:eastAsia="ru-RU" w:bidi="ru-RU"/>
        </w:rPr>
      </w:pPr>
    </w:p>
    <w:p w:rsidR="00CA2B90" w:rsidRPr="00F55A4B" w:rsidRDefault="00CA2B90" w:rsidP="00CA2B90">
      <w:pPr>
        <w:widowControl w:val="0"/>
        <w:autoSpaceDE w:val="0"/>
        <w:autoSpaceDN w:val="0"/>
        <w:spacing w:after="0" w:line="240" w:lineRule="auto"/>
        <w:rPr>
          <w:rFonts w:ascii="Cambria" w:hAnsi="Cambria"/>
          <w:color w:val="auto"/>
          <w:sz w:val="20"/>
          <w:szCs w:val="20"/>
          <w:lang w:bidi="ru-RU"/>
        </w:rPr>
      </w:pPr>
      <w:r w:rsidRPr="00F55A4B">
        <w:rPr>
          <w:rFonts w:ascii="Cambria" w:hAnsi="Cambria"/>
          <w:color w:val="auto"/>
          <w:sz w:val="20"/>
          <w:szCs w:val="20"/>
          <w:lang w:bidi="ru-RU"/>
        </w:rPr>
        <w:t>Дата:                               Отчетный месяц:</w:t>
      </w:r>
    </w:p>
    <w:p w:rsidR="00CA2B90" w:rsidRPr="00F55A4B" w:rsidRDefault="00CA2B90" w:rsidP="00CA2B90">
      <w:pPr>
        <w:widowControl w:val="0"/>
        <w:autoSpaceDE w:val="0"/>
        <w:autoSpaceDN w:val="0"/>
        <w:spacing w:after="0" w:line="240" w:lineRule="auto"/>
        <w:rPr>
          <w:rFonts w:ascii="Cambria" w:hAnsi="Cambria"/>
          <w:color w:val="auto"/>
          <w:sz w:val="20"/>
          <w:szCs w:val="20"/>
          <w:lang w:bidi="ru-RU"/>
        </w:rPr>
      </w:pPr>
      <w:r w:rsidRPr="00F55A4B">
        <w:rPr>
          <w:rFonts w:ascii="Cambria" w:hAnsi="Cambria"/>
          <w:color w:val="auto"/>
          <w:sz w:val="20"/>
          <w:szCs w:val="20"/>
          <w:lang w:bidi="ru-RU"/>
        </w:rPr>
        <w:t>Член Ассоциации «</w:t>
      </w:r>
      <w:proofErr w:type="spellStart"/>
      <w:r w:rsidRPr="00F55A4B">
        <w:rPr>
          <w:rFonts w:ascii="Cambria" w:hAnsi="Cambria"/>
          <w:color w:val="auto"/>
          <w:sz w:val="20"/>
          <w:szCs w:val="20"/>
          <w:lang w:bidi="ru-RU"/>
        </w:rPr>
        <w:t>Сахалинстрой</w:t>
      </w:r>
      <w:proofErr w:type="spellEnd"/>
      <w:r w:rsidRPr="00F55A4B">
        <w:rPr>
          <w:rFonts w:ascii="Cambria" w:hAnsi="Cambria"/>
          <w:color w:val="auto"/>
          <w:sz w:val="20"/>
          <w:szCs w:val="20"/>
          <w:lang w:bidi="ru-RU"/>
        </w:rPr>
        <w:t>»</w:t>
      </w:r>
    </w:p>
    <w:p w:rsidR="00CA2B90" w:rsidRPr="00F55A4B" w:rsidRDefault="00CA2B90" w:rsidP="00CA2B90">
      <w:pPr>
        <w:widowControl w:val="0"/>
        <w:autoSpaceDE w:val="0"/>
        <w:autoSpaceDN w:val="0"/>
        <w:spacing w:after="0" w:line="240" w:lineRule="auto"/>
        <w:rPr>
          <w:rFonts w:ascii="Cambria" w:hAnsi="Cambria"/>
          <w:color w:val="auto"/>
          <w:sz w:val="20"/>
          <w:szCs w:val="20"/>
          <w:lang w:eastAsia="ru-RU" w:bidi="ru-RU"/>
        </w:rPr>
      </w:pPr>
      <w:r w:rsidRPr="00F55A4B">
        <w:rPr>
          <w:rFonts w:ascii="Cambria" w:hAnsi="Cambria"/>
          <w:color w:val="auto"/>
          <w:sz w:val="20"/>
          <w:szCs w:val="20"/>
          <w:lang w:bidi="ru-RU"/>
        </w:rPr>
        <w:t>(полное наименование, ИНН)  _________________________________________________________</w:t>
      </w:r>
    </w:p>
    <w:p w:rsidR="00CA2B90" w:rsidRPr="00F55A4B" w:rsidRDefault="00CA2B90" w:rsidP="00CA2B90">
      <w:pPr>
        <w:widowControl w:val="0"/>
        <w:autoSpaceDE w:val="0"/>
        <w:autoSpaceDN w:val="0"/>
        <w:spacing w:after="0" w:line="240" w:lineRule="auto"/>
        <w:jc w:val="both"/>
        <w:rPr>
          <w:rFonts w:ascii="Cambria" w:hAnsi="Cambria"/>
          <w:b/>
          <w:color w:val="auto"/>
          <w:sz w:val="20"/>
          <w:szCs w:val="20"/>
          <w:lang w:eastAsia="ru-RU" w:bidi="ru-RU"/>
        </w:rPr>
      </w:pPr>
    </w:p>
    <w:p w:rsidR="00CA2B90" w:rsidRPr="00F55A4B" w:rsidRDefault="00CA2B90" w:rsidP="00CA2B90">
      <w:pPr>
        <w:widowControl w:val="0"/>
        <w:autoSpaceDE w:val="0"/>
        <w:autoSpaceDN w:val="0"/>
        <w:spacing w:after="0" w:line="240" w:lineRule="auto"/>
        <w:jc w:val="both"/>
        <w:rPr>
          <w:rFonts w:ascii="Cambria" w:hAnsi="Cambria"/>
          <w:b/>
          <w:color w:val="auto"/>
          <w:sz w:val="20"/>
          <w:szCs w:val="20"/>
          <w:lang w:eastAsia="ru-RU" w:bidi="ru-RU"/>
        </w:rPr>
      </w:pPr>
      <w:r w:rsidRPr="00F55A4B">
        <w:rPr>
          <w:rFonts w:ascii="Cambria" w:hAnsi="Cambria"/>
          <w:b/>
          <w:color w:val="auto"/>
          <w:sz w:val="20"/>
          <w:szCs w:val="20"/>
          <w:lang w:eastAsia="ru-RU" w:bidi="ru-RU"/>
        </w:rPr>
        <w:t>В списке имеющихся сведений, в случае согласия и наличия указанных обстоятельств и вопросов проставить «</w:t>
      </w:r>
      <w:r w:rsidRPr="00F55A4B">
        <w:rPr>
          <w:rFonts w:ascii="Cambria" w:hAnsi="Cambria"/>
          <w:b/>
          <w:color w:val="auto"/>
          <w:sz w:val="20"/>
          <w:szCs w:val="20"/>
          <w:lang w:val="en-US" w:eastAsia="ru-RU" w:bidi="ru-RU"/>
        </w:rPr>
        <w:t>V</w:t>
      </w:r>
      <w:r w:rsidRPr="00F55A4B">
        <w:rPr>
          <w:rFonts w:ascii="Cambria" w:hAnsi="Cambria"/>
          <w:b/>
          <w:color w:val="auto"/>
          <w:sz w:val="20"/>
          <w:szCs w:val="20"/>
          <w:lang w:eastAsia="ru-RU" w:bidi="ru-RU"/>
        </w:rPr>
        <w:t xml:space="preserve">» и указать дополнительные пояснения </w:t>
      </w:r>
      <w:r w:rsidRPr="00F55A4B">
        <w:rPr>
          <w:rFonts w:ascii="Cambria" w:hAnsi="Cambria"/>
          <w:b/>
          <w:color w:val="auto"/>
          <w:sz w:val="20"/>
          <w:szCs w:val="20"/>
          <w:lang w:bidi="ru-RU"/>
        </w:rPr>
        <w:t>об имеющихся обстоятельствах при необходимости принятия срочных мер реагирования</w:t>
      </w:r>
      <w:r w:rsidRPr="00F55A4B">
        <w:rPr>
          <w:rFonts w:ascii="Cambria" w:hAnsi="Cambria"/>
          <w:b/>
          <w:color w:val="auto"/>
          <w:sz w:val="20"/>
          <w:szCs w:val="20"/>
          <w:lang w:eastAsia="ru-RU" w:bidi="ru-RU"/>
        </w:rPr>
        <w:t xml:space="preserve">.              </w:t>
      </w:r>
    </w:p>
    <w:p w:rsidR="00CA2B90" w:rsidRPr="00F55A4B" w:rsidRDefault="00CA2B90" w:rsidP="00CA2B90">
      <w:pPr>
        <w:widowControl w:val="0"/>
        <w:autoSpaceDE w:val="0"/>
        <w:autoSpaceDN w:val="0"/>
        <w:spacing w:after="0" w:line="240" w:lineRule="auto"/>
        <w:jc w:val="both"/>
        <w:rPr>
          <w:rFonts w:ascii="Cambria" w:hAnsi="Cambria"/>
          <w:b/>
          <w:color w:val="auto"/>
          <w:sz w:val="20"/>
          <w:szCs w:val="20"/>
          <w:lang w:eastAsia="ru-RU" w:bidi="ru-RU"/>
        </w:rPr>
      </w:pPr>
    </w:p>
    <w:p w:rsidR="00CA2B90" w:rsidRPr="00F55A4B" w:rsidRDefault="00CA2B90" w:rsidP="00CA2B90">
      <w:pPr>
        <w:widowControl w:val="0"/>
        <w:autoSpaceDE w:val="0"/>
        <w:autoSpaceDN w:val="0"/>
        <w:spacing w:after="0" w:line="240" w:lineRule="auto"/>
        <w:jc w:val="both"/>
        <w:rPr>
          <w:rFonts w:ascii="Cambria" w:hAnsi="Cambria"/>
          <w:b/>
          <w:color w:val="auto"/>
          <w:sz w:val="20"/>
          <w:szCs w:val="20"/>
          <w:lang w:eastAsia="ru-RU" w:bidi="ru-RU"/>
        </w:rPr>
      </w:pPr>
      <w:r w:rsidRPr="00F55A4B">
        <w:rPr>
          <w:rFonts w:ascii="Cambria" w:hAnsi="Cambria"/>
          <w:b/>
          <w:color w:val="auto"/>
          <w:sz w:val="20"/>
          <w:szCs w:val="20"/>
          <w:lang w:eastAsia="ru-RU" w:bidi="ru-RU"/>
        </w:rPr>
        <w:t>В случае необходимости обеспечить представление всей подписанной документации, корреспонденции сторон: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448"/>
        <w:gridCol w:w="652"/>
        <w:gridCol w:w="2835"/>
      </w:tblGrid>
      <w:tr w:rsidR="00CA2B90" w:rsidRPr="00F55A4B" w:rsidTr="00B646D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lang w:val="en-US" w:bidi="ru-RU"/>
              </w:rPr>
            </w:pPr>
            <w:r w:rsidRPr="00F55A4B">
              <w:rPr>
                <w:rFonts w:ascii="Cambria" w:hAnsi="Cambria"/>
                <w:b/>
                <w:color w:val="auto"/>
                <w:sz w:val="20"/>
                <w:szCs w:val="20"/>
                <w:lang w:val="en-US" w:bidi="ru-RU"/>
              </w:rPr>
              <w:t>№</w:t>
            </w:r>
          </w:p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val="en-US" w:bidi="ru-RU"/>
              </w:rPr>
            </w:pPr>
            <w:r w:rsidRPr="00F55A4B">
              <w:rPr>
                <w:rFonts w:ascii="Cambria" w:hAnsi="Cambria"/>
                <w:b/>
                <w:color w:val="auto"/>
                <w:sz w:val="20"/>
                <w:szCs w:val="20"/>
                <w:lang w:val="en-US" w:bidi="ru-RU"/>
              </w:rPr>
              <w:t>п/п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b/>
                <w:color w:val="auto"/>
                <w:sz w:val="20"/>
                <w:szCs w:val="20"/>
                <w:lang w:bidi="ru-RU"/>
              </w:rPr>
              <w:t>Сведения об имеющихся нарушениях законных интересов и прав строительной организации члена Ассоциации со стороны заказчиков или иных трудностях при осуществлении предпринимательской деятельности в сфере строительства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b/>
                <w:color w:val="auto"/>
                <w:sz w:val="20"/>
                <w:szCs w:val="20"/>
                <w:lang w:eastAsia="ru-RU" w:bidi="ru-RU"/>
              </w:rPr>
              <w:t>«</w:t>
            </w:r>
            <w:r w:rsidRPr="00F55A4B">
              <w:rPr>
                <w:rFonts w:ascii="Cambria" w:hAnsi="Cambria"/>
                <w:b/>
                <w:color w:val="auto"/>
                <w:sz w:val="20"/>
                <w:szCs w:val="20"/>
                <w:lang w:val="en-US" w:eastAsia="ru-RU" w:bidi="ru-RU"/>
              </w:rPr>
              <w:t>V</w:t>
            </w:r>
            <w:r w:rsidRPr="00F55A4B">
              <w:rPr>
                <w:rFonts w:ascii="Cambria" w:hAnsi="Cambria"/>
                <w:b/>
                <w:color w:val="auto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b/>
                <w:color w:val="auto"/>
                <w:sz w:val="20"/>
                <w:szCs w:val="20"/>
                <w:lang w:bidi="ru-RU"/>
              </w:rPr>
              <w:t>Дополнительная информация об имеющихся обстоятельствах</w:t>
            </w:r>
          </w:p>
        </w:tc>
      </w:tr>
      <w:tr w:rsidR="00CA2B90" w:rsidRPr="00F55A4B" w:rsidTr="00B646D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val="en-US"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val="en-US" w:bidi="ru-RU"/>
              </w:rPr>
              <w:t>1.</w:t>
            </w:r>
          </w:p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b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 w:cs="Arial"/>
                <w:b/>
                <w:bCs/>
                <w:color w:val="auto"/>
                <w:sz w:val="12"/>
                <w:szCs w:val="12"/>
                <w:lang w:eastAsia="ru-RU"/>
              </w:rPr>
              <w:t xml:space="preserve"> </w:t>
            </w: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отсутствие оплаты выполненных работ после подписания акта приемки</w:t>
            </w:r>
            <w:r w:rsidRPr="00F55A4B">
              <w:rPr>
                <w:rFonts w:ascii="Cambria" w:hAnsi="Cambria"/>
                <w:b/>
                <w:color w:val="auto"/>
                <w:sz w:val="20"/>
                <w:szCs w:val="20"/>
                <w:lang w:bidi="ru-RU"/>
              </w:rPr>
              <w:t xml:space="preserve">, </w:t>
            </w: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свыше 30 дней (для субъектов малого и среднего предпринимательства – свыше 15 дней).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</w:p>
        </w:tc>
      </w:tr>
      <w:tr w:rsidR="00CA2B90" w:rsidRPr="00F55A4B" w:rsidTr="00B646D3">
        <w:trPr>
          <w:trHeight w:val="1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val="en-US"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val="en-US" w:bidi="ru-RU"/>
              </w:rPr>
              <w:t>2.</w:t>
            </w:r>
          </w:p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  <w:lang w:val="en-US" w:bidi="ru-RU"/>
              </w:rPr>
            </w:pPr>
          </w:p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2B90" w:rsidRPr="00F55A4B" w:rsidRDefault="00CA2B90" w:rsidP="00B646D3">
            <w:pPr>
              <w:shd w:val="clear" w:color="auto" w:fill="FFFFFF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условия контрактов не создают достаточные условия для выполнения работ, в том числе:</w:t>
            </w:r>
          </w:p>
          <w:p w:rsidR="00CA2B90" w:rsidRPr="00F55A4B" w:rsidRDefault="00CA2B90" w:rsidP="00B646D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- отсутствие авансирования;</w:t>
            </w:r>
          </w:p>
          <w:p w:rsidR="00CA2B90" w:rsidRPr="00F55A4B" w:rsidRDefault="00CA2B90" w:rsidP="00B646D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-отсутствие приёмки работ с отчетным периодом – месяц;</w:t>
            </w:r>
          </w:p>
          <w:p w:rsidR="00CA2B90" w:rsidRPr="00F55A4B" w:rsidRDefault="00CA2B90" w:rsidP="00B646D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-качество предоставленной проектной документации;</w:t>
            </w:r>
          </w:p>
          <w:p w:rsidR="00CA2B90" w:rsidRPr="00F55A4B" w:rsidRDefault="00CA2B90" w:rsidP="00B646D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-др.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1.</w:t>
            </w:r>
          </w:p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2….</w:t>
            </w:r>
          </w:p>
        </w:tc>
      </w:tr>
      <w:tr w:rsidR="00CA2B90" w:rsidRPr="00F55A4B" w:rsidTr="00B646D3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3.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0" w:rsidRPr="00F55A4B" w:rsidRDefault="00CA2B90" w:rsidP="00B646D3">
            <w:pPr>
              <w:shd w:val="clear" w:color="auto" w:fill="FFFFFF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 xml:space="preserve"> выявлены дополнительные работы, не учтённые в проекте или в смете, отсутствует договоренность  с заказчиком о порядке их выполнения и оплаты.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</w:p>
        </w:tc>
      </w:tr>
      <w:tr w:rsidR="00CA2B90" w:rsidRPr="00F55A4B" w:rsidTr="00B646D3">
        <w:trPr>
          <w:trHeight w:val="9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4.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B90" w:rsidRPr="00F55A4B" w:rsidRDefault="00CA2B90" w:rsidP="00B646D3">
            <w:pPr>
              <w:shd w:val="clear" w:color="auto" w:fill="FFFFFF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 xml:space="preserve">среднее количество </w:t>
            </w:r>
            <w:proofErr w:type="gramStart"/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работающих</w:t>
            </w:r>
            <w:proofErr w:type="gramEnd"/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 xml:space="preserve"> (ИТР) в организации, за прошлый месяц (всего и в том числе, работающих временно или по совместительству).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</w:p>
        </w:tc>
      </w:tr>
      <w:tr w:rsidR="00CA2B90" w:rsidRPr="00F55A4B" w:rsidTr="00B646D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5.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B90" w:rsidRPr="00F55A4B" w:rsidRDefault="00CA2B90" w:rsidP="00B646D3">
            <w:pPr>
              <w:shd w:val="clear" w:color="auto" w:fill="FFFFFF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 xml:space="preserve"> имеется кадровый дефицит и/или необходимо содействие субподрядной организации  для своевременного и качественного исполнения контрактов  в текущем месяце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</w:p>
        </w:tc>
      </w:tr>
      <w:tr w:rsidR="00CA2B90" w:rsidRPr="00F55A4B" w:rsidTr="00B646D3">
        <w:trPr>
          <w:trHeight w:val="76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6.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B90" w:rsidRPr="00F55A4B" w:rsidRDefault="00CA2B90" w:rsidP="00B646D3">
            <w:pPr>
              <w:shd w:val="clear" w:color="auto" w:fill="FFFFFF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 xml:space="preserve"> имеется задолженность по выплате зарплаты работникам члена Ассоциации (</w:t>
            </w:r>
            <w:proofErr w:type="gramStart"/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кроме</w:t>
            </w:r>
            <w:proofErr w:type="gramEnd"/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 xml:space="preserve"> текущей), её величина  и какая причина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</w:p>
        </w:tc>
      </w:tr>
      <w:tr w:rsidR="00CA2B90" w:rsidRPr="00F55A4B" w:rsidTr="00B646D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7.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B90" w:rsidRPr="00F55A4B" w:rsidRDefault="00CA2B90" w:rsidP="00B646D3">
            <w:pPr>
              <w:shd w:val="clear" w:color="auto" w:fill="FFFFFF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 xml:space="preserve">  в целях обеспечения условий исполнения контрактов, в текущем месяце требуется помощь в работе </w:t>
            </w:r>
            <w:proofErr w:type="gramStart"/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с</w:t>
            </w:r>
            <w:proofErr w:type="gramEnd"/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:</w:t>
            </w:r>
          </w:p>
          <w:p w:rsidR="00CA2B90" w:rsidRPr="00F55A4B" w:rsidRDefault="00CA2B90" w:rsidP="00B646D3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заказчиками;</w:t>
            </w:r>
          </w:p>
          <w:p w:rsidR="00CA2B90" w:rsidRPr="00F55A4B" w:rsidRDefault="00CA2B90" w:rsidP="00B646D3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proofErr w:type="spellStart"/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ресурсоснабжающими</w:t>
            </w:r>
            <w:proofErr w:type="spellEnd"/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 xml:space="preserve"> организациями;</w:t>
            </w:r>
          </w:p>
          <w:p w:rsidR="00CA2B90" w:rsidRPr="00F55A4B" w:rsidRDefault="00CA2B90" w:rsidP="00B646D3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spacing w:after="0" w:line="240" w:lineRule="auto"/>
              <w:contextualSpacing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органами власти различных уровней.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</w:p>
        </w:tc>
      </w:tr>
      <w:tr w:rsidR="00CA2B90" w:rsidRPr="00F55A4B" w:rsidTr="00B646D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8.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B90" w:rsidRPr="00F55A4B" w:rsidRDefault="00CA2B90" w:rsidP="00B646D3">
            <w:pPr>
              <w:shd w:val="clear" w:color="auto" w:fill="FFFFFF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  количество одновременно выполняемых контрактов в текущем месяце и место выполнения (наименование муниципальных образований)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</w:p>
        </w:tc>
      </w:tr>
      <w:tr w:rsidR="00CA2B90" w:rsidRPr="00F55A4B" w:rsidTr="00B646D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9.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B90" w:rsidRPr="00F55A4B" w:rsidRDefault="00CA2B90" w:rsidP="00B646D3">
            <w:pPr>
              <w:shd w:val="clear" w:color="auto" w:fill="FFFFFF"/>
              <w:spacing w:after="0" w:line="240" w:lineRule="auto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bidi="ru-RU"/>
              </w:rPr>
              <w:t> Другие вопросы и предложения по итогам прошедшего месяца и на текущий месяц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mbria" w:hAnsi="Cambria"/>
                <w:color w:val="auto"/>
                <w:sz w:val="20"/>
                <w:szCs w:val="20"/>
                <w:lang w:bidi="ru-RU"/>
              </w:rPr>
            </w:pPr>
          </w:p>
        </w:tc>
      </w:tr>
    </w:tbl>
    <w:p w:rsidR="00CA2B90" w:rsidRPr="00F55A4B" w:rsidRDefault="00CA2B90" w:rsidP="00CA2B90">
      <w:pPr>
        <w:shd w:val="clear" w:color="auto" w:fill="FFFFFF"/>
        <w:spacing w:after="0" w:line="240" w:lineRule="auto"/>
        <w:rPr>
          <w:rFonts w:ascii="Cambria" w:hAnsi="Cambria"/>
          <w:color w:val="auto"/>
          <w:sz w:val="20"/>
          <w:szCs w:val="20"/>
          <w:lang w:bidi="ru-RU"/>
        </w:rPr>
      </w:pPr>
    </w:p>
    <w:tbl>
      <w:tblPr>
        <w:tblW w:w="0" w:type="auto"/>
        <w:tblLook w:val="04A0"/>
      </w:tblPr>
      <w:tblGrid>
        <w:gridCol w:w="3136"/>
        <w:gridCol w:w="416"/>
        <w:gridCol w:w="2750"/>
        <w:gridCol w:w="416"/>
        <w:gridCol w:w="2852"/>
      </w:tblGrid>
      <w:tr w:rsidR="00CA2B90" w:rsidRPr="00F55A4B" w:rsidTr="00B646D3"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color w:val="auto"/>
                <w:lang w:bidi="ru-RU"/>
              </w:rPr>
            </w:pPr>
          </w:p>
        </w:tc>
        <w:tc>
          <w:tcPr>
            <w:tcW w:w="416" w:type="dxa"/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color w:val="auto"/>
                <w:lang w:bidi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color w:val="auto"/>
                <w:lang w:bidi="ru-RU"/>
              </w:rPr>
            </w:pPr>
          </w:p>
        </w:tc>
        <w:tc>
          <w:tcPr>
            <w:tcW w:w="416" w:type="dxa"/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color w:val="auto"/>
                <w:lang w:bidi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color w:val="auto"/>
                <w:lang w:bidi="ru-RU"/>
              </w:rPr>
            </w:pPr>
          </w:p>
        </w:tc>
      </w:tr>
      <w:tr w:rsidR="00CA2B90" w:rsidRPr="00F55A4B" w:rsidTr="00B646D3"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color w:val="auto"/>
                <w:lang w:val="en-US" w:bidi="ru-RU"/>
              </w:rPr>
            </w:pPr>
            <w:r w:rsidRPr="00F55A4B">
              <w:rPr>
                <w:rFonts w:ascii="Cambria" w:hAnsi="Cambria"/>
                <w:color w:val="auto"/>
                <w:sz w:val="16"/>
                <w:szCs w:val="16"/>
                <w:lang w:val="en-US" w:bidi="ru-RU"/>
              </w:rPr>
              <w:t>(</w:t>
            </w:r>
            <w:proofErr w:type="spellStart"/>
            <w:r w:rsidRPr="00F55A4B">
              <w:rPr>
                <w:rFonts w:ascii="Cambria" w:hAnsi="Cambria"/>
                <w:color w:val="auto"/>
                <w:sz w:val="16"/>
                <w:szCs w:val="16"/>
                <w:lang w:val="en-US" w:bidi="ru-RU"/>
              </w:rPr>
              <w:t>должность</w:t>
            </w:r>
            <w:proofErr w:type="spellEnd"/>
            <w:r w:rsidRPr="00F55A4B">
              <w:rPr>
                <w:rFonts w:ascii="Cambria" w:hAnsi="Cambria"/>
                <w:color w:val="auto"/>
                <w:sz w:val="16"/>
                <w:szCs w:val="16"/>
                <w:lang w:val="en-US" w:bidi="ru-RU"/>
              </w:rPr>
              <w:t xml:space="preserve"> </w:t>
            </w:r>
            <w:proofErr w:type="spellStart"/>
            <w:r w:rsidRPr="00F55A4B">
              <w:rPr>
                <w:rFonts w:ascii="Cambria" w:hAnsi="Cambria"/>
                <w:color w:val="auto"/>
                <w:sz w:val="16"/>
                <w:szCs w:val="16"/>
                <w:lang w:val="en-US" w:bidi="ru-RU"/>
              </w:rPr>
              <w:t>руководителя</w:t>
            </w:r>
            <w:proofErr w:type="spellEnd"/>
            <w:r w:rsidRPr="00F55A4B">
              <w:rPr>
                <w:rFonts w:ascii="Cambria" w:hAnsi="Cambria"/>
                <w:color w:val="auto"/>
                <w:sz w:val="16"/>
                <w:szCs w:val="16"/>
                <w:lang w:val="en-US" w:bidi="ru-RU"/>
              </w:rPr>
              <w:t>)</w:t>
            </w:r>
          </w:p>
        </w:tc>
        <w:tc>
          <w:tcPr>
            <w:tcW w:w="416" w:type="dxa"/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color w:val="auto"/>
                <w:sz w:val="16"/>
                <w:szCs w:val="16"/>
                <w:lang w:val="en-US" w:bidi="ru-R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color w:val="auto"/>
                <w:lang w:val="en-US" w:bidi="ru-RU"/>
              </w:rPr>
            </w:pPr>
            <w:r w:rsidRPr="00F55A4B">
              <w:rPr>
                <w:rFonts w:ascii="Cambria" w:hAnsi="Cambria"/>
                <w:color w:val="auto"/>
                <w:sz w:val="16"/>
                <w:szCs w:val="16"/>
                <w:lang w:val="en-US" w:bidi="ru-RU"/>
              </w:rPr>
              <w:t>\(</w:t>
            </w:r>
            <w:proofErr w:type="spellStart"/>
            <w:r w:rsidRPr="00F55A4B">
              <w:rPr>
                <w:rFonts w:ascii="Cambria" w:hAnsi="Cambria"/>
                <w:color w:val="auto"/>
                <w:sz w:val="16"/>
                <w:szCs w:val="16"/>
                <w:lang w:val="en-US" w:bidi="ru-RU"/>
              </w:rPr>
              <w:t>подпись</w:t>
            </w:r>
            <w:proofErr w:type="spellEnd"/>
            <w:r w:rsidRPr="00F55A4B">
              <w:rPr>
                <w:rFonts w:ascii="Cambria" w:hAnsi="Cambria"/>
                <w:color w:val="auto"/>
                <w:sz w:val="16"/>
                <w:szCs w:val="16"/>
                <w:lang w:val="en-US" w:bidi="ru-RU"/>
              </w:rPr>
              <w:t>)</w:t>
            </w:r>
          </w:p>
        </w:tc>
        <w:tc>
          <w:tcPr>
            <w:tcW w:w="416" w:type="dxa"/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color w:val="auto"/>
                <w:sz w:val="16"/>
                <w:szCs w:val="16"/>
                <w:lang w:val="en-US" w:bidi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2B90" w:rsidRPr="00F55A4B" w:rsidRDefault="00CA2B90" w:rsidP="00B646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color w:val="auto"/>
                <w:lang w:val="en-US" w:bidi="ru-RU"/>
              </w:rPr>
            </w:pPr>
            <w:r w:rsidRPr="00F55A4B">
              <w:rPr>
                <w:rFonts w:ascii="Cambria" w:hAnsi="Cambria"/>
                <w:color w:val="auto"/>
                <w:sz w:val="16"/>
                <w:szCs w:val="16"/>
                <w:lang w:val="en-US" w:bidi="ru-RU"/>
              </w:rPr>
              <w:t>(</w:t>
            </w:r>
            <w:proofErr w:type="spellStart"/>
            <w:r w:rsidRPr="00F55A4B">
              <w:rPr>
                <w:rFonts w:ascii="Cambria" w:hAnsi="Cambria"/>
                <w:color w:val="auto"/>
                <w:sz w:val="16"/>
                <w:szCs w:val="16"/>
                <w:lang w:val="en-US" w:bidi="ru-RU"/>
              </w:rPr>
              <w:t>фамилия</w:t>
            </w:r>
            <w:proofErr w:type="spellEnd"/>
            <w:r w:rsidRPr="00F55A4B">
              <w:rPr>
                <w:rFonts w:ascii="Cambria" w:hAnsi="Cambria"/>
                <w:color w:val="auto"/>
                <w:sz w:val="16"/>
                <w:szCs w:val="16"/>
                <w:lang w:val="en-US" w:bidi="ru-RU"/>
              </w:rPr>
              <w:t xml:space="preserve"> и </w:t>
            </w:r>
            <w:proofErr w:type="spellStart"/>
            <w:r w:rsidRPr="00F55A4B">
              <w:rPr>
                <w:rFonts w:ascii="Cambria" w:hAnsi="Cambria"/>
                <w:color w:val="auto"/>
                <w:sz w:val="16"/>
                <w:szCs w:val="16"/>
                <w:lang w:val="en-US" w:bidi="ru-RU"/>
              </w:rPr>
              <w:t>инициалы</w:t>
            </w:r>
            <w:proofErr w:type="spellEnd"/>
            <w:r w:rsidRPr="00F55A4B">
              <w:rPr>
                <w:rFonts w:ascii="Cambria" w:hAnsi="Cambria"/>
                <w:color w:val="auto"/>
                <w:sz w:val="16"/>
                <w:szCs w:val="16"/>
                <w:lang w:val="en-US" w:bidi="ru-RU"/>
              </w:rPr>
              <w:t>)</w:t>
            </w:r>
          </w:p>
        </w:tc>
      </w:tr>
    </w:tbl>
    <w:p w:rsidR="00CA2B90" w:rsidRPr="00F55A4B" w:rsidRDefault="00CA2B90" w:rsidP="00CA2B90">
      <w:pPr>
        <w:widowControl w:val="0"/>
        <w:autoSpaceDE w:val="0"/>
        <w:autoSpaceDN w:val="0"/>
        <w:spacing w:after="0" w:line="240" w:lineRule="auto"/>
        <w:rPr>
          <w:rFonts w:ascii="Cambria" w:hAnsi="Cambria"/>
          <w:color w:val="auto"/>
          <w:lang w:eastAsia="ru-RU" w:bidi="ru-RU"/>
        </w:rPr>
      </w:pPr>
      <w:r w:rsidRPr="00F55A4B">
        <w:rPr>
          <w:rFonts w:ascii="Cambria" w:hAnsi="Cambria"/>
          <w:color w:val="auto"/>
          <w:lang w:eastAsia="ru-RU" w:bidi="ru-RU"/>
        </w:rPr>
        <w:t xml:space="preserve">                                                                                                             </w:t>
      </w:r>
    </w:p>
    <w:p w:rsidR="00CA2B90" w:rsidRPr="00F55A4B" w:rsidRDefault="00CA2B90" w:rsidP="00CA2B90">
      <w:pPr>
        <w:widowControl w:val="0"/>
        <w:autoSpaceDE w:val="0"/>
        <w:autoSpaceDN w:val="0"/>
        <w:spacing w:after="0" w:line="240" w:lineRule="auto"/>
        <w:ind w:left="2124" w:firstLine="3"/>
        <w:rPr>
          <w:rFonts w:ascii="Cambria" w:hAnsi="Cambria"/>
          <w:color w:val="auto"/>
          <w:lang w:eastAsia="ru-RU" w:bidi="ru-RU"/>
        </w:rPr>
      </w:pPr>
      <w:r w:rsidRPr="00F55A4B">
        <w:rPr>
          <w:rFonts w:ascii="Cambria" w:hAnsi="Cambria"/>
          <w:color w:val="auto"/>
          <w:lang w:eastAsia="ru-RU" w:bidi="ru-RU"/>
        </w:rPr>
        <w:t xml:space="preserve">    </w:t>
      </w:r>
      <w:r w:rsidRPr="00F55A4B">
        <w:rPr>
          <w:rFonts w:ascii="Cambria" w:hAnsi="Cambria"/>
          <w:color w:val="auto"/>
          <w:sz w:val="20"/>
          <w:lang w:eastAsia="ru-RU" w:bidi="ru-RU"/>
        </w:rPr>
        <w:t>М.</w:t>
      </w:r>
      <w:proofErr w:type="gramStart"/>
      <w:r w:rsidRPr="00F55A4B">
        <w:rPr>
          <w:rFonts w:ascii="Cambria" w:hAnsi="Cambria"/>
          <w:color w:val="auto"/>
          <w:sz w:val="20"/>
          <w:lang w:eastAsia="ru-RU" w:bidi="ru-RU"/>
        </w:rPr>
        <w:t>П</w:t>
      </w:r>
      <w:proofErr w:type="gramEnd"/>
    </w:p>
    <w:sectPr w:rsidR="00CA2B90" w:rsidRPr="00F55A4B" w:rsidSect="00BF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90" w:rsidRDefault="00CA2B90" w:rsidP="00CA2B90">
      <w:pPr>
        <w:spacing w:after="0" w:line="240" w:lineRule="auto"/>
      </w:pPr>
      <w:r>
        <w:separator/>
      </w:r>
    </w:p>
  </w:endnote>
  <w:endnote w:type="continuationSeparator" w:id="0">
    <w:p w:rsidR="00CA2B90" w:rsidRDefault="00CA2B90" w:rsidP="00CA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90" w:rsidRDefault="00CA2B90" w:rsidP="00CA2B90">
      <w:pPr>
        <w:spacing w:after="0" w:line="240" w:lineRule="auto"/>
      </w:pPr>
      <w:r>
        <w:separator/>
      </w:r>
    </w:p>
  </w:footnote>
  <w:footnote w:type="continuationSeparator" w:id="0">
    <w:p w:rsidR="00CA2B90" w:rsidRDefault="00CA2B90" w:rsidP="00CA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D18"/>
    <w:multiLevelType w:val="hybridMultilevel"/>
    <w:tmpl w:val="522A9F6A"/>
    <w:lvl w:ilvl="0" w:tplc="122A3D6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AD2848"/>
    <w:multiLevelType w:val="hybridMultilevel"/>
    <w:tmpl w:val="2F6A7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44C81"/>
    <w:multiLevelType w:val="hybridMultilevel"/>
    <w:tmpl w:val="0558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F5D80"/>
    <w:multiLevelType w:val="hybridMultilevel"/>
    <w:tmpl w:val="D27C94D6"/>
    <w:lvl w:ilvl="0" w:tplc="701AED4C">
      <w:start w:val="1"/>
      <w:numFmt w:val="decimal"/>
      <w:lvlText w:val="%1."/>
      <w:lvlJc w:val="left"/>
      <w:pPr>
        <w:ind w:left="284" w:firstLine="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B90"/>
    <w:rsid w:val="00277BE8"/>
    <w:rsid w:val="00BF45B6"/>
    <w:rsid w:val="00CA2B90"/>
    <w:rsid w:val="00F4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90"/>
    <w:pPr>
      <w:spacing w:after="16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B90"/>
    <w:pPr>
      <w:spacing w:after="0" w:line="240" w:lineRule="auto"/>
      <w:ind w:left="720"/>
      <w:contextualSpacing/>
    </w:pPr>
    <w:rPr>
      <w:rFonts w:ascii="Calibri" w:eastAsia="Calibri" w:hAnsi="Calibri"/>
      <w:color w:val="auto"/>
    </w:rPr>
  </w:style>
  <w:style w:type="character" w:styleId="a4">
    <w:name w:val="footnote reference"/>
    <w:basedOn w:val="a0"/>
    <w:uiPriority w:val="99"/>
    <w:semiHidden/>
    <w:unhideWhenUsed/>
    <w:rsid w:val="00CA2B90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CA2B9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A2B90"/>
    <w:rPr>
      <w:rFonts w:ascii="Times New Roman" w:eastAsia="Times New Roman" w:hAnsi="Times New Roman" w:cs="Times New Roman"/>
      <w:color w:val="000000"/>
      <w:sz w:val="20"/>
      <w:szCs w:val="20"/>
    </w:rPr>
  </w:style>
  <w:style w:type="table" w:customStyle="1" w:styleId="3">
    <w:name w:val="Сетка таблицы3"/>
    <w:basedOn w:val="a1"/>
    <w:next w:val="a3"/>
    <w:uiPriority w:val="59"/>
    <w:qFormat/>
    <w:rsid w:val="00CA2B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CA2B90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CA2B90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A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Артюхина</dc:creator>
  <cp:keywords/>
  <dc:description/>
  <cp:lastModifiedBy>Артюхина</cp:lastModifiedBy>
  <cp:revision>2</cp:revision>
  <dcterms:created xsi:type="dcterms:W3CDTF">2018-05-04T00:24:00Z</dcterms:created>
  <dcterms:modified xsi:type="dcterms:W3CDTF">2018-05-04T00:24:00Z</dcterms:modified>
</cp:coreProperties>
</file>