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F9E08" w14:textId="77777777" w:rsidR="00E751E5" w:rsidRPr="00E751E5" w:rsidRDefault="00E751E5" w:rsidP="00E751E5">
      <w:pPr>
        <w:shd w:val="clear" w:color="auto" w:fill="FFFFFF"/>
        <w:spacing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E751E5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ВС РФ: выполненные в отсутствие контракта работы оплате не подлежат</w:t>
      </w:r>
    </w:p>
    <w:p w14:paraId="536E6A81" w14:textId="77777777" w:rsidR="00E751E5" w:rsidRPr="00E751E5" w:rsidRDefault="00E751E5" w:rsidP="00E751E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5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 декабря 2018</w:t>
      </w:r>
    </w:p>
    <w:tbl>
      <w:tblPr>
        <w:tblpPr w:leftFromText="45" w:rightFromText="45" w:vertAnchor="text"/>
        <w:tblW w:w="3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</w:tblGrid>
      <w:tr w:rsidR="00E751E5" w:rsidRPr="00E751E5" w14:paraId="578327DD" w14:textId="77777777" w:rsidTr="00E751E5">
        <w:tc>
          <w:tcPr>
            <w:tcW w:w="0" w:type="auto"/>
            <w:hideMark/>
          </w:tcPr>
          <w:p w14:paraId="4DF8A949" w14:textId="77777777" w:rsidR="00E751E5" w:rsidRPr="00E751E5" w:rsidRDefault="00E751E5" w:rsidP="00E751E5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  <w:tr w:rsidR="00E751E5" w:rsidRPr="00E751E5" w14:paraId="73EE4B0A" w14:textId="77777777" w:rsidTr="00E751E5">
        <w:tc>
          <w:tcPr>
            <w:tcW w:w="0" w:type="auto"/>
            <w:hideMark/>
          </w:tcPr>
          <w:p w14:paraId="5D9D3B06" w14:textId="77777777" w:rsidR="00E751E5" w:rsidRPr="00E751E5" w:rsidRDefault="00E751E5" w:rsidP="00E751E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E751E5"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  <w:t>stockasso</w:t>
            </w:r>
            <w:proofErr w:type="spellEnd"/>
            <w:r w:rsidRPr="00E751E5"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  <w:t> / Depositphotos.com</w:t>
            </w:r>
          </w:p>
        </w:tc>
      </w:tr>
    </w:tbl>
    <w:p w14:paraId="17C1B420" w14:textId="77777777" w:rsidR="00E751E5" w:rsidRPr="00E751E5" w:rsidRDefault="00E751E5" w:rsidP="00E751E5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5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Общество (далее также – истец) произвело капитальный ремонт зданий, принадлежащих муниципальному бюджетному учреждению, однако плату за выполненные работы не получило. Истец неоднократно направлял в адрес администрации муниципального образования (далее также – ответчик) претензии с требованием об оплате выполненных работ. Впоследствии общество обратилось в арбитражный суд с иском.</w:t>
      </w:r>
    </w:p>
    <w:p w14:paraId="7D27DBE7" w14:textId="77777777" w:rsidR="00E751E5" w:rsidRPr="00E751E5" w:rsidRDefault="00E751E5" w:rsidP="00E751E5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5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Суды трех инстанций не нашли оснований для удовлетворения заявленного требования. Так, они отметили, что согласно </w:t>
      </w:r>
      <w:hyperlink r:id="rId6" w:anchor="block_768" w:tgtFrame="_blank" w:history="1">
        <w:r w:rsidRPr="00E751E5">
          <w:rPr>
            <w:rFonts w:ascii="Arial" w:eastAsia="Times New Roman" w:hAnsi="Arial" w:cs="Arial"/>
            <w:color w:val="0070C0"/>
            <w:sz w:val="21"/>
            <w:szCs w:val="21"/>
            <w:u w:val="single"/>
            <w:bdr w:val="none" w:sz="0" w:space="0" w:color="auto" w:frame="1"/>
            <w:lang w:eastAsia="ru-RU"/>
          </w:rPr>
          <w:t>ст. 768 Гражданского кодекса</w:t>
        </w:r>
      </w:hyperlink>
      <w:r w:rsidRPr="00E75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к отношениям по контрактам на выполнение подрядных работ применяется Федеральный закон от 5 апреля 2013 г. № 44-ФЗ </w:t>
      </w:r>
      <w:r w:rsidRPr="00E751E5">
        <w:rPr>
          <w:rFonts w:ascii="Arial" w:eastAsia="Times New Roman" w:hAnsi="Arial" w:cs="Arial"/>
          <w:color w:val="0070C0"/>
          <w:sz w:val="21"/>
          <w:szCs w:val="21"/>
          <w:lang w:eastAsia="ru-RU"/>
        </w:rPr>
        <w:t>"</w:t>
      </w:r>
      <w:hyperlink r:id="rId7" w:tgtFrame="_blank" w:history="1">
        <w:r w:rsidRPr="00E751E5">
          <w:rPr>
            <w:rFonts w:ascii="Arial" w:eastAsia="Times New Roman" w:hAnsi="Arial" w:cs="Arial"/>
            <w:color w:val="0070C0"/>
            <w:sz w:val="21"/>
            <w:szCs w:val="21"/>
            <w:u w:val="single"/>
            <w:bdr w:val="none" w:sz="0" w:space="0" w:color="auto" w:frame="1"/>
            <w:lang w:eastAsia="ru-RU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 w:rsidRPr="00E75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 (далее – Закон № 44-ФЗ), а процедура отбора контрагента является обязательной для заключения контракта. Таким образом, поскольку финансирование работ осуществлялось за счет бюджетных средств, заключение контракта в соответствии с </w:t>
      </w:r>
      <w:hyperlink r:id="rId8" w:tgtFrame="_blank" w:history="1">
        <w:r w:rsidRPr="00E751E5">
          <w:rPr>
            <w:rFonts w:ascii="Arial" w:eastAsia="Times New Roman" w:hAnsi="Arial" w:cs="Arial"/>
            <w:color w:val="0070C0"/>
            <w:sz w:val="21"/>
            <w:szCs w:val="21"/>
            <w:u w:val="single"/>
            <w:bdr w:val="none" w:sz="0" w:space="0" w:color="auto" w:frame="1"/>
            <w:lang w:eastAsia="ru-RU"/>
          </w:rPr>
          <w:t>Законом № 44-ФЗ</w:t>
        </w:r>
      </w:hyperlink>
      <w:r w:rsidRPr="00E751E5">
        <w:rPr>
          <w:rFonts w:ascii="Arial" w:eastAsia="Times New Roman" w:hAnsi="Arial" w:cs="Arial"/>
          <w:color w:val="0070C0"/>
          <w:sz w:val="21"/>
          <w:szCs w:val="21"/>
          <w:lang w:eastAsia="ru-RU"/>
        </w:rPr>
        <w:t> д</w:t>
      </w:r>
      <w:r w:rsidRPr="00E75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ля сторон являлось обязательным. При этом истец осуществлял подрядные работы в отсутствие заключенного контракта </w:t>
      </w:r>
      <w:r w:rsidRPr="00E751E5">
        <w:rPr>
          <w:rFonts w:ascii="Arial" w:eastAsia="Times New Roman" w:hAnsi="Arial" w:cs="Arial"/>
          <w:color w:val="0070C0"/>
          <w:sz w:val="21"/>
          <w:szCs w:val="21"/>
          <w:lang w:eastAsia="ru-RU"/>
        </w:rPr>
        <w:t>(</w:t>
      </w:r>
      <w:hyperlink r:id="rId9" w:tgtFrame="_blank" w:history="1">
        <w:r w:rsidRPr="00E751E5">
          <w:rPr>
            <w:rFonts w:ascii="Arial" w:eastAsia="Times New Roman" w:hAnsi="Arial" w:cs="Arial"/>
            <w:color w:val="0070C0"/>
            <w:sz w:val="21"/>
            <w:szCs w:val="21"/>
            <w:u w:val="single"/>
            <w:bdr w:val="none" w:sz="0" w:space="0" w:color="auto" w:frame="1"/>
            <w:lang w:eastAsia="ru-RU"/>
          </w:rPr>
          <w:t>Определение Верховного Суда Российской Федерации от 16 ноября 2018 г. № 310-ЭС18-18182</w:t>
        </w:r>
      </w:hyperlink>
      <w:r w:rsidRPr="00E751E5">
        <w:rPr>
          <w:rFonts w:ascii="Arial" w:eastAsia="Times New Roman" w:hAnsi="Arial" w:cs="Arial"/>
          <w:color w:val="0070C0"/>
          <w:sz w:val="21"/>
          <w:szCs w:val="21"/>
          <w:lang w:eastAsia="ru-RU"/>
        </w:rPr>
        <w:t>).</w:t>
      </w:r>
    </w:p>
    <w:p w14:paraId="1AC31D28" w14:textId="77777777" w:rsidR="00E751E5" w:rsidRPr="00E751E5" w:rsidRDefault="00E751E5" w:rsidP="00E751E5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5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подчеркнули судьи, лицо, выполнявшее работы без контракта, не могло не знать, что работы выполняются при очевидном отсутствии обязательств. Между тем работы не носили неотложный характер.</w:t>
      </w:r>
    </w:p>
    <w:p w14:paraId="4A423F5A" w14:textId="77777777" w:rsidR="00E751E5" w:rsidRPr="00E751E5" w:rsidRDefault="00E751E5" w:rsidP="00E751E5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5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этого суды пришли к выводу об отсутствии у ответчика обязанности по оплате выполненных работ.</w:t>
      </w:r>
    </w:p>
    <w:p w14:paraId="6A8545E5" w14:textId="77777777" w:rsidR="00E751E5" w:rsidRPr="00E751E5" w:rsidRDefault="00E751E5" w:rsidP="00E751E5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51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свою очередь ВС РФ согласился с доводами нижестоящих судов и отказал Обществу в передаче кассационной жалобы на рассмотрение Судебной коллегии по экономическим спорам ВС РФ.</w:t>
      </w:r>
    </w:p>
    <w:p w14:paraId="4798E8AB" w14:textId="77777777" w:rsidR="00180F03" w:rsidRPr="00180F03" w:rsidRDefault="00E751E5" w:rsidP="00180F03">
      <w:pPr>
        <w:pStyle w:val="1"/>
        <w:spacing w:before="161" w:after="161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E751E5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br/>
      </w:r>
      <w:r w:rsidR="00180F03" w:rsidRPr="00180F0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Определение Верховного Суда РФ от 16 ноября 2018 г. N 310-ЭС18-18182 Об отказе в передаче жалобы в Судебную коллегию Верховного Суда Российской Федерации</w:t>
      </w:r>
    </w:p>
    <w:p w14:paraId="5022D631" w14:textId="77777777" w:rsidR="00180F03" w:rsidRPr="00180F03" w:rsidRDefault="00180F03" w:rsidP="00180F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text"/>
      <w:bookmarkEnd w:id="0"/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Определение Верховного Суда РФ от 16 ноября 2018 г. N 310-ЭС18-18182</w:t>
      </w:r>
    </w:p>
    <w:p w14:paraId="637FE91F" w14:textId="77777777" w:rsidR="00180F03" w:rsidRPr="00180F03" w:rsidRDefault="00180F03" w:rsidP="00180F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3D1F2380" w14:textId="77777777" w:rsidR="00180F03" w:rsidRPr="00180F03" w:rsidRDefault="00180F03" w:rsidP="00180F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Судья Верховного Суда Российской Федерации </w:t>
      </w:r>
      <w:proofErr w:type="spellStart"/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Чучунова</w:t>
      </w:r>
      <w:proofErr w:type="spellEnd"/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Н.С., изучив кассационную жалобу общества с ограниченной ответственностью "</w:t>
      </w:r>
      <w:proofErr w:type="spellStart"/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Отделстрой</w:t>
      </w:r>
      <w:proofErr w:type="spellEnd"/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 на </w:t>
      </w:r>
      <w:hyperlink r:id="rId10" w:history="1">
        <w:r w:rsidRPr="00180F03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решение</w:t>
        </w:r>
      </w:hyperlink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Арбитражного суда Белгородской области от 27.02.2018, </w:t>
      </w:r>
      <w:hyperlink r:id="rId11" w:history="1">
        <w:r w:rsidRPr="00180F03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Девятнадцатого арбитражного апелляционного суда от 20.04.2018 и </w:t>
      </w:r>
      <w:hyperlink r:id="rId12" w:history="1">
        <w:r w:rsidRPr="00180F03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Арбитражного суда Центрального округа от 18.07.2018 по делу N А08-8396/2017 по иску общества с ограниченной ответственностью "</w:t>
      </w:r>
      <w:proofErr w:type="spellStart"/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Отделстрой</w:t>
      </w:r>
      <w:proofErr w:type="spellEnd"/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" (далее - Общество) к муниципальному </w:t>
      </w:r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образованию "</w:t>
      </w:r>
      <w:proofErr w:type="spellStart"/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Старооскольский</w:t>
      </w:r>
      <w:proofErr w:type="spellEnd"/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городской округ" Белгородской области в лице Департамента имущественных и земельных отношений администрации </w:t>
      </w:r>
      <w:proofErr w:type="spellStart"/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Старооскольского</w:t>
      </w:r>
      <w:proofErr w:type="spellEnd"/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городского округа Белгородской области (далее - Департамент) о взыскании 10 609 287 руб. неосновательного обогащения (с учетом объединения дел в одно производство и уточнения исковых требований), при участии третьих лиц, не заявляющих самостоятельных требований относительно предмета спора, Департамента здравоохранения и социальной защиты населения Белгородской области, областного государственного бюджетного учреждения здравоохранения "Городская больница N 1 города Старого Оскола", муниципального казенного учреждения "Управление капитального строительства" </w:t>
      </w:r>
      <w:proofErr w:type="spellStart"/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Старооскольского</w:t>
      </w:r>
      <w:proofErr w:type="spellEnd"/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городского округа и </w:t>
      </w:r>
      <w:proofErr w:type="spellStart"/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Старооскольского</w:t>
      </w:r>
      <w:proofErr w:type="spellEnd"/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местного общественного благотворительного фонда содействия развитию </w:t>
      </w:r>
      <w:proofErr w:type="spellStart"/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Старооскольского</w:t>
      </w:r>
      <w:proofErr w:type="spellEnd"/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городского округа "Любимый", установил:</w:t>
      </w:r>
    </w:p>
    <w:p w14:paraId="6EA1CC26" w14:textId="77777777" w:rsidR="00180F03" w:rsidRPr="00180F03" w:rsidRDefault="00180F03" w:rsidP="00180F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hyperlink r:id="rId13" w:history="1">
        <w:r w:rsidRPr="00180F03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решением</w:t>
        </w:r>
      </w:hyperlink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Арбитражного суда Белгородской области от 27.02.2018, оставленным без изменения </w:t>
      </w:r>
      <w:hyperlink r:id="rId14" w:history="1">
        <w:r w:rsidRPr="00180F03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Девятнадцатого арбитражного апелляционного суда от 20.04.2018 и </w:t>
      </w:r>
      <w:hyperlink r:id="rId15" w:history="1">
        <w:r w:rsidRPr="00180F03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Арбитражного суда Центрального округа от 18.07.2018, в удовлетворении иска отказано.</w:t>
      </w:r>
    </w:p>
    <w:p w14:paraId="5021C829" w14:textId="77777777" w:rsidR="00180F03" w:rsidRPr="00180F03" w:rsidRDefault="00180F03" w:rsidP="00180F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кассационной жалобе, поданной в Верховный Суд Российской Федерации, Общество, ссылаясь на нарушение судами норм права, просит отменить указанные судебные акты и принять по делу новый судебный акт об удовлетворении заявленных требований.</w:t>
      </w:r>
    </w:p>
    <w:p w14:paraId="3B08BE90" w14:textId="77777777" w:rsidR="00180F03" w:rsidRPr="00180F03" w:rsidRDefault="00180F03" w:rsidP="00180F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смыслу </w:t>
      </w:r>
      <w:hyperlink r:id="rId16" w:anchor="block_290111" w:history="1">
        <w:r w:rsidRPr="00180F03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части 1 статьи 291.1</w:t>
        </w:r>
      </w:hyperlink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 </w:t>
      </w:r>
      <w:hyperlink r:id="rId17" w:anchor="block_29167" w:history="1">
        <w:r w:rsidRPr="00180F03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части 7 статьи 291.6</w:t>
        </w:r>
      </w:hyperlink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 </w:t>
      </w:r>
      <w:hyperlink r:id="rId18" w:anchor="block_291110" w:history="1">
        <w:r w:rsidRPr="00180F03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статьи 291.11</w:t>
        </w:r>
      </w:hyperlink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Арбитражного процессуального кодекса Российской Федерации кассационная жалоба подлежит передаче для рассмотрения в судебном заседании Судебной коллегии Верховного Суда Российской Федерации, если изложенные в ней доводы подтверждают наличие существенных нарушений норм материального права и (или) норм процессуального права, повлиявших на исход дела, без устранения которых невозможны восстановление и защита нарушенных прав и законных интересов заявителя в сфере предпринимательской и иной экономической деятельности.</w:t>
      </w:r>
    </w:p>
    <w:p w14:paraId="598362D8" w14:textId="77777777" w:rsidR="00180F03" w:rsidRPr="00180F03" w:rsidRDefault="00180F03" w:rsidP="00180F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Между тем таких оснований по результатам изучения состоявшихся по делу судебных актов и доводов кассационной жалобы не установлено.</w:t>
      </w:r>
    </w:p>
    <w:p w14:paraId="2073CBB7" w14:textId="77777777" w:rsidR="00180F03" w:rsidRPr="00180F03" w:rsidRDefault="00180F03" w:rsidP="00180F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Исковые требования Общества мотивированы тем, что оно выполнило для Департамента ряд работ по капитальному ремонту, указанных в актах о приемке выполненных работ, которые последним не оплачены.</w:t>
      </w:r>
      <w:bookmarkStart w:id="1" w:name="_GoBack"/>
      <w:bookmarkEnd w:id="1"/>
    </w:p>
    <w:p w14:paraId="155AFDC1" w14:textId="77777777" w:rsidR="00180F03" w:rsidRPr="00180F03" w:rsidRDefault="00180F03" w:rsidP="00180F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Суды первой и апелляционной инстанций, оценив по правилам </w:t>
      </w:r>
      <w:hyperlink r:id="rId19" w:anchor="block_71" w:history="1">
        <w:r w:rsidRPr="00180F03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статьи 71</w:t>
        </w:r>
      </w:hyperlink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Арбитражного процессуального кодекса Российской Федерации представленные в материалы дела доказательства, руководствуясь </w:t>
      </w:r>
      <w:hyperlink r:id="rId20" w:anchor="block_20763" w:history="1">
        <w:r w:rsidRPr="00180F03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статьями 763</w:t>
        </w:r>
      </w:hyperlink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 </w:t>
      </w:r>
      <w:hyperlink r:id="rId21" w:anchor="block_768" w:history="1">
        <w:r w:rsidRPr="00180F03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768</w:t>
        </w:r>
      </w:hyperlink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 </w:t>
      </w:r>
      <w:hyperlink r:id="rId22" w:anchor="block_1102" w:history="1">
        <w:r w:rsidRPr="00180F03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1102</w:t>
        </w:r>
      </w:hyperlink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 </w:t>
      </w:r>
      <w:hyperlink r:id="rId23" w:anchor="block_1109" w:history="1">
        <w:r w:rsidRPr="00180F03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1109</w:t>
        </w:r>
      </w:hyperlink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Гражданского кодекса Российской Федерации, положениями </w:t>
      </w:r>
      <w:hyperlink r:id="rId24" w:history="1">
        <w:r w:rsidRPr="00180F03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от 05.04.2013 N 44-ФЗ "О контрактной системе в сфере закупок товаров, работ, услуг для обеспечения государственных и муниципальных нужд", пришли к выводу об отсутствии у Департамента обязанности по оплате спорных работ и отказали в удовлетворении иска.</w:t>
      </w:r>
    </w:p>
    <w:p w14:paraId="5EC59985" w14:textId="77777777" w:rsidR="00180F03" w:rsidRPr="00180F03" w:rsidRDefault="00180F03" w:rsidP="00180F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 этом суды исходили из того, что работы выполнены Обществом в отсутствие муниципального контракта, заключенного в установленном порядке, а выполнение работ без такого контракта, свидетельствует о том, что лицо, выполнявшее работы, не могло не знать, что работы выполняются им при очевидном отсутствии обязательства, доказательств </w:t>
      </w:r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безотлагательного характера работ либо их выполнения в целях предотвращения большего ущерба, не представлено.</w:t>
      </w:r>
    </w:p>
    <w:p w14:paraId="5D9F7D4C" w14:textId="77777777" w:rsidR="00180F03" w:rsidRPr="00180F03" w:rsidRDefault="00180F03" w:rsidP="00180F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Суд округа согласился с выводами судов первой и апелляционной инстанций.</w:t>
      </w:r>
    </w:p>
    <w:p w14:paraId="4A96C1B9" w14:textId="77777777" w:rsidR="00180F03" w:rsidRPr="00180F03" w:rsidRDefault="00180F03" w:rsidP="00180F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Доводы, изложенные в кассационной жалобе со ссылкой на судебные акты по иным делам, выводы судов с учетом установленных фактических обстоятельств не опровергают, не подтверждают существенных нарушений норм материального права и норм процессуального права, повлиявших на исход дела, и не являются достаточным основанием для пересмотра судебного акта в кассационном порядке. По существу доводы жалобы направлены на переоценку доказательств по делу и установленных фактических обстоятельств, что не входит в полномочия суда при кассационном производстве.</w:t>
      </w:r>
    </w:p>
    <w:p w14:paraId="1492AC61" w14:textId="77777777" w:rsidR="00180F03" w:rsidRPr="00180F03" w:rsidRDefault="00180F03" w:rsidP="00180F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Учитывая изложенное и руководствуясь </w:t>
      </w:r>
      <w:hyperlink r:id="rId25" w:anchor="block_2916" w:history="1">
        <w:r w:rsidRPr="00180F03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статьями 291.6</w:t>
        </w:r>
      </w:hyperlink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 </w:t>
      </w:r>
      <w:hyperlink r:id="rId26" w:anchor="block_2918" w:history="1">
        <w:r w:rsidRPr="00180F03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291.8</w:t>
        </w:r>
      </w:hyperlink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Арбитражного процессуального кодекса Российской Федерации, судья Верховного Суда Российской Федерации определил:</w:t>
      </w:r>
    </w:p>
    <w:p w14:paraId="59EBB45E" w14:textId="77777777" w:rsidR="00180F03" w:rsidRPr="00180F03" w:rsidRDefault="00180F03" w:rsidP="00180F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отказать в передаче кассационной жалобы общества с ограниченной ответственностью "</w:t>
      </w:r>
      <w:proofErr w:type="spellStart"/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Отделстрой</w:t>
      </w:r>
      <w:proofErr w:type="spellEnd"/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 для рассмотрения в судебном заседании Судебной коллегии по экономическим спорам Верховного Суда Российской Федерации.</w:t>
      </w:r>
    </w:p>
    <w:p w14:paraId="42735DA7" w14:textId="77777777" w:rsidR="00180F03" w:rsidRPr="00180F03" w:rsidRDefault="00180F03" w:rsidP="00180F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180F03" w:rsidRPr="00180F03" w14:paraId="7B06F1B2" w14:textId="77777777" w:rsidTr="00180F03">
        <w:tc>
          <w:tcPr>
            <w:tcW w:w="3300" w:type="pct"/>
            <w:vAlign w:val="bottom"/>
            <w:hideMark/>
          </w:tcPr>
          <w:p w14:paraId="5EDCB1E6" w14:textId="77777777" w:rsidR="00180F03" w:rsidRPr="00180F03" w:rsidRDefault="00180F03" w:rsidP="0018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Верховного Суда Российской Федерации</w:t>
            </w:r>
          </w:p>
        </w:tc>
        <w:tc>
          <w:tcPr>
            <w:tcW w:w="1650" w:type="pct"/>
            <w:vAlign w:val="bottom"/>
            <w:hideMark/>
          </w:tcPr>
          <w:p w14:paraId="53A1A36A" w14:textId="77777777" w:rsidR="00180F03" w:rsidRPr="00180F03" w:rsidRDefault="00180F03" w:rsidP="00180F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 </w:t>
            </w:r>
            <w:proofErr w:type="spellStart"/>
            <w:r w:rsidRPr="0018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Чучунова</w:t>
            </w:r>
            <w:proofErr w:type="spellEnd"/>
          </w:p>
        </w:tc>
      </w:tr>
    </w:tbl>
    <w:p w14:paraId="3DE7F548" w14:textId="547331D9" w:rsidR="005235C6" w:rsidRDefault="00180F03" w:rsidP="00E751E5"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180F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Система ГАРАНТ: </w:t>
      </w:r>
      <w:hyperlink r:id="rId27" w:anchor="ixzz5aYREEgoT" w:history="1">
        <w:r w:rsidRPr="00180F03">
          <w:rPr>
            <w:rFonts w:ascii="Arial" w:eastAsia="Times New Roman" w:hAnsi="Arial" w:cs="Arial"/>
            <w:b/>
            <w:bCs/>
            <w:color w:val="003399"/>
            <w:sz w:val="24"/>
            <w:szCs w:val="24"/>
            <w:u w:val="single"/>
            <w:lang w:eastAsia="ru-RU"/>
          </w:rPr>
          <w:t>http://base.garant.ru/72121176/#ixzz5aYREEgoT</w:t>
        </w:r>
      </w:hyperlink>
    </w:p>
    <w:sectPr w:rsidR="005235C6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BB585" w14:textId="77777777" w:rsidR="00E26F9E" w:rsidRDefault="00E26F9E" w:rsidP="00B114AF">
      <w:pPr>
        <w:spacing w:after="0" w:line="240" w:lineRule="auto"/>
      </w:pPr>
      <w:r>
        <w:separator/>
      </w:r>
    </w:p>
  </w:endnote>
  <w:endnote w:type="continuationSeparator" w:id="0">
    <w:p w14:paraId="02F8F395" w14:textId="77777777" w:rsidR="00E26F9E" w:rsidRDefault="00E26F9E" w:rsidP="00B1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5159593"/>
      <w:docPartObj>
        <w:docPartGallery w:val="Page Numbers (Bottom of Page)"/>
        <w:docPartUnique/>
      </w:docPartObj>
    </w:sdtPr>
    <w:sdtContent>
      <w:p w14:paraId="57B8C7F0" w14:textId="7FCBFED5" w:rsidR="00B114AF" w:rsidRDefault="00B114A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4952B0" w14:textId="77777777" w:rsidR="00B114AF" w:rsidRDefault="00B114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A8243" w14:textId="77777777" w:rsidR="00E26F9E" w:rsidRDefault="00E26F9E" w:rsidP="00B114AF">
      <w:pPr>
        <w:spacing w:after="0" w:line="240" w:lineRule="auto"/>
      </w:pPr>
      <w:r>
        <w:separator/>
      </w:r>
    </w:p>
  </w:footnote>
  <w:footnote w:type="continuationSeparator" w:id="0">
    <w:p w14:paraId="693EA4A8" w14:textId="77777777" w:rsidR="00E26F9E" w:rsidRDefault="00E26F9E" w:rsidP="00B11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DE"/>
    <w:rsid w:val="00086E64"/>
    <w:rsid w:val="00180F03"/>
    <w:rsid w:val="005235C6"/>
    <w:rsid w:val="00B114AF"/>
    <w:rsid w:val="00B91ADE"/>
    <w:rsid w:val="00E26F9E"/>
    <w:rsid w:val="00E7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1E67"/>
  <w15:chartTrackingRefBased/>
  <w15:docId w15:val="{4265D027-5E89-45B2-BB54-AB8DFBF9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0F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F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11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14AF"/>
  </w:style>
  <w:style w:type="paragraph" w:styleId="a5">
    <w:name w:val="footer"/>
    <w:basedOn w:val="a"/>
    <w:link w:val="a6"/>
    <w:uiPriority w:val="99"/>
    <w:unhideWhenUsed/>
    <w:rsid w:val="00B11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1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53464/" TargetMode="External"/><Relationship Id="rId13" Type="http://schemas.openxmlformats.org/officeDocument/2006/relationships/hyperlink" Target="http://base.garant.ru/94671966/" TargetMode="External"/><Relationship Id="rId18" Type="http://schemas.openxmlformats.org/officeDocument/2006/relationships/hyperlink" Target="http://base.garant.ru/12127526/75c095a601f105e15aed7e8479596d29/" TargetMode="External"/><Relationship Id="rId26" Type="http://schemas.openxmlformats.org/officeDocument/2006/relationships/hyperlink" Target="http://base.garant.ru/12127526/c7b8986568d1f4449b9ac5518cdf2d1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0164072/2c8818794f86e64717ad122130280b25/" TargetMode="External"/><Relationship Id="rId7" Type="http://schemas.openxmlformats.org/officeDocument/2006/relationships/hyperlink" Target="http://base.garant.ru/70353464/" TargetMode="External"/><Relationship Id="rId12" Type="http://schemas.openxmlformats.org/officeDocument/2006/relationships/hyperlink" Target="http://base.garant.ru/40210683/" TargetMode="External"/><Relationship Id="rId17" Type="http://schemas.openxmlformats.org/officeDocument/2006/relationships/hyperlink" Target="http://base.garant.ru/12127526/2e014a7b7251c3825258f6b18580a8e8/" TargetMode="External"/><Relationship Id="rId25" Type="http://schemas.openxmlformats.org/officeDocument/2006/relationships/hyperlink" Target="http://base.garant.ru/12127526/2e014a7b7251c3825258f6b18580a8e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27526/235d35558428b1316e28fefcc76137be/" TargetMode="External"/><Relationship Id="rId20" Type="http://schemas.openxmlformats.org/officeDocument/2006/relationships/hyperlink" Target="http://base.garant.ru/10164072/2c8818794f86e64717ad122130280b25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10164072/2c8818794f86e64717ad122130280b25/" TargetMode="External"/><Relationship Id="rId11" Type="http://schemas.openxmlformats.org/officeDocument/2006/relationships/hyperlink" Target="http://base.garant.ru/62514767/" TargetMode="External"/><Relationship Id="rId24" Type="http://schemas.openxmlformats.org/officeDocument/2006/relationships/hyperlink" Target="http://base.garant.ru/70353464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ase.garant.ru/40210683/" TargetMode="External"/><Relationship Id="rId23" Type="http://schemas.openxmlformats.org/officeDocument/2006/relationships/hyperlink" Target="http://base.garant.ru/10164072/ee92b36611bb53d940ce4e8bf87d6f73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base.garant.ru/94671966/" TargetMode="External"/><Relationship Id="rId19" Type="http://schemas.openxmlformats.org/officeDocument/2006/relationships/hyperlink" Target="http://base.garant.ru/12127526/4fc81bd708668197a291fdc62307ca74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se.garant.ru/72121176/" TargetMode="External"/><Relationship Id="rId14" Type="http://schemas.openxmlformats.org/officeDocument/2006/relationships/hyperlink" Target="http://base.garant.ru/62514767/" TargetMode="External"/><Relationship Id="rId22" Type="http://schemas.openxmlformats.org/officeDocument/2006/relationships/hyperlink" Target="http://base.garant.ru/10164072/b9c7cbfdab6a21af84c1bed4716cdd79/" TargetMode="External"/><Relationship Id="rId27" Type="http://schemas.openxmlformats.org/officeDocument/2006/relationships/hyperlink" Target="http://base.garant.ru/72121176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Мозолевский</dc:creator>
  <cp:keywords/>
  <dc:description/>
  <cp:lastModifiedBy>Валерий Мозолевский</cp:lastModifiedBy>
  <cp:revision>2</cp:revision>
  <cp:lastPrinted>2018-12-23T23:55:00Z</cp:lastPrinted>
  <dcterms:created xsi:type="dcterms:W3CDTF">2018-12-23T23:56:00Z</dcterms:created>
  <dcterms:modified xsi:type="dcterms:W3CDTF">2018-12-23T23:56:00Z</dcterms:modified>
</cp:coreProperties>
</file>