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3BB75C61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>Правлению Ассоциации 29.03.2023</w:t>
      </w:r>
    </w:p>
    <w:p w14:paraId="47D5DD90" w14:textId="77777777" w:rsidR="00EE6336" w:rsidRDefault="00F102EB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10524FF3" w14:textId="42A10E31" w:rsidR="00EE6336" w:rsidRPr="00EE6336" w:rsidRDefault="00EE6336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EE6336">
        <w:rPr>
          <w:b/>
          <w:caps/>
        </w:rPr>
        <w:t>по изменениям в</w:t>
      </w:r>
      <w:r>
        <w:rPr>
          <w:caps/>
        </w:rPr>
        <w:t xml:space="preserve"> </w:t>
      </w:r>
      <w:r w:rsidRPr="00EE6336">
        <w:rPr>
          <w:rFonts w:ascii="Cambria" w:hAnsi="Cambria"/>
          <w:b/>
          <w:i/>
          <w:lang w:eastAsia="ru-RU"/>
        </w:rPr>
        <w:t xml:space="preserve">«Положение о </w:t>
      </w:r>
      <w:r w:rsidR="009326A2">
        <w:rPr>
          <w:rFonts w:ascii="Cambria" w:hAnsi="Cambria"/>
          <w:b/>
          <w:i/>
          <w:lang w:eastAsia="ru-RU"/>
        </w:rPr>
        <w:t>мерах дисциплинарного воздействия, порядке и основаниях их применения</w:t>
      </w:r>
      <w:r w:rsidRPr="00EE6336">
        <w:rPr>
          <w:rFonts w:ascii="Cambria" w:hAnsi="Cambria"/>
          <w:b/>
          <w:i/>
          <w:lang w:eastAsia="ru-RU"/>
        </w:rPr>
        <w:t>» (П-</w:t>
      </w:r>
      <w:r w:rsidR="009326A2">
        <w:rPr>
          <w:rFonts w:ascii="Cambria" w:hAnsi="Cambria"/>
          <w:b/>
          <w:i/>
          <w:lang w:eastAsia="ru-RU"/>
        </w:rPr>
        <w:t>03</w:t>
      </w:r>
      <w:r w:rsidRPr="00EE6336">
        <w:rPr>
          <w:rFonts w:ascii="Cambria" w:hAnsi="Cambria"/>
          <w:b/>
          <w:i/>
          <w:lang w:eastAsia="ru-RU"/>
        </w:rPr>
        <w:t xml:space="preserve">, </w:t>
      </w:r>
      <w:r>
        <w:rPr>
          <w:rFonts w:ascii="Cambria" w:hAnsi="Cambria"/>
          <w:b/>
          <w:i/>
          <w:lang w:eastAsia="ru-RU"/>
        </w:rPr>
        <w:t xml:space="preserve">проект </w:t>
      </w:r>
      <w:r w:rsidRPr="00EE6336">
        <w:rPr>
          <w:rFonts w:ascii="Cambria" w:hAnsi="Cambria"/>
          <w:b/>
          <w:i/>
          <w:lang w:eastAsia="ru-RU"/>
        </w:rPr>
        <w:t xml:space="preserve">ред. </w:t>
      </w:r>
      <w:r w:rsidR="009326A2">
        <w:rPr>
          <w:rFonts w:ascii="Cambria" w:hAnsi="Cambria"/>
          <w:b/>
          <w:i/>
          <w:lang w:eastAsia="ru-RU"/>
        </w:rPr>
        <w:t>13</w:t>
      </w:r>
      <w:r w:rsidRPr="00EE6336">
        <w:rPr>
          <w:rFonts w:ascii="Cambria" w:hAnsi="Cambria"/>
          <w:b/>
          <w:i/>
          <w:lang w:eastAsia="ru-RU"/>
        </w:rPr>
        <w:t>)</w:t>
      </w:r>
    </w:p>
    <w:p w14:paraId="71C9CF9D" w14:textId="318682BD" w:rsidR="00F102EB" w:rsidRPr="006E086C" w:rsidRDefault="00F102EB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</w:p>
    <w:p w14:paraId="5899D3A9" w14:textId="77777777" w:rsidR="000F60EB" w:rsidRPr="000F60EB" w:rsidRDefault="000F60EB" w:rsidP="000F60EB">
      <w:pPr>
        <w:ind w:left="-34" w:firstLine="601"/>
        <w:jc w:val="both"/>
        <w:rPr>
          <w:sz w:val="26"/>
          <w:szCs w:val="26"/>
        </w:rPr>
      </w:pPr>
      <w:r w:rsidRPr="000F60EB">
        <w:rPr>
          <w:sz w:val="26"/>
          <w:szCs w:val="26"/>
        </w:rPr>
        <w:t>1. Положение дополнено принципами применения мер дисциплинарного воздействия.</w:t>
      </w:r>
    </w:p>
    <w:p w14:paraId="11795523" w14:textId="27741FCE" w:rsidR="000F60EB" w:rsidRPr="000F60EB" w:rsidRDefault="005A4301" w:rsidP="000F60EB">
      <w:pPr>
        <w:ind w:left="-34" w:firstLine="60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60EB" w:rsidRPr="000F60EB">
        <w:rPr>
          <w:sz w:val="26"/>
          <w:szCs w:val="26"/>
        </w:rPr>
        <w:t>.   Основания применения меры дисциплинарного воздействия «исключение» дополнены тремя основаниями:</w:t>
      </w:r>
    </w:p>
    <w:p w14:paraId="76C3D642" w14:textId="77777777" w:rsidR="000F60EB" w:rsidRPr="000F60EB" w:rsidRDefault="000F60EB" w:rsidP="000F60EB">
      <w:pPr>
        <w:pStyle w:val="aff4"/>
        <w:numPr>
          <w:ilvl w:val="0"/>
          <w:numId w:val="19"/>
        </w:numPr>
        <w:suppressAutoHyphens w:val="0"/>
        <w:contextualSpacing/>
        <w:jc w:val="both"/>
        <w:rPr>
          <w:sz w:val="26"/>
          <w:szCs w:val="26"/>
        </w:rPr>
      </w:pPr>
      <w:r w:rsidRPr="000F60EB">
        <w:rPr>
          <w:sz w:val="26"/>
          <w:szCs w:val="26"/>
        </w:rPr>
        <w:t>при неоднократном неисполнении в течение одного года предписаний органов Ассоциации;</w:t>
      </w:r>
    </w:p>
    <w:p w14:paraId="51FFAB2B" w14:textId="77777777" w:rsidR="000F60EB" w:rsidRPr="000F60EB" w:rsidRDefault="000F60EB" w:rsidP="000F60EB">
      <w:pPr>
        <w:pStyle w:val="aff4"/>
        <w:numPr>
          <w:ilvl w:val="0"/>
          <w:numId w:val="19"/>
        </w:numPr>
        <w:suppressAutoHyphens w:val="0"/>
        <w:contextualSpacing/>
        <w:jc w:val="both"/>
        <w:rPr>
          <w:sz w:val="26"/>
          <w:szCs w:val="26"/>
        </w:rPr>
      </w:pPr>
      <w:r w:rsidRPr="000F60EB">
        <w:rPr>
          <w:sz w:val="26"/>
          <w:szCs w:val="26"/>
        </w:rPr>
        <w:t xml:space="preserve">в случае неоднократной неуплаты, несвоевременной и/или неполной уплаты членом Ассоциации </w:t>
      </w:r>
      <w:r w:rsidRPr="000F60EB">
        <w:rPr>
          <w:b/>
          <w:sz w:val="26"/>
          <w:szCs w:val="26"/>
        </w:rPr>
        <w:t>иных</w:t>
      </w:r>
      <w:r w:rsidRPr="000F60EB">
        <w:rPr>
          <w:sz w:val="26"/>
          <w:szCs w:val="26"/>
        </w:rPr>
        <w:t xml:space="preserve"> платежей в течение одного года;</w:t>
      </w:r>
    </w:p>
    <w:p w14:paraId="585680F0" w14:textId="2CF4F9F4" w:rsidR="000F60EB" w:rsidRDefault="000F60EB" w:rsidP="00306BA5">
      <w:pPr>
        <w:pStyle w:val="aff4"/>
        <w:numPr>
          <w:ilvl w:val="0"/>
          <w:numId w:val="19"/>
        </w:numPr>
        <w:suppressAutoHyphens w:val="0"/>
        <w:ind w:left="0" w:firstLine="284"/>
        <w:contextualSpacing/>
        <w:jc w:val="both"/>
        <w:rPr>
          <w:sz w:val="26"/>
          <w:szCs w:val="26"/>
        </w:rPr>
      </w:pPr>
      <w:r w:rsidRPr="000F60EB">
        <w:rPr>
          <w:sz w:val="26"/>
          <w:szCs w:val="26"/>
        </w:rPr>
        <w:t>в случае невнесения в установленные сроки дополнительного взноса в компенсационные фонды возмещения вреда и обеспечения договорных обязательств (ранее было только при снижении их ниже установленного внутренними документами Ассоциации, исходя из фактического количества членов Ассоциации и уровня их ответственности по обязательствам).</w:t>
      </w:r>
    </w:p>
    <w:p w14:paraId="4D25D07E" w14:textId="448FC89F" w:rsidR="00306BA5" w:rsidRDefault="00306BA5" w:rsidP="00306BA5">
      <w:pPr>
        <w:pStyle w:val="aff4"/>
        <w:suppressAutoHyphens w:val="0"/>
        <w:ind w:left="0" w:firstLine="52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 учетом принятия декларации </w:t>
      </w:r>
      <w:proofErr w:type="spellStart"/>
      <w:r>
        <w:rPr>
          <w:sz w:val="26"/>
          <w:szCs w:val="26"/>
        </w:rPr>
        <w:t>клиентоцентричности</w:t>
      </w:r>
      <w:proofErr w:type="spellEnd"/>
      <w:r>
        <w:rPr>
          <w:sz w:val="26"/>
          <w:szCs w:val="26"/>
        </w:rPr>
        <w:t xml:space="preserve"> дополнены положения о возможном принятии мер дисциплинарного воздействия.</w:t>
      </w:r>
    </w:p>
    <w:p w14:paraId="5B105BBE" w14:textId="384F9108" w:rsidR="00306BA5" w:rsidRPr="000F60EB" w:rsidRDefault="00306BA5" w:rsidP="00306BA5">
      <w:pPr>
        <w:pStyle w:val="aff4"/>
        <w:suppressAutoHyphens w:val="0"/>
        <w:ind w:left="0" w:firstLine="52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4.Исключены замечания РТН по положениях и исчислению голосов и порядка такого голосования различными органами управления Ассоциации.</w:t>
      </w:r>
    </w:p>
    <w:p w14:paraId="099D5BBF" w14:textId="559D3AF7" w:rsidR="000F60EB" w:rsidRPr="000F60EB" w:rsidRDefault="005A4301" w:rsidP="00306BA5">
      <w:pPr>
        <w:tabs>
          <w:tab w:val="left" w:pos="1276"/>
        </w:tabs>
        <w:ind w:firstLine="52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60EB" w:rsidRPr="000F60EB">
        <w:rPr>
          <w:sz w:val="26"/>
          <w:szCs w:val="26"/>
        </w:rPr>
        <w:t>. Реестр членов Ассоциации переименован в «реестр членов Ассоциации в составе Единого реестра членов СРО».</w:t>
      </w:r>
    </w:p>
    <w:p w14:paraId="74D558B8" w14:textId="76805821" w:rsidR="000F60EB" w:rsidRPr="000F60EB" w:rsidRDefault="005A4301" w:rsidP="000F60E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F60EB" w:rsidRPr="000F60EB">
        <w:rPr>
          <w:sz w:val="26"/>
          <w:szCs w:val="26"/>
        </w:rPr>
        <w:t>. Дополнено обязанностью члена Ассоциации информировать о причинах неисполнения предписания при невозможности его исполнения в установленный срок.</w:t>
      </w:r>
    </w:p>
    <w:p w14:paraId="37B97CBC" w14:textId="0C95DEE5" w:rsidR="000F60EB" w:rsidRPr="000F60EB" w:rsidRDefault="005A4301" w:rsidP="000F60E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60EB" w:rsidRPr="000F60EB">
        <w:rPr>
          <w:sz w:val="26"/>
          <w:szCs w:val="26"/>
        </w:rPr>
        <w:t xml:space="preserve">. Правлению предоставлено право принимать решение о рассмотрении дел о применении мер дисциплинарного воздействия на заседании Правления </w:t>
      </w:r>
      <w:r w:rsidR="000F60EB" w:rsidRPr="000F60EB">
        <w:rPr>
          <w:sz w:val="26"/>
          <w:szCs w:val="26"/>
          <w:u w:val="single"/>
        </w:rPr>
        <w:t>без предварительной процедуры</w:t>
      </w:r>
      <w:r w:rsidR="000F60EB" w:rsidRPr="000F60EB">
        <w:rPr>
          <w:sz w:val="26"/>
          <w:szCs w:val="26"/>
        </w:rPr>
        <w:t xml:space="preserve"> рассмотрения их Дисциплинарным комитетом в случаях наличия у члена многомесячной задолженности по членским и иным взносам, наличия превышения предоставленного уровня по договору строительного подряда, а также совокупного размера обязательств.</w:t>
      </w:r>
    </w:p>
    <w:p w14:paraId="61F315BB" w14:textId="20723C21" w:rsidR="000F60EB" w:rsidRPr="000F60EB" w:rsidRDefault="005A4301" w:rsidP="000F60E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60EB" w:rsidRPr="000F60EB">
        <w:rPr>
          <w:sz w:val="26"/>
          <w:szCs w:val="26"/>
        </w:rPr>
        <w:t xml:space="preserve">. Дисциплинарному комитету, Правлению предоставлено право принимать решение о рассмотрении дел о применении мер дисциплинарного воздействия </w:t>
      </w:r>
      <w:r w:rsidR="000F60EB" w:rsidRPr="000F60EB">
        <w:rPr>
          <w:sz w:val="26"/>
          <w:szCs w:val="26"/>
          <w:u w:val="single"/>
        </w:rPr>
        <w:t>без проведения контрольных мероприятий</w:t>
      </w:r>
      <w:r w:rsidR="000F60EB" w:rsidRPr="000F60EB">
        <w:rPr>
          <w:sz w:val="26"/>
          <w:szCs w:val="26"/>
        </w:rPr>
        <w:t xml:space="preserve"> в случае наличия факта нарушения обязательств по договору строительного подряда, заключенным с использованием конкурентных способов заключения договоров, нарушения требований технических регламентов и проектной документации при выполнении строительно-монтажных работ.</w:t>
      </w:r>
    </w:p>
    <w:p w14:paraId="4595942E" w14:textId="24EB5DEB" w:rsidR="000F60EB" w:rsidRPr="000F60EB" w:rsidRDefault="005A4301" w:rsidP="000F60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60EB" w:rsidRPr="000F60EB">
        <w:rPr>
          <w:sz w:val="26"/>
          <w:szCs w:val="26"/>
        </w:rPr>
        <w:t xml:space="preserve">. Основания применения меры дисциплинарного воздействия «штраф» дополнены нарушениями, которые </w:t>
      </w:r>
      <w:r w:rsidR="000F60EB" w:rsidRPr="000F60EB">
        <w:rPr>
          <w:sz w:val="26"/>
          <w:szCs w:val="26"/>
          <w:u w:val="single"/>
        </w:rPr>
        <w:t>могли привести</w:t>
      </w:r>
      <w:r w:rsidR="000F60EB" w:rsidRPr="000F60EB">
        <w:rPr>
          <w:sz w:val="26"/>
          <w:szCs w:val="26"/>
        </w:rPr>
        <w:t xml:space="preserve"> или </w:t>
      </w:r>
      <w:r w:rsidR="000F60EB" w:rsidRPr="000F60EB">
        <w:rPr>
          <w:sz w:val="26"/>
          <w:szCs w:val="26"/>
          <w:u w:val="single"/>
        </w:rPr>
        <w:t>привели к угрозе</w:t>
      </w:r>
      <w:r w:rsidR="000F60EB" w:rsidRPr="000F60EB">
        <w:rPr>
          <w:sz w:val="26"/>
          <w:szCs w:val="26"/>
        </w:rPr>
        <w:t xml:space="preserve"> причинения вреда (</w:t>
      </w:r>
      <w:r w:rsidR="000F60EB" w:rsidRPr="000F60EB">
        <w:rPr>
          <w:sz w:val="26"/>
          <w:szCs w:val="26"/>
          <w:u w:val="single"/>
        </w:rPr>
        <w:t>причинили вред, ущерб</w:t>
      </w:r>
      <w:r w:rsidR="000F60EB" w:rsidRPr="000F60EB">
        <w:rPr>
          <w:sz w:val="26"/>
          <w:szCs w:val="26"/>
        </w:rPr>
        <w:t>) гражданам, имуществу граждан, организаций, заказчикам, а также Ассоциации.</w:t>
      </w:r>
    </w:p>
    <w:p w14:paraId="16627C1C" w14:textId="3FF3AD65" w:rsidR="000F60EB" w:rsidRPr="000F60EB" w:rsidRDefault="005A4301" w:rsidP="000F60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F60EB" w:rsidRPr="000F60EB">
        <w:rPr>
          <w:sz w:val="26"/>
          <w:szCs w:val="26"/>
        </w:rPr>
        <w:t xml:space="preserve">. Основания применения меры дисциплинарного воздействия «приостановление права» дополнены нарушениями, которые </w:t>
      </w:r>
      <w:r w:rsidR="000F60EB" w:rsidRPr="000F60EB">
        <w:rPr>
          <w:sz w:val="26"/>
          <w:szCs w:val="26"/>
          <w:u w:val="single"/>
        </w:rPr>
        <w:t>причинили вред, ущерб</w:t>
      </w:r>
      <w:r w:rsidR="000F60EB" w:rsidRPr="000F60EB">
        <w:rPr>
          <w:sz w:val="26"/>
          <w:szCs w:val="26"/>
        </w:rPr>
        <w:t xml:space="preserve"> гражданам, имуществу граждан, организаций, заказчикам, а также Ассоциации.</w:t>
      </w:r>
    </w:p>
    <w:p w14:paraId="5B3FF804" w14:textId="4BED9202" w:rsidR="000F60EB" w:rsidRPr="000F60EB" w:rsidRDefault="005A4301" w:rsidP="000F60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F60EB" w:rsidRPr="000F60EB">
        <w:rPr>
          <w:sz w:val="26"/>
          <w:szCs w:val="26"/>
        </w:rPr>
        <w:t>. Перечень отягчающих ответственность члена обстоятельств дополнен наличием фактов о выплатах из компенсационного фонда возмещения вреда.</w:t>
      </w:r>
    </w:p>
    <w:p w14:paraId="401A93FC" w14:textId="34F69F4E" w:rsidR="000F60EB" w:rsidRPr="000F60EB" w:rsidRDefault="005A4301" w:rsidP="000F60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</w:t>
      </w:r>
      <w:r w:rsidR="000F60EB" w:rsidRPr="000F60EB">
        <w:rPr>
          <w:sz w:val="26"/>
          <w:szCs w:val="26"/>
        </w:rPr>
        <w:t xml:space="preserve">. Из Приложения 1 исключены меры дисциплинарного воздействия «Обращение в адрес заказчика/контрольно-надзорные органы с рекомендацией …» и «Обращение в адрес надзорных и контролирующих органов с жалобой …». </w:t>
      </w:r>
    </w:p>
    <w:p w14:paraId="56ABFEEA" w14:textId="62909CBB" w:rsidR="000F60EB" w:rsidRPr="000F60EB" w:rsidRDefault="00514434" w:rsidP="000F60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F60EB" w:rsidRPr="000F60EB">
        <w:rPr>
          <w:sz w:val="26"/>
          <w:szCs w:val="26"/>
        </w:rPr>
        <w:t>. Нумерация отсылочных пунктов в Положении приведена в соответствие, внесены стилистические правки и исправления, исключены повторы.</w:t>
      </w:r>
    </w:p>
    <w:p w14:paraId="095F38F8" w14:textId="25192B88" w:rsidR="009B66B5" w:rsidRPr="000F60EB" w:rsidRDefault="009B66B5" w:rsidP="009B66B5">
      <w:pPr>
        <w:rPr>
          <w:sz w:val="26"/>
          <w:szCs w:val="26"/>
        </w:rPr>
      </w:pPr>
    </w:p>
    <w:p w14:paraId="5F0D603E" w14:textId="77777777" w:rsidR="000F60EB" w:rsidRPr="000F60EB" w:rsidRDefault="000F60EB" w:rsidP="009B66B5">
      <w:pPr>
        <w:rPr>
          <w:sz w:val="26"/>
          <w:szCs w:val="26"/>
        </w:rPr>
      </w:pPr>
    </w:p>
    <w:p w14:paraId="1F320B42" w14:textId="77777777" w:rsidR="000F60EB" w:rsidRPr="000F60EB" w:rsidRDefault="000F60EB" w:rsidP="009B66B5">
      <w:pPr>
        <w:rPr>
          <w:sz w:val="26"/>
          <w:szCs w:val="26"/>
        </w:rPr>
      </w:pPr>
    </w:p>
    <w:p w14:paraId="5DE6A98F" w14:textId="77777777" w:rsidR="000F60EB" w:rsidRPr="000F60EB" w:rsidRDefault="000F60EB" w:rsidP="009B66B5">
      <w:pPr>
        <w:rPr>
          <w:sz w:val="26"/>
          <w:szCs w:val="26"/>
        </w:rPr>
      </w:pPr>
    </w:p>
    <w:p w14:paraId="5D0247D8" w14:textId="4C7A97E6" w:rsidR="009B66B5" w:rsidRPr="006E7581" w:rsidRDefault="006E7581" w:rsidP="009B66B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Чачина</w:t>
      </w:r>
      <w:proofErr w:type="spellEnd"/>
      <w:r>
        <w:rPr>
          <w:sz w:val="20"/>
          <w:szCs w:val="20"/>
        </w:rPr>
        <w:t xml:space="preserve"> Е.А.</w:t>
      </w:r>
      <w:r w:rsidR="009326A2">
        <w:rPr>
          <w:sz w:val="20"/>
          <w:szCs w:val="20"/>
        </w:rPr>
        <w:t>, 28.03.2023</w:t>
      </w:r>
    </w:p>
    <w:sectPr w:rsidR="009B66B5" w:rsidRPr="006E7581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7617" w14:textId="77777777" w:rsidR="006E086C" w:rsidRDefault="006E086C" w:rsidP="00C65196">
      <w:r>
        <w:separator/>
      </w:r>
    </w:p>
  </w:endnote>
  <w:endnote w:type="continuationSeparator" w:id="0">
    <w:p w14:paraId="48919740" w14:textId="77777777" w:rsidR="006E086C" w:rsidRDefault="006E086C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77777777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3515" w14:textId="77777777" w:rsidR="006E086C" w:rsidRDefault="006E086C" w:rsidP="00C65196">
      <w:r>
        <w:separator/>
      </w:r>
    </w:p>
  </w:footnote>
  <w:footnote w:type="continuationSeparator" w:id="0">
    <w:p w14:paraId="5347BC65" w14:textId="77777777" w:rsidR="006E086C" w:rsidRDefault="006E086C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B4088E" w:rsidRDefault="006E086C" w:rsidP="00F102EB">
    <w:pPr>
      <w:suppressAutoHyphens w:val="0"/>
      <w:spacing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Default="00F102EB" w:rsidP="00F102EB">
    <w:pPr>
      <w:ind w:left="-284"/>
      <w:jc w:val="center"/>
      <w:outlineLvl w:val="0"/>
    </w:pPr>
    <w:r>
      <w:rPr>
        <w:b/>
      </w:rPr>
      <w:t xml:space="preserve"> </w:t>
    </w:r>
    <w:r w:rsidRPr="00B4088E">
      <w:rPr>
        <w:b/>
      </w:rPr>
      <w:t xml:space="preserve">(материалы подготовки к </w:t>
    </w:r>
    <w:r>
      <w:rPr>
        <w:b/>
      </w:rPr>
      <w:t>годовому</w:t>
    </w:r>
    <w:r w:rsidRPr="00B4088E">
      <w:rPr>
        <w:b/>
      </w:rPr>
      <w:t xml:space="preserve"> </w:t>
    </w:r>
    <w:r>
      <w:rPr>
        <w:b/>
      </w:rPr>
      <w:t>о</w:t>
    </w:r>
    <w:r w:rsidRPr="00B4088E">
      <w:rPr>
        <w:b/>
      </w:rPr>
      <w:t>бщему собранию</w:t>
    </w:r>
    <w:r w:rsidR="009B66B5">
      <w:rPr>
        <w:b/>
      </w:rPr>
      <w:t xml:space="preserve"> 27.04.</w:t>
    </w:r>
    <w:r w:rsidRPr="00B4088E">
      <w:rPr>
        <w:b/>
      </w:rPr>
      <w:t>20</w:t>
    </w:r>
    <w:r w:rsidRPr="00F102EB">
      <w:rPr>
        <w:b/>
      </w:rPr>
      <w:t>2</w:t>
    </w:r>
    <w:r>
      <w:rPr>
        <w:b/>
      </w:rPr>
      <w:t>3</w:t>
    </w:r>
    <w:r w:rsidRPr="00B4088E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9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0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E7A5A"/>
    <w:multiLevelType w:val="hybridMultilevel"/>
    <w:tmpl w:val="597A2F32"/>
    <w:lvl w:ilvl="0" w:tplc="D8D4BC0C">
      <w:start w:val="1"/>
      <w:numFmt w:val="decimal"/>
      <w:lvlText w:val="%1)"/>
      <w:lvlJc w:val="left"/>
      <w:pPr>
        <w:ind w:left="606" w:hanging="360"/>
      </w:pPr>
      <w:rPr>
        <w:rFonts w:asciiTheme="majorHAnsi" w:hAnsiTheme="majorHAnsi" w:hint="default"/>
      </w:rPr>
    </w:lvl>
    <w:lvl w:ilvl="1" w:tplc="C61CC9BE">
      <w:start w:val="1"/>
      <w:numFmt w:val="lowerLetter"/>
      <w:lvlText w:val="%2."/>
      <w:lvlJc w:val="left"/>
      <w:pPr>
        <w:ind w:left="1326" w:hanging="360"/>
      </w:pPr>
    </w:lvl>
    <w:lvl w:ilvl="2" w:tplc="327AC9C4">
      <w:start w:val="1"/>
      <w:numFmt w:val="lowerRoman"/>
      <w:lvlText w:val="%3."/>
      <w:lvlJc w:val="right"/>
      <w:pPr>
        <w:ind w:left="2046" w:hanging="180"/>
      </w:pPr>
    </w:lvl>
    <w:lvl w:ilvl="3" w:tplc="01241510">
      <w:start w:val="1"/>
      <w:numFmt w:val="decimal"/>
      <w:lvlText w:val="%4."/>
      <w:lvlJc w:val="left"/>
      <w:pPr>
        <w:ind w:left="2766" w:hanging="360"/>
      </w:pPr>
    </w:lvl>
    <w:lvl w:ilvl="4" w:tplc="5E6A9CEE">
      <w:start w:val="1"/>
      <w:numFmt w:val="lowerLetter"/>
      <w:lvlText w:val="%5."/>
      <w:lvlJc w:val="left"/>
      <w:pPr>
        <w:ind w:left="3486" w:hanging="360"/>
      </w:pPr>
    </w:lvl>
    <w:lvl w:ilvl="5" w:tplc="D6D2DABC">
      <w:start w:val="1"/>
      <w:numFmt w:val="lowerRoman"/>
      <w:lvlText w:val="%6."/>
      <w:lvlJc w:val="right"/>
      <w:pPr>
        <w:ind w:left="4206" w:hanging="180"/>
      </w:pPr>
    </w:lvl>
    <w:lvl w:ilvl="6" w:tplc="D632D606">
      <w:start w:val="1"/>
      <w:numFmt w:val="decimal"/>
      <w:lvlText w:val="%7."/>
      <w:lvlJc w:val="left"/>
      <w:pPr>
        <w:ind w:left="4926" w:hanging="360"/>
      </w:pPr>
    </w:lvl>
    <w:lvl w:ilvl="7" w:tplc="29CAB420">
      <w:start w:val="1"/>
      <w:numFmt w:val="lowerLetter"/>
      <w:lvlText w:val="%8."/>
      <w:lvlJc w:val="left"/>
      <w:pPr>
        <w:ind w:left="5646" w:hanging="360"/>
      </w:pPr>
    </w:lvl>
    <w:lvl w:ilvl="8" w:tplc="C7B4E61C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9"/>
  </w:num>
  <w:num w:numId="6">
    <w:abstractNumId w:val="2"/>
  </w:num>
  <w:num w:numId="7">
    <w:abstractNumId w:val="14"/>
  </w:num>
  <w:num w:numId="8">
    <w:abstractNumId w:val="6"/>
  </w:num>
  <w:num w:numId="9">
    <w:abstractNumId w:val="8"/>
  </w:num>
  <w:num w:numId="10">
    <w:abstractNumId w:val="11"/>
  </w:num>
  <w:num w:numId="11">
    <w:abstractNumId w:val="15"/>
  </w:num>
  <w:num w:numId="12">
    <w:abstractNumId w:val="7"/>
  </w:num>
  <w:num w:numId="13">
    <w:abstractNumId w:val="4"/>
  </w:num>
  <w:num w:numId="14">
    <w:abstractNumId w:val="17"/>
  </w:num>
  <w:num w:numId="15">
    <w:abstractNumId w:val="10"/>
  </w:num>
  <w:num w:numId="16">
    <w:abstractNumId w:val="12"/>
  </w:num>
  <w:num w:numId="17">
    <w:abstractNumId w:val="16"/>
  </w:num>
  <w:num w:numId="18">
    <w:abstractNumId w:val="3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24F9"/>
    <w:rsid w:val="000D2A14"/>
    <w:rsid w:val="000D6BD7"/>
    <w:rsid w:val="000D787C"/>
    <w:rsid w:val="000E50B3"/>
    <w:rsid w:val="000E7CB4"/>
    <w:rsid w:val="000F4518"/>
    <w:rsid w:val="000F60EB"/>
    <w:rsid w:val="0011224E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BA5"/>
    <w:rsid w:val="00306FB5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2AA3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4434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301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976D3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E7581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26A2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6A2E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D54C8"/>
    <w:rsid w:val="00AE44C4"/>
    <w:rsid w:val="00AE7DD7"/>
    <w:rsid w:val="00AF1533"/>
    <w:rsid w:val="00AF586E"/>
    <w:rsid w:val="00AF6F21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402A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871"/>
    <w:rsid w:val="00E626BA"/>
    <w:rsid w:val="00E63463"/>
    <w:rsid w:val="00E65692"/>
    <w:rsid w:val="00E73947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336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2208-BB23-447F-BB2D-EAA42D0E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Першуков</dc:creator>
  <cp:lastModifiedBy>Анастасия Артюхина</cp:lastModifiedBy>
  <cp:revision>4</cp:revision>
  <cp:lastPrinted>2018-12-25T02:03:00Z</cp:lastPrinted>
  <dcterms:created xsi:type="dcterms:W3CDTF">2023-03-28T05:42:00Z</dcterms:created>
  <dcterms:modified xsi:type="dcterms:W3CDTF">2023-03-30T04:35:00Z</dcterms:modified>
</cp:coreProperties>
</file>