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513E" w14:textId="77777777" w:rsidR="00D5323C" w:rsidRPr="00C2273D" w:rsidRDefault="00D5323C" w:rsidP="00632DA5">
      <w:pPr>
        <w:spacing w:before="120" w:after="0" w:line="240" w:lineRule="auto"/>
        <w:ind w:right="-284" w:hanging="142"/>
        <w:jc w:val="center"/>
        <w:rPr>
          <w:rFonts w:asciiTheme="majorHAnsi" w:hAnsiTheme="majorHAnsi"/>
          <w:b/>
          <w:bCs/>
          <w:color w:val="auto"/>
          <w:spacing w:val="1"/>
          <w:sz w:val="24"/>
          <w:szCs w:val="24"/>
        </w:rPr>
      </w:pPr>
    </w:p>
    <w:p w14:paraId="09C178CA" w14:textId="77777777" w:rsidR="00E93CB3" w:rsidRPr="00C2273D" w:rsidRDefault="00E93CB3" w:rsidP="00632DA5">
      <w:pPr>
        <w:spacing w:before="120" w:after="0" w:line="240" w:lineRule="auto"/>
        <w:ind w:right="-284" w:hanging="142"/>
        <w:jc w:val="center"/>
        <w:rPr>
          <w:rFonts w:asciiTheme="majorHAnsi" w:hAnsiTheme="majorHAnsi"/>
          <w:b/>
          <w:bCs/>
          <w:color w:val="auto"/>
          <w:spacing w:val="1"/>
          <w:sz w:val="24"/>
          <w:szCs w:val="24"/>
        </w:rPr>
      </w:pPr>
    </w:p>
    <w:p w14:paraId="5E4398E0" w14:textId="77777777" w:rsidR="00632DA5" w:rsidRPr="00C2273D" w:rsidRDefault="00632DA5" w:rsidP="00632DA5">
      <w:pPr>
        <w:spacing w:before="120" w:after="0" w:line="240" w:lineRule="auto"/>
        <w:ind w:right="-284" w:hanging="142"/>
        <w:jc w:val="center"/>
        <w:rPr>
          <w:rFonts w:asciiTheme="majorHAnsi" w:hAnsiTheme="majorHAnsi"/>
          <w:b/>
          <w:bCs/>
          <w:color w:val="auto"/>
          <w:spacing w:val="1"/>
          <w:sz w:val="24"/>
          <w:szCs w:val="24"/>
        </w:rPr>
      </w:pPr>
      <w:r w:rsidRPr="00C2273D">
        <w:rPr>
          <w:rFonts w:asciiTheme="majorHAnsi" w:hAnsiTheme="majorHAnsi"/>
          <w:b/>
          <w:bCs/>
          <w:color w:val="auto"/>
          <w:spacing w:val="1"/>
          <w:sz w:val="24"/>
          <w:szCs w:val="24"/>
        </w:rPr>
        <w:t>Ассоциация Региональное отраслевое объединение работодателей</w:t>
      </w:r>
    </w:p>
    <w:p w14:paraId="624CABC1" w14:textId="77777777" w:rsidR="00632DA5" w:rsidRPr="00C2273D" w:rsidRDefault="00632DA5" w:rsidP="00632DA5">
      <w:pPr>
        <w:spacing w:after="0" w:line="240" w:lineRule="auto"/>
        <w:ind w:right="-284" w:hanging="142"/>
        <w:jc w:val="center"/>
        <w:rPr>
          <w:rFonts w:asciiTheme="majorHAnsi" w:hAnsiTheme="majorHAnsi"/>
          <w:b/>
          <w:bCs/>
          <w:color w:val="auto"/>
          <w:spacing w:val="1"/>
          <w:sz w:val="24"/>
          <w:szCs w:val="24"/>
        </w:rPr>
      </w:pPr>
      <w:r w:rsidRPr="00C2273D">
        <w:rPr>
          <w:rFonts w:asciiTheme="majorHAnsi" w:hAnsiTheme="majorHAnsi"/>
          <w:b/>
          <w:bCs/>
          <w:color w:val="auto"/>
          <w:spacing w:val="1"/>
          <w:sz w:val="24"/>
          <w:szCs w:val="24"/>
        </w:rPr>
        <w:t>«Сахалинское Саморегулируемое Объединение Строителей»</w:t>
      </w:r>
    </w:p>
    <w:p w14:paraId="3265F7E9" w14:textId="77777777" w:rsidR="00632DA5" w:rsidRPr="00C2273D" w:rsidRDefault="00632DA5" w:rsidP="00632DA5">
      <w:pPr>
        <w:spacing w:after="0" w:line="240" w:lineRule="auto"/>
        <w:ind w:right="-284" w:hanging="142"/>
        <w:jc w:val="center"/>
        <w:rPr>
          <w:rFonts w:asciiTheme="majorHAnsi" w:hAnsiTheme="majorHAnsi"/>
          <w:b/>
          <w:bCs/>
          <w:color w:val="auto"/>
          <w:spacing w:val="1"/>
          <w:sz w:val="24"/>
          <w:szCs w:val="24"/>
        </w:rPr>
      </w:pPr>
      <w:r w:rsidRPr="00C2273D">
        <w:rPr>
          <w:rFonts w:asciiTheme="majorHAnsi" w:hAnsiTheme="majorHAnsi"/>
          <w:b/>
          <w:bCs/>
          <w:color w:val="auto"/>
          <w:spacing w:val="1"/>
          <w:sz w:val="24"/>
          <w:szCs w:val="24"/>
        </w:rPr>
        <w:t>(Ассоциация «Сахалинстрой»)</w:t>
      </w:r>
    </w:p>
    <w:p w14:paraId="0CE47599" w14:textId="77777777" w:rsidR="00542B3E" w:rsidRPr="00C2273D" w:rsidRDefault="00542B3E" w:rsidP="00782BC0">
      <w:pPr>
        <w:spacing w:after="136"/>
        <w:jc w:val="center"/>
        <w:rPr>
          <w:rFonts w:asciiTheme="majorHAnsi" w:hAnsiTheme="majorHAnsi"/>
          <w:b/>
          <w:bCs/>
          <w:caps/>
          <w:color w:val="auto"/>
          <w:spacing w:val="1"/>
          <w:sz w:val="24"/>
          <w:szCs w:val="24"/>
        </w:rPr>
      </w:pPr>
    </w:p>
    <w:p w14:paraId="33801ACA" w14:textId="77777777" w:rsidR="005029D8" w:rsidRPr="00C2273D" w:rsidRDefault="005029D8" w:rsidP="00632DA5">
      <w:pPr>
        <w:spacing w:after="136"/>
        <w:jc w:val="center"/>
        <w:rPr>
          <w:rFonts w:asciiTheme="majorHAnsi" w:hAnsiTheme="majorHAnsi"/>
          <w:b/>
          <w:bCs/>
          <w:caps/>
          <w:color w:val="auto"/>
          <w:spacing w:val="1"/>
          <w:sz w:val="24"/>
          <w:szCs w:val="24"/>
        </w:rPr>
      </w:pPr>
    </w:p>
    <w:p w14:paraId="549097AA" w14:textId="77777777" w:rsidR="002A5313" w:rsidRPr="00C2273D" w:rsidRDefault="002A5313" w:rsidP="00632DA5">
      <w:pPr>
        <w:spacing w:after="136"/>
        <w:jc w:val="center"/>
        <w:rPr>
          <w:rFonts w:asciiTheme="majorHAnsi" w:hAnsiTheme="majorHAnsi"/>
          <w:b/>
          <w:bCs/>
          <w:caps/>
          <w:color w:val="auto"/>
          <w:spacing w:val="1"/>
          <w:sz w:val="24"/>
          <w:szCs w:val="24"/>
        </w:rPr>
      </w:pPr>
      <w:r w:rsidRPr="00C2273D">
        <w:rPr>
          <w:rFonts w:asciiTheme="majorHAnsi" w:hAnsiTheme="majorHAnsi"/>
          <w:b/>
          <w:bCs/>
          <w:caps/>
          <w:color w:val="auto"/>
          <w:spacing w:val="1"/>
          <w:sz w:val="24"/>
          <w:szCs w:val="24"/>
        </w:rPr>
        <w:t>Положение</w:t>
      </w:r>
    </w:p>
    <w:p w14:paraId="4A173E42" w14:textId="77777777" w:rsidR="002A5313" w:rsidRPr="00C2273D" w:rsidRDefault="002A5313" w:rsidP="00632DA5">
      <w:pPr>
        <w:spacing w:after="136"/>
        <w:jc w:val="center"/>
        <w:rPr>
          <w:rFonts w:asciiTheme="majorHAnsi" w:hAnsiTheme="majorHAnsi"/>
          <w:b/>
          <w:bCs/>
          <w:caps/>
          <w:color w:val="auto"/>
          <w:spacing w:val="1"/>
          <w:sz w:val="24"/>
          <w:szCs w:val="24"/>
        </w:rPr>
      </w:pPr>
      <w:r w:rsidRPr="00C2273D">
        <w:rPr>
          <w:rFonts w:asciiTheme="majorHAnsi" w:hAnsiTheme="majorHAnsi"/>
          <w:b/>
          <w:bCs/>
          <w:caps/>
          <w:color w:val="auto"/>
          <w:spacing w:val="1"/>
          <w:sz w:val="24"/>
          <w:szCs w:val="24"/>
        </w:rPr>
        <w:t>о компенсационном фонде</w:t>
      </w:r>
      <w:r w:rsidR="003B616F" w:rsidRPr="00C2273D">
        <w:rPr>
          <w:rFonts w:asciiTheme="majorHAnsi" w:hAnsiTheme="majorHAnsi"/>
          <w:b/>
          <w:bCs/>
          <w:caps/>
          <w:color w:val="auto"/>
          <w:spacing w:val="1"/>
          <w:sz w:val="24"/>
          <w:szCs w:val="24"/>
        </w:rPr>
        <w:t xml:space="preserve"> </w:t>
      </w:r>
      <w:r w:rsidR="00751577" w:rsidRPr="00C2273D">
        <w:rPr>
          <w:rFonts w:asciiTheme="majorHAnsi" w:hAnsiTheme="majorHAnsi"/>
          <w:b/>
          <w:bCs/>
          <w:caps/>
          <w:color w:val="auto"/>
          <w:spacing w:val="1"/>
          <w:sz w:val="24"/>
          <w:szCs w:val="24"/>
        </w:rPr>
        <w:t>обеспечения договорных обязательств</w:t>
      </w:r>
      <w:r w:rsidR="003B616F" w:rsidRPr="00C2273D">
        <w:rPr>
          <w:rFonts w:asciiTheme="majorHAnsi" w:hAnsiTheme="majorHAnsi"/>
          <w:b/>
          <w:bCs/>
          <w:caps/>
          <w:color w:val="auto"/>
          <w:spacing w:val="1"/>
          <w:sz w:val="24"/>
          <w:szCs w:val="24"/>
        </w:rPr>
        <w:t xml:space="preserve"> </w:t>
      </w:r>
    </w:p>
    <w:p w14:paraId="78BC3A39" w14:textId="77777777" w:rsidR="00632DA5" w:rsidRPr="00C2273D" w:rsidRDefault="00632DA5" w:rsidP="00632DA5">
      <w:pPr>
        <w:shd w:val="clear" w:color="auto" w:fill="FFFFFF"/>
        <w:spacing w:line="360" w:lineRule="auto"/>
        <w:jc w:val="center"/>
        <w:rPr>
          <w:rFonts w:asciiTheme="majorHAnsi" w:hAnsiTheme="majorHAnsi"/>
          <w:b/>
          <w:color w:val="auto"/>
          <w:sz w:val="24"/>
          <w:szCs w:val="24"/>
        </w:rPr>
      </w:pPr>
    </w:p>
    <w:p w14:paraId="68128B26" w14:textId="77777777" w:rsidR="00823746" w:rsidRPr="00C2273D" w:rsidRDefault="00823746" w:rsidP="002A5313">
      <w:pPr>
        <w:shd w:val="clear" w:color="auto" w:fill="FFFFFF"/>
        <w:spacing w:line="360" w:lineRule="auto"/>
        <w:jc w:val="center"/>
        <w:rPr>
          <w:rFonts w:asciiTheme="majorHAnsi" w:hAnsiTheme="majorHAnsi"/>
          <w:b/>
          <w:color w:val="auto"/>
          <w:sz w:val="24"/>
          <w:szCs w:val="24"/>
        </w:rPr>
      </w:pPr>
      <w:r w:rsidRPr="00C2273D">
        <w:rPr>
          <w:rFonts w:asciiTheme="majorHAnsi" w:hAnsiTheme="majorHAnsi"/>
          <w:b/>
          <w:color w:val="auto"/>
          <w:sz w:val="24"/>
          <w:szCs w:val="24"/>
        </w:rPr>
        <w:t>П – 02/</w:t>
      </w:r>
      <w:r w:rsidR="00782BC0" w:rsidRPr="00C2273D">
        <w:rPr>
          <w:rFonts w:asciiTheme="majorHAnsi" w:hAnsiTheme="majorHAnsi"/>
          <w:b/>
          <w:color w:val="auto"/>
          <w:sz w:val="24"/>
          <w:szCs w:val="24"/>
        </w:rPr>
        <w:t>2</w:t>
      </w:r>
    </w:p>
    <w:p w14:paraId="2A71271E" w14:textId="6314993A" w:rsidR="002A5313" w:rsidRPr="00C2273D" w:rsidRDefault="002A5313" w:rsidP="002A5313">
      <w:pPr>
        <w:shd w:val="clear" w:color="auto" w:fill="FFFFFF"/>
        <w:spacing w:line="360" w:lineRule="auto"/>
        <w:jc w:val="center"/>
        <w:rPr>
          <w:rFonts w:asciiTheme="majorHAnsi" w:hAnsiTheme="majorHAnsi"/>
          <w:color w:val="auto"/>
          <w:sz w:val="24"/>
          <w:szCs w:val="24"/>
        </w:rPr>
      </w:pPr>
      <w:r w:rsidRPr="00C2273D">
        <w:rPr>
          <w:rFonts w:asciiTheme="majorHAnsi" w:hAnsiTheme="majorHAnsi"/>
          <w:b/>
          <w:color w:val="auto"/>
          <w:sz w:val="24"/>
          <w:szCs w:val="24"/>
        </w:rPr>
        <w:t xml:space="preserve">Редакция </w:t>
      </w:r>
      <w:r w:rsidR="00D20300" w:rsidRPr="00C2273D">
        <w:rPr>
          <w:rFonts w:asciiTheme="majorHAnsi" w:hAnsiTheme="majorHAnsi"/>
          <w:b/>
          <w:color w:val="FF0000"/>
          <w:sz w:val="24"/>
          <w:szCs w:val="24"/>
        </w:rPr>
        <w:t>8</w:t>
      </w:r>
    </w:p>
    <w:p w14:paraId="51F67C78" w14:textId="77777777" w:rsidR="002A5313" w:rsidRPr="00C2273D" w:rsidRDefault="002A5313" w:rsidP="002A5313">
      <w:pPr>
        <w:shd w:val="clear" w:color="auto" w:fill="FFFFFF"/>
        <w:spacing w:before="7" w:line="324" w:lineRule="exact"/>
        <w:jc w:val="center"/>
        <w:rPr>
          <w:rFonts w:asciiTheme="majorHAnsi" w:hAnsiTheme="majorHAnsi"/>
          <w:color w:val="auto"/>
          <w:sz w:val="24"/>
          <w:szCs w:val="24"/>
        </w:rPr>
      </w:pPr>
    </w:p>
    <w:p w14:paraId="7811E7E0" w14:textId="77777777" w:rsidR="002A5313" w:rsidRPr="00C2273D" w:rsidRDefault="002A5313" w:rsidP="002A5313">
      <w:pPr>
        <w:spacing w:line="360" w:lineRule="auto"/>
        <w:ind w:left="-567" w:right="140"/>
        <w:rPr>
          <w:rFonts w:asciiTheme="majorHAnsi" w:hAnsiTheme="majorHAnsi"/>
          <w:color w:val="auto"/>
          <w:sz w:val="24"/>
          <w:szCs w:val="24"/>
        </w:rPr>
      </w:pPr>
    </w:p>
    <w:p w14:paraId="61F965DF" w14:textId="77777777" w:rsidR="002A5313" w:rsidRPr="00C2273D" w:rsidRDefault="002A5313" w:rsidP="002A5313">
      <w:pPr>
        <w:spacing w:line="360" w:lineRule="auto"/>
        <w:ind w:left="-567" w:right="140"/>
        <w:rPr>
          <w:rFonts w:asciiTheme="majorHAnsi" w:hAnsiTheme="majorHAnsi"/>
          <w:color w:val="auto"/>
          <w:sz w:val="24"/>
          <w:szCs w:val="24"/>
        </w:rPr>
      </w:pPr>
    </w:p>
    <w:p w14:paraId="37C612A0" w14:textId="77777777" w:rsidR="005029D8" w:rsidRPr="00C2273D" w:rsidRDefault="005029D8" w:rsidP="002A5313">
      <w:pPr>
        <w:spacing w:line="360" w:lineRule="auto"/>
        <w:ind w:left="-567" w:right="140"/>
        <w:rPr>
          <w:rFonts w:asciiTheme="majorHAnsi" w:hAnsiTheme="majorHAnsi"/>
          <w:color w:val="auto"/>
          <w:sz w:val="24"/>
          <w:szCs w:val="24"/>
        </w:rPr>
      </w:pPr>
    </w:p>
    <w:p w14:paraId="44C54C35" w14:textId="77777777" w:rsidR="005029D8" w:rsidRPr="00C2273D" w:rsidRDefault="005029D8" w:rsidP="002A5313">
      <w:pPr>
        <w:spacing w:line="360" w:lineRule="auto"/>
        <w:ind w:left="-567" w:right="140"/>
        <w:rPr>
          <w:rFonts w:asciiTheme="majorHAnsi" w:hAnsiTheme="majorHAnsi"/>
          <w:color w:val="auto"/>
          <w:sz w:val="24"/>
          <w:szCs w:val="24"/>
        </w:rPr>
      </w:pPr>
    </w:p>
    <w:p w14:paraId="60095D0D" w14:textId="37536522" w:rsidR="005029D8" w:rsidRDefault="005029D8" w:rsidP="002A5313">
      <w:pPr>
        <w:spacing w:line="360" w:lineRule="auto"/>
        <w:ind w:left="-567" w:right="140"/>
        <w:rPr>
          <w:rFonts w:asciiTheme="majorHAnsi" w:hAnsiTheme="majorHAnsi"/>
          <w:color w:val="auto"/>
          <w:sz w:val="24"/>
          <w:szCs w:val="24"/>
        </w:rPr>
      </w:pPr>
    </w:p>
    <w:p w14:paraId="155BA405" w14:textId="77AFFF0C" w:rsidR="00D333C0" w:rsidRDefault="00D333C0" w:rsidP="002A5313">
      <w:pPr>
        <w:spacing w:line="360" w:lineRule="auto"/>
        <w:ind w:left="-567" w:right="140"/>
        <w:rPr>
          <w:rFonts w:asciiTheme="majorHAnsi" w:hAnsiTheme="majorHAnsi"/>
          <w:color w:val="auto"/>
          <w:sz w:val="24"/>
          <w:szCs w:val="24"/>
        </w:rPr>
      </w:pPr>
    </w:p>
    <w:p w14:paraId="35D86825" w14:textId="4A2025CA" w:rsidR="00D333C0" w:rsidRDefault="00D333C0" w:rsidP="002A5313">
      <w:pPr>
        <w:spacing w:line="360" w:lineRule="auto"/>
        <w:ind w:left="-567" w:right="140"/>
        <w:rPr>
          <w:rFonts w:asciiTheme="majorHAnsi" w:hAnsiTheme="majorHAnsi"/>
          <w:color w:val="auto"/>
          <w:sz w:val="24"/>
          <w:szCs w:val="24"/>
        </w:rPr>
      </w:pPr>
    </w:p>
    <w:p w14:paraId="6243A6B8" w14:textId="77777777" w:rsidR="00011794" w:rsidRPr="00C2273D" w:rsidRDefault="00011794" w:rsidP="002A5313">
      <w:pPr>
        <w:spacing w:line="360" w:lineRule="auto"/>
        <w:ind w:left="-567" w:right="140"/>
        <w:rPr>
          <w:rFonts w:asciiTheme="majorHAnsi" w:hAnsiTheme="majorHAnsi"/>
          <w:color w:val="auto"/>
          <w:sz w:val="24"/>
          <w:szCs w:val="24"/>
        </w:rPr>
      </w:pPr>
    </w:p>
    <w:p w14:paraId="585FC95E" w14:textId="77777777" w:rsidR="002A5313" w:rsidRPr="00C2273D" w:rsidRDefault="002A5313" w:rsidP="002A5313">
      <w:pPr>
        <w:ind w:left="-567" w:right="140"/>
        <w:jc w:val="center"/>
        <w:rPr>
          <w:rFonts w:asciiTheme="majorHAnsi" w:hAnsiTheme="majorHAnsi"/>
          <w:color w:val="auto"/>
          <w:sz w:val="24"/>
          <w:szCs w:val="24"/>
        </w:rPr>
      </w:pPr>
      <w:r w:rsidRPr="00C2273D">
        <w:rPr>
          <w:rFonts w:asciiTheme="majorHAnsi" w:hAnsiTheme="majorHAnsi"/>
          <w:color w:val="auto"/>
          <w:sz w:val="24"/>
          <w:szCs w:val="24"/>
        </w:rPr>
        <w:t xml:space="preserve">г. Южно-Сахалинск </w:t>
      </w:r>
    </w:p>
    <w:p w14:paraId="6DBD03E5" w14:textId="4BE7BFC6" w:rsidR="002A5313" w:rsidRPr="00C2273D" w:rsidRDefault="002A5313" w:rsidP="002A5313">
      <w:pPr>
        <w:spacing w:before="240"/>
        <w:ind w:left="-567" w:right="140"/>
        <w:jc w:val="center"/>
        <w:rPr>
          <w:rFonts w:asciiTheme="majorHAnsi" w:hAnsiTheme="majorHAnsi"/>
          <w:color w:val="auto"/>
          <w:sz w:val="24"/>
          <w:szCs w:val="24"/>
        </w:rPr>
      </w:pPr>
      <w:r w:rsidRPr="00C2273D">
        <w:rPr>
          <w:rFonts w:asciiTheme="majorHAnsi" w:hAnsiTheme="majorHAnsi"/>
          <w:color w:val="auto"/>
          <w:sz w:val="24"/>
          <w:szCs w:val="24"/>
        </w:rPr>
        <w:t>20</w:t>
      </w:r>
      <w:r w:rsidR="00D20300" w:rsidRPr="00C2273D">
        <w:rPr>
          <w:rFonts w:asciiTheme="majorHAnsi" w:hAnsiTheme="majorHAnsi"/>
          <w:color w:val="FF0000"/>
          <w:sz w:val="24"/>
          <w:szCs w:val="24"/>
        </w:rPr>
        <w:t>23</w:t>
      </w:r>
      <w:r w:rsidRPr="00C2273D">
        <w:rPr>
          <w:rFonts w:asciiTheme="majorHAnsi" w:hAnsiTheme="majorHAnsi"/>
          <w:color w:val="auto"/>
          <w:sz w:val="24"/>
          <w:szCs w:val="24"/>
        </w:rPr>
        <w:t>г.</w:t>
      </w:r>
    </w:p>
    <w:p w14:paraId="074B65DA" w14:textId="77777777" w:rsidR="002A5313" w:rsidRPr="00C2273D" w:rsidRDefault="002A5313" w:rsidP="002A5313">
      <w:pPr>
        <w:pStyle w:val="afff0"/>
        <w:rPr>
          <w:rFonts w:asciiTheme="majorHAnsi" w:hAnsiTheme="majorHAnsi"/>
          <w:color w:val="auto"/>
          <w:sz w:val="24"/>
          <w:szCs w:val="24"/>
        </w:rPr>
      </w:pPr>
      <w:bookmarkStart w:id="0" w:name="_Приложение_10"/>
      <w:bookmarkStart w:id="1" w:name="_Приложение_11"/>
      <w:bookmarkEnd w:id="0"/>
      <w:bookmarkEnd w:id="1"/>
      <w:r w:rsidRPr="00C2273D">
        <w:rPr>
          <w:rFonts w:asciiTheme="majorHAnsi" w:hAnsiTheme="majorHAnsi"/>
          <w:color w:val="auto"/>
          <w:sz w:val="24"/>
          <w:szCs w:val="24"/>
        </w:rPr>
        <w:br w:type="page"/>
      </w:r>
      <w:r w:rsidRPr="00C2273D">
        <w:rPr>
          <w:rFonts w:asciiTheme="majorHAnsi" w:hAnsiTheme="majorHAnsi"/>
          <w:color w:val="auto"/>
          <w:sz w:val="24"/>
          <w:szCs w:val="24"/>
        </w:rPr>
        <w:lastRenderedPageBreak/>
        <w:t>Содержание:</w:t>
      </w:r>
    </w:p>
    <w:p w14:paraId="728F00D5" w14:textId="77777777" w:rsidR="002A5313" w:rsidRPr="00C2273D" w:rsidRDefault="002A5313" w:rsidP="002A5313">
      <w:pPr>
        <w:rPr>
          <w:rFonts w:asciiTheme="majorHAnsi" w:hAnsiTheme="majorHAnsi"/>
          <w:color w:val="auto"/>
          <w:sz w:val="24"/>
          <w:szCs w:val="24"/>
        </w:rPr>
      </w:pPr>
    </w:p>
    <w:p w14:paraId="731FE4C3" w14:textId="1546EAE0" w:rsidR="002A5313" w:rsidRPr="00C2273D" w:rsidRDefault="009303B4" w:rsidP="003B616F">
      <w:pPr>
        <w:pStyle w:val="11"/>
        <w:rPr>
          <w:rFonts w:asciiTheme="majorHAnsi" w:eastAsiaTheme="minorEastAsia" w:hAnsiTheme="majorHAnsi" w:cstheme="minorBidi"/>
          <w:color w:val="auto"/>
          <w:sz w:val="24"/>
          <w:szCs w:val="24"/>
          <w:lang w:eastAsia="ru-RU"/>
        </w:rPr>
      </w:pPr>
      <w:r w:rsidRPr="00C2273D">
        <w:rPr>
          <w:rFonts w:asciiTheme="majorHAnsi" w:hAnsiTheme="majorHAnsi"/>
          <w:color w:val="auto"/>
          <w:sz w:val="24"/>
          <w:szCs w:val="24"/>
        </w:rPr>
        <w:fldChar w:fldCharType="begin"/>
      </w:r>
      <w:r w:rsidR="002A5313" w:rsidRPr="00C2273D">
        <w:rPr>
          <w:rFonts w:asciiTheme="majorHAnsi" w:hAnsiTheme="majorHAnsi"/>
          <w:color w:val="auto"/>
          <w:sz w:val="24"/>
          <w:szCs w:val="24"/>
        </w:rPr>
        <w:instrText xml:space="preserve"> TOC \o "1-3" \h \z \u </w:instrText>
      </w:r>
      <w:r w:rsidRPr="00C2273D">
        <w:rPr>
          <w:rFonts w:asciiTheme="majorHAnsi" w:hAnsiTheme="majorHAnsi"/>
          <w:color w:val="auto"/>
          <w:sz w:val="24"/>
          <w:szCs w:val="24"/>
        </w:rPr>
        <w:fldChar w:fldCharType="separate"/>
      </w:r>
      <w:hyperlink w:anchor="_Toc285722108" w:history="1">
        <w:r w:rsidR="002A5313" w:rsidRPr="00C2273D">
          <w:rPr>
            <w:rStyle w:val="afb"/>
            <w:rFonts w:asciiTheme="majorHAnsi" w:hAnsiTheme="majorHAnsi"/>
            <w:b/>
            <w:bCs/>
            <w:caps/>
            <w:color w:val="auto"/>
            <w:sz w:val="24"/>
            <w:szCs w:val="24"/>
          </w:rPr>
          <w:t>1.</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Назначение и область применения документа</w:t>
        </w:r>
        <w:r w:rsidR="002A5313" w:rsidRPr="00C2273D">
          <w:rPr>
            <w:rFonts w:asciiTheme="majorHAnsi" w:hAnsiTheme="majorHAnsi"/>
            <w:webHidden/>
            <w:color w:val="auto"/>
            <w:sz w:val="24"/>
            <w:szCs w:val="24"/>
          </w:rPr>
          <w:tab/>
        </w:r>
        <w:r w:rsidR="003B616F" w:rsidRPr="00C2273D">
          <w:rPr>
            <w:rFonts w:asciiTheme="majorHAnsi" w:hAnsiTheme="majorHAnsi"/>
            <w:webHidden/>
            <w:color w:val="auto"/>
            <w:sz w:val="24"/>
            <w:szCs w:val="24"/>
          </w:rPr>
          <w:t>……………</w:t>
        </w:r>
        <w:r w:rsidRPr="00C2273D">
          <w:rPr>
            <w:rFonts w:asciiTheme="majorHAnsi" w:hAnsiTheme="majorHAnsi"/>
            <w:webHidden/>
            <w:color w:val="auto"/>
            <w:sz w:val="24"/>
            <w:szCs w:val="24"/>
          </w:rPr>
          <w:fldChar w:fldCharType="begin"/>
        </w:r>
        <w:r w:rsidR="002A5313" w:rsidRPr="00C2273D">
          <w:rPr>
            <w:rFonts w:asciiTheme="majorHAnsi" w:hAnsiTheme="majorHAnsi"/>
            <w:webHidden/>
            <w:color w:val="auto"/>
            <w:sz w:val="24"/>
            <w:szCs w:val="24"/>
          </w:rPr>
          <w:instrText xml:space="preserve"> PAGEREF _Toc285722108 \h </w:instrText>
        </w:r>
        <w:r w:rsidRPr="00C2273D">
          <w:rPr>
            <w:rFonts w:asciiTheme="majorHAnsi" w:hAnsiTheme="majorHAnsi"/>
            <w:webHidden/>
            <w:color w:val="auto"/>
            <w:sz w:val="24"/>
            <w:szCs w:val="24"/>
          </w:rPr>
        </w:r>
        <w:r w:rsidRPr="00C2273D">
          <w:rPr>
            <w:rFonts w:asciiTheme="majorHAnsi" w:hAnsiTheme="majorHAnsi"/>
            <w:webHidden/>
            <w:color w:val="auto"/>
            <w:sz w:val="24"/>
            <w:szCs w:val="24"/>
          </w:rPr>
          <w:fldChar w:fldCharType="separate"/>
        </w:r>
        <w:r w:rsidR="00E37F02" w:rsidRPr="00C2273D">
          <w:rPr>
            <w:rFonts w:asciiTheme="majorHAnsi" w:hAnsiTheme="majorHAnsi"/>
            <w:webHidden/>
            <w:color w:val="auto"/>
            <w:sz w:val="24"/>
            <w:szCs w:val="24"/>
          </w:rPr>
          <w:t>3</w:t>
        </w:r>
        <w:r w:rsidRPr="00C2273D">
          <w:rPr>
            <w:rFonts w:asciiTheme="majorHAnsi" w:hAnsiTheme="majorHAnsi"/>
            <w:webHidden/>
            <w:color w:val="auto"/>
            <w:sz w:val="24"/>
            <w:szCs w:val="24"/>
          </w:rPr>
          <w:fldChar w:fldCharType="end"/>
        </w:r>
      </w:hyperlink>
    </w:p>
    <w:p w14:paraId="2997F092" w14:textId="7EC8291C" w:rsidR="002A5313" w:rsidRPr="00C2273D" w:rsidRDefault="00D333C0" w:rsidP="003B616F">
      <w:pPr>
        <w:pStyle w:val="11"/>
        <w:rPr>
          <w:rFonts w:asciiTheme="majorHAnsi" w:eastAsiaTheme="minorEastAsia" w:hAnsiTheme="majorHAnsi" w:cstheme="minorBidi"/>
          <w:color w:val="auto"/>
          <w:sz w:val="24"/>
          <w:szCs w:val="24"/>
          <w:lang w:eastAsia="ru-RU"/>
        </w:rPr>
      </w:pPr>
      <w:hyperlink w:anchor="_Toc285722109" w:history="1">
        <w:r w:rsidR="002A5313" w:rsidRPr="00C2273D">
          <w:rPr>
            <w:rStyle w:val="afb"/>
            <w:rFonts w:asciiTheme="majorHAnsi" w:hAnsiTheme="majorHAnsi"/>
            <w:b/>
            <w:bCs/>
            <w:caps/>
            <w:color w:val="auto"/>
            <w:sz w:val="24"/>
            <w:szCs w:val="24"/>
          </w:rPr>
          <w:t>2.</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Термины, определения и сокращения</w:t>
        </w:r>
        <w:r w:rsidR="002A5313" w:rsidRPr="00C2273D">
          <w:rPr>
            <w:rFonts w:asciiTheme="majorHAnsi" w:hAnsiTheme="majorHAnsi"/>
            <w:webHidden/>
            <w:color w:val="auto"/>
            <w:sz w:val="24"/>
            <w:szCs w:val="24"/>
          </w:rPr>
          <w:tab/>
        </w:r>
        <w:r w:rsidR="009303B4" w:rsidRPr="00C2273D">
          <w:rPr>
            <w:rFonts w:asciiTheme="majorHAnsi" w:hAnsiTheme="majorHAnsi"/>
            <w:webHidden/>
            <w:color w:val="auto"/>
            <w:sz w:val="24"/>
            <w:szCs w:val="24"/>
          </w:rPr>
          <w:fldChar w:fldCharType="begin"/>
        </w:r>
        <w:r w:rsidR="002A5313" w:rsidRPr="00C2273D">
          <w:rPr>
            <w:rFonts w:asciiTheme="majorHAnsi" w:hAnsiTheme="majorHAnsi"/>
            <w:webHidden/>
            <w:color w:val="auto"/>
            <w:sz w:val="24"/>
            <w:szCs w:val="24"/>
          </w:rPr>
          <w:instrText xml:space="preserve"> PAGEREF _Toc285722109 \h </w:instrText>
        </w:r>
        <w:r w:rsidR="009303B4" w:rsidRPr="00C2273D">
          <w:rPr>
            <w:rFonts w:asciiTheme="majorHAnsi" w:hAnsiTheme="majorHAnsi"/>
            <w:webHidden/>
            <w:color w:val="auto"/>
            <w:sz w:val="24"/>
            <w:szCs w:val="24"/>
          </w:rPr>
        </w:r>
        <w:r w:rsidR="009303B4" w:rsidRPr="00C2273D">
          <w:rPr>
            <w:rFonts w:asciiTheme="majorHAnsi" w:hAnsiTheme="majorHAnsi"/>
            <w:webHidden/>
            <w:color w:val="auto"/>
            <w:sz w:val="24"/>
            <w:szCs w:val="24"/>
          </w:rPr>
          <w:fldChar w:fldCharType="separate"/>
        </w:r>
        <w:r w:rsidR="00E37F02" w:rsidRPr="00C2273D">
          <w:rPr>
            <w:rFonts w:asciiTheme="majorHAnsi" w:hAnsiTheme="majorHAnsi"/>
            <w:webHidden/>
            <w:color w:val="auto"/>
            <w:sz w:val="24"/>
            <w:szCs w:val="24"/>
          </w:rPr>
          <w:t>3</w:t>
        </w:r>
        <w:r w:rsidR="009303B4" w:rsidRPr="00C2273D">
          <w:rPr>
            <w:rFonts w:asciiTheme="majorHAnsi" w:hAnsiTheme="majorHAnsi"/>
            <w:webHidden/>
            <w:color w:val="auto"/>
            <w:sz w:val="24"/>
            <w:szCs w:val="24"/>
          </w:rPr>
          <w:fldChar w:fldCharType="end"/>
        </w:r>
      </w:hyperlink>
    </w:p>
    <w:p w14:paraId="44F4E1E3" w14:textId="369928F3" w:rsidR="002A5313" w:rsidRPr="00C2273D" w:rsidRDefault="00D333C0" w:rsidP="003B616F">
      <w:pPr>
        <w:pStyle w:val="11"/>
        <w:rPr>
          <w:rFonts w:asciiTheme="majorHAnsi" w:eastAsiaTheme="minorEastAsia" w:hAnsiTheme="majorHAnsi" w:cstheme="minorBidi"/>
          <w:color w:val="auto"/>
          <w:sz w:val="24"/>
          <w:szCs w:val="24"/>
          <w:lang w:eastAsia="ru-RU"/>
        </w:rPr>
      </w:pPr>
      <w:hyperlink w:anchor="_Toc285722110" w:history="1">
        <w:r w:rsidR="002A5313" w:rsidRPr="00C2273D">
          <w:rPr>
            <w:rStyle w:val="afb"/>
            <w:rFonts w:asciiTheme="majorHAnsi" w:hAnsiTheme="majorHAnsi"/>
            <w:b/>
            <w:bCs/>
            <w:caps/>
            <w:color w:val="auto"/>
            <w:sz w:val="24"/>
            <w:szCs w:val="24"/>
          </w:rPr>
          <w:t>3.</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 xml:space="preserve">Нормативные </w:t>
        </w:r>
        <w:r w:rsidR="00D20300" w:rsidRPr="00C2273D">
          <w:rPr>
            <w:rStyle w:val="afb"/>
            <w:rFonts w:asciiTheme="majorHAnsi" w:hAnsiTheme="majorHAnsi"/>
            <w:b/>
            <w:bCs/>
            <w:caps/>
            <w:color w:val="FF0000"/>
            <w:sz w:val="24"/>
            <w:szCs w:val="24"/>
          </w:rPr>
          <w:t xml:space="preserve">И ВНУТРЕННИЕ </w:t>
        </w:r>
        <w:r w:rsidR="002A5313" w:rsidRPr="00C2273D">
          <w:rPr>
            <w:rStyle w:val="afb"/>
            <w:rFonts w:asciiTheme="majorHAnsi" w:hAnsiTheme="majorHAnsi"/>
            <w:b/>
            <w:bCs/>
            <w:caps/>
            <w:color w:val="auto"/>
            <w:sz w:val="24"/>
            <w:szCs w:val="24"/>
          </w:rPr>
          <w:t>документы</w:t>
        </w:r>
        <w:r w:rsidR="002A5313" w:rsidRPr="00C2273D">
          <w:rPr>
            <w:rFonts w:asciiTheme="majorHAnsi" w:hAnsiTheme="majorHAnsi"/>
            <w:webHidden/>
            <w:color w:val="auto"/>
            <w:sz w:val="24"/>
            <w:szCs w:val="24"/>
          </w:rPr>
          <w:tab/>
        </w:r>
        <w:r w:rsidR="009303B4" w:rsidRPr="00C2273D">
          <w:rPr>
            <w:rFonts w:asciiTheme="majorHAnsi" w:hAnsiTheme="majorHAnsi"/>
            <w:webHidden/>
            <w:color w:val="auto"/>
            <w:sz w:val="24"/>
            <w:szCs w:val="24"/>
          </w:rPr>
          <w:fldChar w:fldCharType="begin"/>
        </w:r>
        <w:r w:rsidR="002A5313" w:rsidRPr="00C2273D">
          <w:rPr>
            <w:rFonts w:asciiTheme="majorHAnsi" w:hAnsiTheme="majorHAnsi"/>
            <w:webHidden/>
            <w:color w:val="auto"/>
            <w:sz w:val="24"/>
            <w:szCs w:val="24"/>
          </w:rPr>
          <w:instrText xml:space="preserve"> PAGEREF _Toc285722110 \h </w:instrText>
        </w:r>
        <w:r w:rsidR="009303B4" w:rsidRPr="00C2273D">
          <w:rPr>
            <w:rFonts w:asciiTheme="majorHAnsi" w:hAnsiTheme="majorHAnsi"/>
            <w:webHidden/>
            <w:color w:val="auto"/>
            <w:sz w:val="24"/>
            <w:szCs w:val="24"/>
          </w:rPr>
        </w:r>
        <w:r w:rsidR="009303B4" w:rsidRPr="00C2273D">
          <w:rPr>
            <w:rFonts w:asciiTheme="majorHAnsi" w:hAnsiTheme="majorHAnsi"/>
            <w:webHidden/>
            <w:color w:val="auto"/>
            <w:sz w:val="24"/>
            <w:szCs w:val="24"/>
          </w:rPr>
          <w:fldChar w:fldCharType="separate"/>
        </w:r>
        <w:r w:rsidR="00E37F02" w:rsidRPr="00C2273D">
          <w:rPr>
            <w:rFonts w:asciiTheme="majorHAnsi" w:hAnsiTheme="majorHAnsi"/>
            <w:webHidden/>
            <w:color w:val="auto"/>
            <w:sz w:val="24"/>
            <w:szCs w:val="24"/>
          </w:rPr>
          <w:t>5</w:t>
        </w:r>
        <w:r w:rsidR="009303B4" w:rsidRPr="00C2273D">
          <w:rPr>
            <w:rFonts w:asciiTheme="majorHAnsi" w:hAnsiTheme="majorHAnsi"/>
            <w:webHidden/>
            <w:color w:val="auto"/>
            <w:sz w:val="24"/>
            <w:szCs w:val="24"/>
          </w:rPr>
          <w:fldChar w:fldCharType="end"/>
        </w:r>
      </w:hyperlink>
    </w:p>
    <w:p w14:paraId="018A9AEF" w14:textId="53E25984" w:rsidR="002A5313" w:rsidRPr="00C2273D" w:rsidRDefault="00D333C0" w:rsidP="003B616F">
      <w:pPr>
        <w:pStyle w:val="11"/>
        <w:rPr>
          <w:rFonts w:asciiTheme="majorHAnsi" w:eastAsiaTheme="minorEastAsia" w:hAnsiTheme="majorHAnsi" w:cstheme="minorBidi"/>
          <w:color w:val="auto"/>
          <w:sz w:val="24"/>
          <w:szCs w:val="24"/>
          <w:lang w:eastAsia="ru-RU"/>
        </w:rPr>
      </w:pPr>
      <w:hyperlink w:anchor="_Toc285722111" w:history="1">
        <w:r w:rsidR="002A5313" w:rsidRPr="00C2273D">
          <w:rPr>
            <w:rStyle w:val="afb"/>
            <w:rFonts w:asciiTheme="majorHAnsi" w:hAnsiTheme="majorHAnsi"/>
            <w:b/>
            <w:bCs/>
            <w:caps/>
            <w:color w:val="auto"/>
            <w:sz w:val="24"/>
            <w:szCs w:val="24"/>
          </w:rPr>
          <w:t>4.</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Общие положения</w:t>
        </w:r>
        <w:r w:rsidR="002A5313" w:rsidRPr="00C2273D">
          <w:rPr>
            <w:rFonts w:asciiTheme="majorHAnsi" w:hAnsiTheme="majorHAnsi"/>
            <w:webHidden/>
            <w:color w:val="auto"/>
            <w:sz w:val="24"/>
            <w:szCs w:val="24"/>
          </w:rPr>
          <w:tab/>
        </w:r>
        <w:r w:rsidR="003B616F" w:rsidRPr="00C2273D">
          <w:rPr>
            <w:rFonts w:asciiTheme="majorHAnsi" w:hAnsiTheme="majorHAnsi"/>
            <w:webHidden/>
            <w:color w:val="auto"/>
            <w:sz w:val="24"/>
            <w:szCs w:val="24"/>
          </w:rPr>
          <w:t xml:space="preserve">    </w:t>
        </w:r>
        <w:r w:rsidR="009303B4" w:rsidRPr="00C2273D">
          <w:rPr>
            <w:rFonts w:asciiTheme="majorHAnsi" w:hAnsiTheme="majorHAnsi"/>
            <w:webHidden/>
            <w:color w:val="auto"/>
            <w:sz w:val="24"/>
            <w:szCs w:val="24"/>
          </w:rPr>
          <w:fldChar w:fldCharType="begin"/>
        </w:r>
        <w:r w:rsidR="002A5313" w:rsidRPr="00C2273D">
          <w:rPr>
            <w:rFonts w:asciiTheme="majorHAnsi" w:hAnsiTheme="majorHAnsi"/>
            <w:webHidden/>
            <w:color w:val="auto"/>
            <w:sz w:val="24"/>
            <w:szCs w:val="24"/>
          </w:rPr>
          <w:instrText xml:space="preserve"> PAGEREF _Toc285722111 \h </w:instrText>
        </w:r>
        <w:r w:rsidR="009303B4" w:rsidRPr="00C2273D">
          <w:rPr>
            <w:rFonts w:asciiTheme="majorHAnsi" w:hAnsiTheme="majorHAnsi"/>
            <w:webHidden/>
            <w:color w:val="auto"/>
            <w:sz w:val="24"/>
            <w:szCs w:val="24"/>
          </w:rPr>
        </w:r>
        <w:r w:rsidR="009303B4" w:rsidRPr="00C2273D">
          <w:rPr>
            <w:rFonts w:asciiTheme="majorHAnsi" w:hAnsiTheme="majorHAnsi"/>
            <w:webHidden/>
            <w:color w:val="auto"/>
            <w:sz w:val="24"/>
            <w:szCs w:val="24"/>
          </w:rPr>
          <w:fldChar w:fldCharType="separate"/>
        </w:r>
        <w:r w:rsidR="00E37F02" w:rsidRPr="00C2273D">
          <w:rPr>
            <w:rFonts w:asciiTheme="majorHAnsi" w:hAnsiTheme="majorHAnsi"/>
            <w:webHidden/>
            <w:color w:val="auto"/>
            <w:sz w:val="24"/>
            <w:szCs w:val="24"/>
          </w:rPr>
          <w:t>5</w:t>
        </w:r>
        <w:r w:rsidR="009303B4" w:rsidRPr="00C2273D">
          <w:rPr>
            <w:rFonts w:asciiTheme="majorHAnsi" w:hAnsiTheme="majorHAnsi"/>
            <w:webHidden/>
            <w:color w:val="auto"/>
            <w:sz w:val="24"/>
            <w:szCs w:val="24"/>
          </w:rPr>
          <w:fldChar w:fldCharType="end"/>
        </w:r>
      </w:hyperlink>
    </w:p>
    <w:p w14:paraId="3D6671A8" w14:textId="77777777" w:rsidR="002A5313" w:rsidRPr="00C2273D" w:rsidRDefault="00D333C0" w:rsidP="003B616F">
      <w:pPr>
        <w:pStyle w:val="11"/>
        <w:rPr>
          <w:rFonts w:asciiTheme="majorHAnsi" w:eastAsiaTheme="minorEastAsia" w:hAnsiTheme="majorHAnsi" w:cstheme="minorBidi"/>
          <w:color w:val="auto"/>
          <w:sz w:val="24"/>
          <w:szCs w:val="24"/>
          <w:lang w:eastAsia="ru-RU"/>
        </w:rPr>
      </w:pPr>
      <w:hyperlink w:anchor="_Toc285722112" w:history="1">
        <w:r w:rsidR="002A5313" w:rsidRPr="00C2273D">
          <w:rPr>
            <w:rStyle w:val="afb"/>
            <w:rFonts w:asciiTheme="majorHAnsi" w:hAnsiTheme="majorHAnsi"/>
            <w:b/>
            <w:bCs/>
            <w:caps/>
            <w:color w:val="auto"/>
            <w:sz w:val="24"/>
            <w:szCs w:val="24"/>
          </w:rPr>
          <w:t>5.</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ПОРЯДОК ФОРМИРОВАНИЯ КОМПЕНСАЦИОННОГО ФОНДА</w:t>
        </w:r>
        <w:r w:rsidR="003B616F" w:rsidRPr="00C2273D">
          <w:rPr>
            <w:rStyle w:val="afb"/>
            <w:rFonts w:asciiTheme="majorHAnsi" w:hAnsiTheme="majorHAnsi"/>
            <w:b/>
            <w:bCs/>
            <w:caps/>
            <w:color w:val="auto"/>
            <w:sz w:val="24"/>
            <w:szCs w:val="24"/>
          </w:rPr>
          <w:t xml:space="preserve"> </w:t>
        </w:r>
        <w:r w:rsidR="0004597D" w:rsidRPr="00C2273D">
          <w:rPr>
            <w:rStyle w:val="afb"/>
            <w:rFonts w:asciiTheme="majorHAnsi" w:hAnsiTheme="majorHAnsi"/>
            <w:b/>
            <w:bCs/>
            <w:caps/>
            <w:color w:val="auto"/>
            <w:sz w:val="24"/>
            <w:szCs w:val="24"/>
          </w:rPr>
          <w:t>обеспечения договорных обязательств</w:t>
        </w:r>
        <w:r w:rsidR="002A5313" w:rsidRPr="00C2273D">
          <w:rPr>
            <w:rFonts w:asciiTheme="majorHAnsi" w:hAnsiTheme="majorHAnsi"/>
            <w:webHidden/>
            <w:color w:val="auto"/>
            <w:sz w:val="24"/>
            <w:szCs w:val="24"/>
          </w:rPr>
          <w:tab/>
        </w:r>
        <w:r w:rsidR="00023C8B" w:rsidRPr="00C2273D">
          <w:rPr>
            <w:rFonts w:asciiTheme="majorHAnsi" w:hAnsiTheme="majorHAnsi"/>
            <w:webHidden/>
            <w:color w:val="auto"/>
            <w:sz w:val="24"/>
            <w:szCs w:val="24"/>
          </w:rPr>
          <w:t>6</w:t>
        </w:r>
      </w:hyperlink>
    </w:p>
    <w:p w14:paraId="1E2301AB" w14:textId="77777777" w:rsidR="002A5313" w:rsidRPr="00C2273D" w:rsidRDefault="00D333C0" w:rsidP="003B616F">
      <w:pPr>
        <w:pStyle w:val="11"/>
        <w:rPr>
          <w:rFonts w:asciiTheme="majorHAnsi" w:eastAsiaTheme="minorEastAsia" w:hAnsiTheme="majorHAnsi" w:cstheme="minorBidi"/>
          <w:color w:val="auto"/>
          <w:sz w:val="24"/>
          <w:szCs w:val="24"/>
          <w:lang w:eastAsia="ru-RU"/>
        </w:rPr>
      </w:pPr>
      <w:hyperlink w:anchor="_Toc285722113" w:history="1">
        <w:r w:rsidR="002A5313" w:rsidRPr="00C2273D">
          <w:rPr>
            <w:rStyle w:val="afb"/>
            <w:rFonts w:asciiTheme="majorHAnsi" w:hAnsiTheme="majorHAnsi"/>
            <w:b/>
            <w:bCs/>
            <w:caps/>
            <w:color w:val="auto"/>
            <w:sz w:val="24"/>
            <w:szCs w:val="24"/>
          </w:rPr>
          <w:t>6.</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РАЗМЕЩЕНИЕ средств КОМПЕНСАЦИОННОГО  ФОНДА</w:t>
        </w:r>
        <w:r w:rsidR="003B616F" w:rsidRPr="00C2273D">
          <w:rPr>
            <w:rStyle w:val="afb"/>
            <w:rFonts w:asciiTheme="majorHAnsi" w:hAnsiTheme="majorHAnsi"/>
            <w:b/>
            <w:bCs/>
            <w:caps/>
            <w:color w:val="auto"/>
            <w:sz w:val="24"/>
            <w:szCs w:val="24"/>
          </w:rPr>
          <w:t xml:space="preserve"> </w:t>
        </w:r>
        <w:r w:rsidR="0004597D" w:rsidRPr="00C2273D">
          <w:rPr>
            <w:rStyle w:val="afb"/>
            <w:rFonts w:asciiTheme="majorHAnsi" w:hAnsiTheme="majorHAnsi"/>
            <w:b/>
            <w:bCs/>
            <w:caps/>
            <w:color w:val="auto"/>
            <w:sz w:val="24"/>
            <w:szCs w:val="24"/>
          </w:rPr>
          <w:t>обеспечения договорных обязательств</w:t>
        </w:r>
        <w:r w:rsidR="002A5313" w:rsidRPr="00C2273D">
          <w:rPr>
            <w:rFonts w:asciiTheme="majorHAnsi" w:hAnsiTheme="majorHAnsi"/>
            <w:webHidden/>
            <w:color w:val="auto"/>
            <w:sz w:val="24"/>
            <w:szCs w:val="24"/>
          </w:rPr>
          <w:tab/>
        </w:r>
        <w:r w:rsidR="00370F8D" w:rsidRPr="00C2273D">
          <w:rPr>
            <w:rFonts w:asciiTheme="majorHAnsi" w:hAnsiTheme="majorHAnsi"/>
            <w:webHidden/>
            <w:color w:val="auto"/>
            <w:sz w:val="24"/>
            <w:szCs w:val="24"/>
          </w:rPr>
          <w:t>10</w:t>
        </w:r>
      </w:hyperlink>
    </w:p>
    <w:p w14:paraId="4003AE93" w14:textId="042529C2" w:rsidR="002A5313" w:rsidRPr="00C2273D" w:rsidRDefault="00D333C0" w:rsidP="003B616F">
      <w:pPr>
        <w:pStyle w:val="11"/>
        <w:rPr>
          <w:rFonts w:asciiTheme="majorHAnsi" w:hAnsiTheme="majorHAnsi"/>
          <w:color w:val="auto"/>
          <w:sz w:val="24"/>
          <w:szCs w:val="24"/>
        </w:rPr>
      </w:pPr>
      <w:hyperlink w:anchor="_Toc285722114" w:history="1">
        <w:r w:rsidR="002A5313" w:rsidRPr="00C2273D">
          <w:rPr>
            <w:rStyle w:val="afb"/>
            <w:rFonts w:asciiTheme="majorHAnsi" w:hAnsiTheme="majorHAnsi"/>
            <w:b/>
            <w:bCs/>
            <w:caps/>
            <w:color w:val="auto"/>
            <w:sz w:val="24"/>
            <w:szCs w:val="24"/>
          </w:rPr>
          <w:t>7.</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ВЫПЛАТЫ ИЗ СРЕДСТВ КОМПЕНСАЦИОННОГО  ФОНДА</w:t>
        </w:r>
        <w:r w:rsidR="003B616F" w:rsidRPr="00C2273D">
          <w:rPr>
            <w:rStyle w:val="afb"/>
            <w:rFonts w:asciiTheme="majorHAnsi" w:hAnsiTheme="majorHAnsi"/>
            <w:b/>
            <w:bCs/>
            <w:caps/>
            <w:color w:val="auto"/>
            <w:sz w:val="24"/>
            <w:szCs w:val="24"/>
          </w:rPr>
          <w:t xml:space="preserve"> </w:t>
        </w:r>
        <w:r w:rsidR="0004597D" w:rsidRPr="00C2273D">
          <w:rPr>
            <w:rStyle w:val="afb"/>
            <w:rFonts w:asciiTheme="majorHAnsi" w:hAnsiTheme="majorHAnsi"/>
            <w:b/>
            <w:bCs/>
            <w:caps/>
            <w:color w:val="auto"/>
            <w:sz w:val="24"/>
            <w:szCs w:val="24"/>
          </w:rPr>
          <w:t>обеспечения договорных обязательств</w:t>
        </w:r>
        <w:r w:rsidR="003B616F" w:rsidRPr="00C2273D">
          <w:rPr>
            <w:rStyle w:val="afb"/>
            <w:rFonts w:asciiTheme="majorHAnsi" w:hAnsiTheme="majorHAnsi"/>
            <w:b/>
            <w:bCs/>
            <w:caps/>
            <w:color w:val="auto"/>
            <w:sz w:val="24"/>
            <w:szCs w:val="24"/>
          </w:rPr>
          <w:t xml:space="preserve"> </w:t>
        </w:r>
        <w:r w:rsidR="002A5313" w:rsidRPr="00C2273D">
          <w:rPr>
            <w:rFonts w:asciiTheme="majorHAnsi" w:hAnsiTheme="majorHAnsi"/>
            <w:webHidden/>
            <w:color w:val="auto"/>
            <w:sz w:val="24"/>
            <w:szCs w:val="24"/>
          </w:rPr>
          <w:tab/>
        </w:r>
        <w:r w:rsidR="00370F8D" w:rsidRPr="00C2273D">
          <w:rPr>
            <w:rFonts w:asciiTheme="majorHAnsi" w:hAnsiTheme="majorHAnsi"/>
            <w:webHidden/>
            <w:color w:val="auto"/>
            <w:sz w:val="24"/>
            <w:szCs w:val="24"/>
          </w:rPr>
          <w:t>1</w:t>
        </w:r>
      </w:hyperlink>
      <w:r w:rsidR="00023C8B" w:rsidRPr="00C2273D">
        <w:rPr>
          <w:rFonts w:asciiTheme="majorHAnsi" w:hAnsiTheme="majorHAnsi"/>
          <w:color w:val="auto"/>
          <w:sz w:val="24"/>
          <w:szCs w:val="24"/>
        </w:rPr>
        <w:t>0</w:t>
      </w:r>
    </w:p>
    <w:p w14:paraId="20BFBB5D" w14:textId="0531E071" w:rsidR="00D20300" w:rsidRPr="00C2273D" w:rsidRDefault="00D20300" w:rsidP="00D20300">
      <w:pPr>
        <w:rPr>
          <w:rFonts w:asciiTheme="majorHAnsi" w:eastAsiaTheme="minorEastAsia" w:hAnsiTheme="majorHAnsi"/>
          <w:b/>
          <w:color w:val="FF0000"/>
          <w:sz w:val="24"/>
          <w:szCs w:val="24"/>
        </w:rPr>
      </w:pPr>
      <w:r w:rsidRPr="00C2273D">
        <w:rPr>
          <w:rFonts w:asciiTheme="majorHAnsi" w:eastAsiaTheme="minorEastAsia" w:hAnsiTheme="majorHAnsi"/>
          <w:b/>
          <w:color w:val="FF0000"/>
          <w:sz w:val="24"/>
          <w:szCs w:val="24"/>
        </w:rPr>
        <w:t>7.1. ПОРЯДОК ВЫДАЧИ ЗАЙМОВ ИЗ</w:t>
      </w:r>
      <w:r w:rsidRPr="00C2273D">
        <w:rPr>
          <w:rFonts w:asciiTheme="majorHAnsi" w:hAnsiTheme="majorHAnsi"/>
          <w:b/>
          <w:color w:val="FF0000"/>
          <w:sz w:val="24"/>
          <w:szCs w:val="24"/>
        </w:rPr>
        <w:t xml:space="preserve"> </w:t>
      </w:r>
      <w:r w:rsidRPr="00C2273D">
        <w:rPr>
          <w:rFonts w:asciiTheme="majorHAnsi" w:eastAsiaTheme="minorEastAsia" w:hAnsiTheme="majorHAnsi"/>
          <w:b/>
          <w:color w:val="FF0000"/>
          <w:sz w:val="24"/>
          <w:szCs w:val="24"/>
        </w:rPr>
        <w:t>КОМПЕНСАЦИОННОГО  ФОНДА ОБЕСПЕЧЕНИЯ ДОГОВОРНЫХ ОБЯЗАТЕЛЬСТВ</w:t>
      </w:r>
    </w:p>
    <w:p w14:paraId="684D12BE" w14:textId="77777777" w:rsidR="002A5313" w:rsidRPr="00C2273D" w:rsidRDefault="00D333C0" w:rsidP="003B616F">
      <w:pPr>
        <w:pStyle w:val="11"/>
        <w:rPr>
          <w:rFonts w:asciiTheme="majorHAnsi" w:eastAsiaTheme="minorEastAsia" w:hAnsiTheme="majorHAnsi" w:cstheme="minorBidi"/>
          <w:color w:val="auto"/>
          <w:sz w:val="24"/>
          <w:szCs w:val="24"/>
          <w:lang w:eastAsia="ru-RU"/>
        </w:rPr>
      </w:pPr>
      <w:hyperlink w:anchor="_Toc285722115" w:history="1">
        <w:r w:rsidR="002A5313" w:rsidRPr="00C2273D">
          <w:rPr>
            <w:rStyle w:val="afb"/>
            <w:rFonts w:asciiTheme="majorHAnsi" w:hAnsiTheme="majorHAnsi"/>
            <w:b/>
            <w:bCs/>
            <w:caps/>
            <w:color w:val="auto"/>
            <w:sz w:val="24"/>
            <w:szCs w:val="24"/>
          </w:rPr>
          <w:t>8.</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ВОСПОЛНЕНИЕ СРЕДСТВ КОМПЕНСАЦИОННОГО ФОНДА</w:t>
        </w:r>
        <w:r w:rsidR="003B616F" w:rsidRPr="00C2273D">
          <w:rPr>
            <w:rStyle w:val="afb"/>
            <w:rFonts w:asciiTheme="majorHAnsi" w:hAnsiTheme="majorHAnsi"/>
            <w:b/>
            <w:bCs/>
            <w:caps/>
            <w:color w:val="auto"/>
            <w:sz w:val="24"/>
            <w:szCs w:val="24"/>
          </w:rPr>
          <w:t xml:space="preserve"> </w:t>
        </w:r>
        <w:r w:rsidR="0004597D" w:rsidRPr="00C2273D">
          <w:rPr>
            <w:rStyle w:val="afb"/>
            <w:rFonts w:asciiTheme="majorHAnsi" w:hAnsiTheme="majorHAnsi"/>
            <w:b/>
            <w:bCs/>
            <w:caps/>
            <w:color w:val="auto"/>
            <w:sz w:val="24"/>
            <w:szCs w:val="24"/>
          </w:rPr>
          <w:t>обеспечения договорных обязательств</w:t>
        </w:r>
        <w:r w:rsidR="002A5313" w:rsidRPr="00C2273D">
          <w:rPr>
            <w:rFonts w:asciiTheme="majorHAnsi" w:hAnsiTheme="majorHAnsi"/>
            <w:webHidden/>
            <w:color w:val="auto"/>
            <w:sz w:val="24"/>
            <w:szCs w:val="24"/>
          </w:rPr>
          <w:tab/>
        </w:r>
      </w:hyperlink>
      <w:r w:rsidR="00D71516" w:rsidRPr="00C2273D">
        <w:rPr>
          <w:rFonts w:asciiTheme="majorHAnsi" w:hAnsiTheme="majorHAnsi"/>
          <w:color w:val="auto"/>
          <w:sz w:val="24"/>
          <w:szCs w:val="24"/>
        </w:rPr>
        <w:t>1</w:t>
      </w:r>
      <w:r w:rsidR="00023C8B" w:rsidRPr="00C2273D">
        <w:rPr>
          <w:rFonts w:asciiTheme="majorHAnsi" w:hAnsiTheme="majorHAnsi"/>
          <w:color w:val="auto"/>
          <w:sz w:val="24"/>
          <w:szCs w:val="24"/>
        </w:rPr>
        <w:t>4</w:t>
      </w:r>
    </w:p>
    <w:p w14:paraId="6FD4FEF4" w14:textId="77777777" w:rsidR="002A5313" w:rsidRPr="00C2273D" w:rsidRDefault="00D333C0" w:rsidP="003B616F">
      <w:pPr>
        <w:pStyle w:val="11"/>
        <w:rPr>
          <w:rFonts w:asciiTheme="majorHAnsi" w:eastAsiaTheme="minorEastAsia" w:hAnsiTheme="majorHAnsi" w:cstheme="minorBidi"/>
          <w:color w:val="auto"/>
          <w:sz w:val="24"/>
          <w:szCs w:val="24"/>
          <w:lang w:eastAsia="ru-RU"/>
        </w:rPr>
      </w:pPr>
      <w:hyperlink w:anchor="_Toc285722116" w:history="1">
        <w:r w:rsidR="002A5313" w:rsidRPr="00C2273D">
          <w:rPr>
            <w:rStyle w:val="afb"/>
            <w:rFonts w:asciiTheme="majorHAnsi" w:hAnsiTheme="majorHAnsi"/>
            <w:b/>
            <w:bCs/>
            <w:caps/>
            <w:color w:val="auto"/>
            <w:sz w:val="24"/>
            <w:szCs w:val="24"/>
          </w:rPr>
          <w:t>9.</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КОНТРОЛЬ СОСТОЯНИ</w:t>
        </w:r>
        <w:r w:rsidR="004D0F11" w:rsidRPr="00C2273D">
          <w:rPr>
            <w:rStyle w:val="afb"/>
            <w:rFonts w:asciiTheme="majorHAnsi" w:hAnsiTheme="majorHAnsi"/>
            <w:b/>
            <w:bCs/>
            <w:caps/>
            <w:color w:val="auto"/>
            <w:sz w:val="24"/>
            <w:szCs w:val="24"/>
          </w:rPr>
          <w:t>я</w:t>
        </w:r>
        <w:r w:rsidR="002A5313" w:rsidRPr="00C2273D">
          <w:rPr>
            <w:rStyle w:val="afb"/>
            <w:rFonts w:asciiTheme="majorHAnsi" w:hAnsiTheme="majorHAnsi"/>
            <w:b/>
            <w:bCs/>
            <w:caps/>
            <w:color w:val="auto"/>
            <w:sz w:val="24"/>
            <w:szCs w:val="24"/>
          </w:rPr>
          <w:t xml:space="preserve"> КОМПЕНСАЦИОННОГО ФОНДА</w:t>
        </w:r>
        <w:r w:rsidR="0004597D" w:rsidRPr="00C2273D">
          <w:rPr>
            <w:rStyle w:val="afb"/>
            <w:rFonts w:asciiTheme="majorHAnsi" w:hAnsiTheme="majorHAnsi"/>
            <w:b/>
            <w:bCs/>
            <w:caps/>
            <w:color w:val="auto"/>
            <w:sz w:val="24"/>
            <w:szCs w:val="24"/>
          </w:rPr>
          <w:t xml:space="preserve"> обеспечения договорных обязательств</w:t>
        </w:r>
        <w:r w:rsidR="002A5313" w:rsidRPr="00C2273D">
          <w:rPr>
            <w:rFonts w:asciiTheme="majorHAnsi" w:hAnsiTheme="majorHAnsi"/>
            <w:webHidden/>
            <w:color w:val="auto"/>
            <w:sz w:val="24"/>
            <w:szCs w:val="24"/>
          </w:rPr>
          <w:tab/>
        </w:r>
        <w:r w:rsidR="00712BD0" w:rsidRPr="00C2273D">
          <w:rPr>
            <w:rFonts w:asciiTheme="majorHAnsi" w:hAnsiTheme="majorHAnsi"/>
            <w:webHidden/>
            <w:color w:val="auto"/>
            <w:sz w:val="24"/>
            <w:szCs w:val="24"/>
          </w:rPr>
          <w:t>1</w:t>
        </w:r>
        <w:r w:rsidR="00023C8B" w:rsidRPr="00C2273D">
          <w:rPr>
            <w:rFonts w:asciiTheme="majorHAnsi" w:hAnsiTheme="majorHAnsi"/>
            <w:webHidden/>
            <w:color w:val="auto"/>
            <w:sz w:val="24"/>
            <w:szCs w:val="24"/>
          </w:rPr>
          <w:t>6</w:t>
        </w:r>
      </w:hyperlink>
    </w:p>
    <w:p w14:paraId="5945C11D" w14:textId="77777777" w:rsidR="002A5313" w:rsidRPr="00C2273D" w:rsidRDefault="00D333C0" w:rsidP="003B616F">
      <w:pPr>
        <w:pStyle w:val="11"/>
        <w:rPr>
          <w:rFonts w:asciiTheme="majorHAnsi" w:eastAsiaTheme="minorEastAsia" w:hAnsiTheme="majorHAnsi" w:cstheme="minorBidi"/>
          <w:color w:val="auto"/>
          <w:sz w:val="24"/>
          <w:szCs w:val="24"/>
          <w:lang w:eastAsia="ru-RU"/>
        </w:rPr>
      </w:pPr>
      <w:hyperlink w:anchor="_Toc285722117" w:history="1">
        <w:r w:rsidR="002A5313" w:rsidRPr="00C2273D">
          <w:rPr>
            <w:rStyle w:val="afb"/>
            <w:rFonts w:asciiTheme="majorHAnsi" w:hAnsiTheme="majorHAnsi"/>
            <w:b/>
            <w:bCs/>
            <w:caps/>
            <w:color w:val="auto"/>
            <w:sz w:val="24"/>
            <w:szCs w:val="24"/>
          </w:rPr>
          <w:t>10.</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Управление настоящим документом</w:t>
        </w:r>
        <w:r w:rsidR="002A5313" w:rsidRPr="00C2273D">
          <w:rPr>
            <w:rFonts w:asciiTheme="majorHAnsi" w:hAnsiTheme="majorHAnsi"/>
            <w:webHidden/>
            <w:color w:val="auto"/>
            <w:sz w:val="24"/>
            <w:szCs w:val="24"/>
          </w:rPr>
          <w:tab/>
        </w:r>
        <w:r w:rsidR="00712BD0" w:rsidRPr="00C2273D">
          <w:rPr>
            <w:rFonts w:asciiTheme="majorHAnsi" w:hAnsiTheme="majorHAnsi"/>
            <w:webHidden/>
            <w:color w:val="auto"/>
            <w:sz w:val="24"/>
            <w:szCs w:val="24"/>
          </w:rPr>
          <w:t>1</w:t>
        </w:r>
        <w:r w:rsidR="00023C8B" w:rsidRPr="00C2273D">
          <w:rPr>
            <w:rFonts w:asciiTheme="majorHAnsi" w:hAnsiTheme="majorHAnsi"/>
            <w:webHidden/>
            <w:color w:val="auto"/>
            <w:sz w:val="24"/>
            <w:szCs w:val="24"/>
          </w:rPr>
          <w:t>6</w:t>
        </w:r>
      </w:hyperlink>
    </w:p>
    <w:p w14:paraId="640E53B8" w14:textId="77777777" w:rsidR="002A5313" w:rsidRPr="00C2273D" w:rsidRDefault="00D333C0" w:rsidP="003B616F">
      <w:pPr>
        <w:pStyle w:val="11"/>
        <w:rPr>
          <w:rFonts w:asciiTheme="majorHAnsi" w:eastAsiaTheme="minorEastAsia" w:hAnsiTheme="majorHAnsi" w:cstheme="minorBidi"/>
          <w:color w:val="auto"/>
          <w:sz w:val="24"/>
          <w:szCs w:val="24"/>
          <w:lang w:eastAsia="ru-RU"/>
        </w:rPr>
      </w:pPr>
      <w:hyperlink w:anchor="_Toc285722118" w:history="1">
        <w:r w:rsidR="002A5313" w:rsidRPr="00C2273D">
          <w:rPr>
            <w:rStyle w:val="afb"/>
            <w:rFonts w:asciiTheme="majorHAnsi" w:hAnsiTheme="majorHAnsi"/>
            <w:b/>
            <w:bCs/>
            <w:caps/>
            <w:color w:val="auto"/>
            <w:sz w:val="24"/>
            <w:szCs w:val="24"/>
          </w:rPr>
          <w:t>11.</w:t>
        </w:r>
        <w:r w:rsidR="002A5313" w:rsidRPr="00C2273D">
          <w:rPr>
            <w:rFonts w:asciiTheme="majorHAnsi" w:eastAsiaTheme="minorEastAsia" w:hAnsiTheme="majorHAnsi" w:cstheme="minorBidi"/>
            <w:color w:val="auto"/>
            <w:sz w:val="24"/>
            <w:szCs w:val="24"/>
            <w:lang w:eastAsia="ru-RU"/>
          </w:rPr>
          <w:tab/>
        </w:r>
        <w:r w:rsidR="002A5313" w:rsidRPr="00C2273D">
          <w:rPr>
            <w:rStyle w:val="afb"/>
            <w:rFonts w:asciiTheme="majorHAnsi" w:hAnsiTheme="majorHAnsi"/>
            <w:b/>
            <w:bCs/>
            <w:caps/>
            <w:color w:val="auto"/>
            <w:sz w:val="24"/>
            <w:szCs w:val="24"/>
          </w:rPr>
          <w:t>Лист регистрации изменений</w:t>
        </w:r>
        <w:r w:rsidR="002A5313" w:rsidRPr="00C2273D">
          <w:rPr>
            <w:rFonts w:asciiTheme="majorHAnsi" w:hAnsiTheme="majorHAnsi"/>
            <w:webHidden/>
            <w:color w:val="auto"/>
            <w:sz w:val="24"/>
            <w:szCs w:val="24"/>
          </w:rPr>
          <w:tab/>
        </w:r>
      </w:hyperlink>
      <w:r w:rsidR="00712BD0" w:rsidRPr="00C2273D">
        <w:rPr>
          <w:rFonts w:asciiTheme="majorHAnsi" w:hAnsiTheme="majorHAnsi"/>
          <w:color w:val="auto"/>
          <w:sz w:val="24"/>
          <w:szCs w:val="24"/>
        </w:rPr>
        <w:t>1</w:t>
      </w:r>
      <w:r w:rsidR="00023C8B" w:rsidRPr="00C2273D">
        <w:rPr>
          <w:rFonts w:asciiTheme="majorHAnsi" w:hAnsiTheme="majorHAnsi"/>
          <w:color w:val="auto"/>
          <w:sz w:val="24"/>
          <w:szCs w:val="24"/>
        </w:rPr>
        <w:t>7</w:t>
      </w:r>
    </w:p>
    <w:p w14:paraId="14AEA00D" w14:textId="77777777" w:rsidR="002A5313" w:rsidRPr="00C2273D" w:rsidRDefault="009303B4" w:rsidP="002A5313">
      <w:pPr>
        <w:rPr>
          <w:rFonts w:asciiTheme="majorHAnsi" w:hAnsiTheme="majorHAnsi"/>
          <w:color w:val="auto"/>
          <w:sz w:val="24"/>
          <w:szCs w:val="24"/>
          <w:lang w:val="en-US"/>
        </w:rPr>
      </w:pPr>
      <w:r w:rsidRPr="00C2273D">
        <w:rPr>
          <w:rFonts w:asciiTheme="majorHAnsi" w:hAnsiTheme="majorHAnsi"/>
          <w:color w:val="auto"/>
          <w:sz w:val="24"/>
          <w:szCs w:val="24"/>
        </w:rPr>
        <w:fldChar w:fldCharType="end"/>
      </w:r>
    </w:p>
    <w:p w14:paraId="0A3EBCE9" w14:textId="77777777" w:rsidR="002A5313" w:rsidRPr="00C2273D" w:rsidRDefault="002A5313" w:rsidP="00195174">
      <w:pPr>
        <w:widowControl w:val="0"/>
        <w:numPr>
          <w:ilvl w:val="0"/>
          <w:numId w:val="6"/>
        </w:numPr>
        <w:spacing w:before="120" w:after="120" w:line="240" w:lineRule="auto"/>
        <w:ind w:left="567" w:hanging="566"/>
        <w:jc w:val="center"/>
        <w:outlineLvl w:val="0"/>
        <w:rPr>
          <w:rStyle w:val="aff0"/>
          <w:rFonts w:asciiTheme="majorHAnsi" w:hAnsiTheme="majorHAnsi"/>
          <w:caps/>
          <w:color w:val="auto"/>
          <w:sz w:val="24"/>
          <w:szCs w:val="24"/>
        </w:rPr>
      </w:pPr>
      <w:r w:rsidRPr="00C2273D">
        <w:rPr>
          <w:rFonts w:asciiTheme="majorHAnsi" w:hAnsiTheme="majorHAnsi"/>
          <w:color w:val="auto"/>
          <w:sz w:val="24"/>
          <w:szCs w:val="24"/>
        </w:rPr>
        <w:br w:type="page"/>
      </w:r>
      <w:bookmarkStart w:id="2" w:name="_Toc214954635"/>
      <w:bookmarkStart w:id="3" w:name="_Toc214955310"/>
      <w:bookmarkStart w:id="4" w:name="_Toc285722108"/>
      <w:r w:rsidRPr="00C2273D">
        <w:rPr>
          <w:rStyle w:val="aff0"/>
          <w:rFonts w:asciiTheme="majorHAnsi" w:hAnsiTheme="majorHAnsi"/>
          <w:caps/>
          <w:color w:val="984806" w:themeColor="accent6" w:themeShade="80"/>
          <w:sz w:val="24"/>
          <w:szCs w:val="24"/>
        </w:rPr>
        <w:lastRenderedPageBreak/>
        <w:t xml:space="preserve">Назначение и область применения </w:t>
      </w:r>
      <w:bookmarkEnd w:id="2"/>
      <w:bookmarkEnd w:id="3"/>
      <w:r w:rsidRPr="00C2273D">
        <w:rPr>
          <w:rStyle w:val="aff0"/>
          <w:rFonts w:asciiTheme="majorHAnsi" w:hAnsiTheme="majorHAnsi"/>
          <w:caps/>
          <w:color w:val="984806" w:themeColor="accent6" w:themeShade="80"/>
          <w:sz w:val="24"/>
          <w:szCs w:val="24"/>
        </w:rPr>
        <w:t>документа</w:t>
      </w:r>
      <w:bookmarkEnd w:id="4"/>
    </w:p>
    <w:p w14:paraId="23E1F43D" w14:textId="77777777" w:rsidR="002A5313" w:rsidRPr="00C2273D" w:rsidRDefault="002A5313" w:rsidP="002A5313">
      <w:pPr>
        <w:widowControl w:val="0"/>
        <w:numPr>
          <w:ilvl w:val="1"/>
          <w:numId w:val="6"/>
        </w:numPr>
        <w:tabs>
          <w:tab w:val="left" w:pos="709"/>
          <w:tab w:val="left" w:pos="851"/>
        </w:tabs>
        <w:spacing w:before="120" w:after="120" w:line="240" w:lineRule="auto"/>
        <w:ind w:left="709" w:hanging="567"/>
        <w:jc w:val="both"/>
        <w:rPr>
          <w:rFonts w:asciiTheme="majorHAnsi" w:hAnsiTheme="majorHAnsi"/>
          <w:color w:val="auto"/>
          <w:sz w:val="24"/>
          <w:szCs w:val="24"/>
        </w:rPr>
      </w:pPr>
      <w:r w:rsidRPr="00C2273D">
        <w:rPr>
          <w:rFonts w:asciiTheme="majorHAnsi" w:hAnsiTheme="majorHAnsi"/>
          <w:color w:val="auto"/>
          <w:sz w:val="24"/>
          <w:szCs w:val="24"/>
        </w:rPr>
        <w:t xml:space="preserve">Настоящее </w:t>
      </w:r>
      <w:r w:rsidR="004D0F11" w:rsidRPr="00C2273D">
        <w:rPr>
          <w:rFonts w:asciiTheme="majorHAnsi" w:hAnsiTheme="majorHAnsi"/>
          <w:color w:val="auto"/>
          <w:sz w:val="24"/>
          <w:szCs w:val="24"/>
        </w:rPr>
        <w:t>«</w:t>
      </w:r>
      <w:r w:rsidRPr="00C2273D">
        <w:rPr>
          <w:rFonts w:asciiTheme="majorHAnsi" w:hAnsiTheme="majorHAnsi"/>
          <w:color w:val="auto"/>
          <w:sz w:val="24"/>
          <w:szCs w:val="24"/>
        </w:rPr>
        <w:t xml:space="preserve">Положение о </w:t>
      </w:r>
      <w:bookmarkStart w:id="5" w:name="_Hlk5395915"/>
      <w:r w:rsidRPr="00C2273D">
        <w:rPr>
          <w:rFonts w:asciiTheme="majorHAnsi" w:hAnsiTheme="majorHAnsi"/>
          <w:color w:val="auto"/>
          <w:sz w:val="24"/>
          <w:szCs w:val="24"/>
        </w:rPr>
        <w:t>компенсационном фонде</w:t>
      </w:r>
      <w:r w:rsidR="000473FF" w:rsidRPr="00C2273D">
        <w:rPr>
          <w:rFonts w:asciiTheme="majorHAnsi" w:hAnsiTheme="majorHAnsi"/>
          <w:color w:val="auto"/>
          <w:sz w:val="24"/>
          <w:szCs w:val="24"/>
        </w:rPr>
        <w:t xml:space="preserve"> </w:t>
      </w:r>
      <w:r w:rsidR="0000305F" w:rsidRPr="00C2273D">
        <w:rPr>
          <w:rFonts w:asciiTheme="majorHAnsi" w:hAnsiTheme="majorHAnsi"/>
          <w:color w:val="auto"/>
          <w:sz w:val="24"/>
          <w:szCs w:val="24"/>
        </w:rPr>
        <w:t xml:space="preserve">обеспечения договорных </w:t>
      </w:r>
      <w:proofErr w:type="gramStart"/>
      <w:r w:rsidR="0000305F" w:rsidRPr="00C2273D">
        <w:rPr>
          <w:rFonts w:asciiTheme="majorHAnsi" w:hAnsiTheme="majorHAnsi"/>
          <w:color w:val="auto"/>
          <w:sz w:val="24"/>
          <w:szCs w:val="24"/>
        </w:rPr>
        <w:t>обязательств</w:t>
      </w:r>
      <w:r w:rsidR="004D0F11" w:rsidRPr="00C2273D">
        <w:rPr>
          <w:rFonts w:asciiTheme="majorHAnsi" w:hAnsiTheme="majorHAnsi"/>
          <w:color w:val="auto"/>
          <w:sz w:val="24"/>
          <w:szCs w:val="24"/>
        </w:rPr>
        <w:t>»</w:t>
      </w:r>
      <w:r w:rsidR="000473FF" w:rsidRPr="00C2273D">
        <w:rPr>
          <w:rFonts w:asciiTheme="majorHAnsi" w:hAnsiTheme="majorHAnsi"/>
          <w:color w:val="auto"/>
          <w:sz w:val="24"/>
          <w:szCs w:val="24"/>
        </w:rPr>
        <w:t xml:space="preserve"> </w:t>
      </w:r>
      <w:bookmarkEnd w:id="5"/>
      <w:r w:rsidR="00314CFE" w:rsidRPr="00C2273D">
        <w:rPr>
          <w:rFonts w:asciiTheme="majorHAnsi" w:hAnsiTheme="majorHAnsi"/>
          <w:color w:val="auto"/>
          <w:sz w:val="24"/>
          <w:szCs w:val="24"/>
        </w:rPr>
        <w:t xml:space="preserve"> (</w:t>
      </w:r>
      <w:proofErr w:type="gramEnd"/>
      <w:r w:rsidR="00314CFE" w:rsidRPr="00C2273D">
        <w:rPr>
          <w:rFonts w:asciiTheme="majorHAnsi" w:hAnsiTheme="majorHAnsi"/>
          <w:color w:val="auto"/>
          <w:sz w:val="24"/>
          <w:szCs w:val="24"/>
        </w:rPr>
        <w:t xml:space="preserve">далее - </w:t>
      </w:r>
      <w:r w:rsidRPr="00C2273D">
        <w:rPr>
          <w:rFonts w:asciiTheme="majorHAnsi" w:hAnsiTheme="majorHAnsi"/>
          <w:color w:val="auto"/>
          <w:sz w:val="24"/>
          <w:szCs w:val="24"/>
        </w:rPr>
        <w:t xml:space="preserve">Положение) регулирует вопросы </w:t>
      </w:r>
      <w:r w:rsidR="000712F7" w:rsidRPr="00C2273D">
        <w:rPr>
          <w:rFonts w:asciiTheme="majorHAnsi" w:hAnsiTheme="majorHAnsi"/>
          <w:color w:val="auto"/>
          <w:sz w:val="24"/>
          <w:szCs w:val="24"/>
        </w:rPr>
        <w:t xml:space="preserve">формирования, размещения </w:t>
      </w:r>
      <w:r w:rsidR="00A24775" w:rsidRPr="00C2273D">
        <w:rPr>
          <w:rFonts w:asciiTheme="majorHAnsi" w:hAnsiTheme="majorHAnsi"/>
          <w:b/>
          <w:color w:val="auto"/>
          <w:sz w:val="24"/>
          <w:szCs w:val="24"/>
          <w:lang w:eastAsia="ru-RU"/>
        </w:rPr>
        <w:t xml:space="preserve">сохранения,  увеличения  </w:t>
      </w:r>
      <w:r w:rsidR="004D0F11" w:rsidRPr="00C2273D">
        <w:rPr>
          <w:rFonts w:asciiTheme="majorHAnsi" w:hAnsiTheme="majorHAnsi"/>
          <w:b/>
          <w:color w:val="auto"/>
          <w:sz w:val="24"/>
          <w:szCs w:val="24"/>
          <w:lang w:eastAsia="ru-RU"/>
        </w:rPr>
        <w:t xml:space="preserve">его </w:t>
      </w:r>
      <w:r w:rsidR="00A24775" w:rsidRPr="00C2273D">
        <w:rPr>
          <w:rFonts w:asciiTheme="majorHAnsi" w:hAnsiTheme="majorHAnsi"/>
          <w:b/>
          <w:color w:val="auto"/>
          <w:sz w:val="24"/>
          <w:szCs w:val="24"/>
          <w:lang w:eastAsia="ru-RU"/>
        </w:rPr>
        <w:t>размера,</w:t>
      </w:r>
      <w:r w:rsidR="000712F7" w:rsidRPr="00C2273D">
        <w:rPr>
          <w:rFonts w:asciiTheme="majorHAnsi" w:hAnsiTheme="majorHAnsi"/>
          <w:color w:val="auto"/>
          <w:sz w:val="24"/>
          <w:szCs w:val="24"/>
        </w:rPr>
        <w:t xml:space="preserve"> </w:t>
      </w:r>
      <w:r w:rsidR="000712F7" w:rsidRPr="00C2273D">
        <w:rPr>
          <w:rFonts w:asciiTheme="majorHAnsi" w:hAnsiTheme="majorHAnsi"/>
          <w:b/>
          <w:color w:val="auto"/>
          <w:sz w:val="24"/>
          <w:szCs w:val="24"/>
        </w:rPr>
        <w:t>выплат</w:t>
      </w:r>
      <w:r w:rsidR="00A24775" w:rsidRPr="00C2273D">
        <w:rPr>
          <w:rFonts w:asciiTheme="majorHAnsi" w:hAnsiTheme="majorHAnsi"/>
          <w:b/>
          <w:color w:val="auto"/>
          <w:sz w:val="24"/>
          <w:szCs w:val="24"/>
          <w:lang w:eastAsia="ru-RU"/>
        </w:rPr>
        <w:t xml:space="preserve"> </w:t>
      </w:r>
      <w:r w:rsidR="004D0F11" w:rsidRPr="00C2273D">
        <w:rPr>
          <w:rFonts w:asciiTheme="majorHAnsi" w:hAnsiTheme="majorHAnsi"/>
          <w:b/>
          <w:color w:val="auto"/>
          <w:sz w:val="24"/>
          <w:szCs w:val="24"/>
          <w:lang w:eastAsia="ru-RU"/>
        </w:rPr>
        <w:t xml:space="preserve">из </w:t>
      </w:r>
      <w:r w:rsidR="004D0F11" w:rsidRPr="00C2273D">
        <w:rPr>
          <w:rFonts w:asciiTheme="majorHAnsi" w:hAnsiTheme="majorHAnsi"/>
          <w:b/>
          <w:color w:val="auto"/>
          <w:sz w:val="24"/>
          <w:szCs w:val="24"/>
        </w:rPr>
        <w:t>него</w:t>
      </w:r>
      <w:r w:rsidR="004D0F11" w:rsidRPr="00C2273D">
        <w:rPr>
          <w:rFonts w:asciiTheme="majorHAnsi" w:hAnsiTheme="majorHAnsi"/>
          <w:color w:val="auto"/>
          <w:sz w:val="24"/>
          <w:szCs w:val="24"/>
        </w:rPr>
        <w:t xml:space="preserve"> </w:t>
      </w:r>
      <w:r w:rsidR="00A24775" w:rsidRPr="00C2273D">
        <w:rPr>
          <w:rFonts w:asciiTheme="majorHAnsi" w:hAnsiTheme="majorHAnsi"/>
          <w:b/>
          <w:color w:val="auto"/>
          <w:sz w:val="24"/>
          <w:szCs w:val="24"/>
          <w:lang w:eastAsia="ru-RU"/>
        </w:rPr>
        <w:t>и восполнения</w:t>
      </w:r>
      <w:r w:rsidR="000712F7" w:rsidRPr="00C2273D">
        <w:rPr>
          <w:rFonts w:asciiTheme="majorHAnsi" w:hAnsiTheme="majorHAnsi"/>
          <w:color w:val="auto"/>
          <w:sz w:val="24"/>
          <w:szCs w:val="24"/>
        </w:rPr>
        <w:t xml:space="preserve"> </w:t>
      </w:r>
      <w:r w:rsidRPr="00C2273D">
        <w:rPr>
          <w:rFonts w:asciiTheme="majorHAnsi" w:hAnsiTheme="majorHAnsi"/>
          <w:color w:val="auto"/>
          <w:sz w:val="24"/>
          <w:szCs w:val="24"/>
        </w:rPr>
        <w:t xml:space="preserve"> средств компенсационного фонда </w:t>
      </w:r>
      <w:r w:rsidR="0000305F" w:rsidRPr="00C2273D">
        <w:rPr>
          <w:rFonts w:asciiTheme="majorHAnsi" w:hAnsiTheme="majorHAnsi"/>
          <w:color w:val="auto"/>
          <w:sz w:val="24"/>
          <w:szCs w:val="24"/>
        </w:rPr>
        <w:t>обеспечения договорных обязательств</w:t>
      </w:r>
      <w:r w:rsidR="000473FF"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 Региональное отраслевое объединение работодателей «Сахалинское Саморегулируемое Объединение Строителей»</w:t>
      </w:r>
      <w:r w:rsidR="002E32CA" w:rsidRPr="00C2273D">
        <w:rPr>
          <w:rFonts w:asciiTheme="majorHAnsi" w:hAnsiTheme="majorHAnsi"/>
          <w:color w:val="auto"/>
          <w:sz w:val="24"/>
          <w:szCs w:val="24"/>
        </w:rPr>
        <w:t xml:space="preserve"> (далее-Ассоциация)</w:t>
      </w:r>
      <w:r w:rsidR="004D0F11" w:rsidRPr="00C2273D">
        <w:rPr>
          <w:rFonts w:asciiTheme="majorHAnsi" w:hAnsiTheme="majorHAnsi"/>
          <w:color w:val="auto"/>
          <w:sz w:val="24"/>
          <w:szCs w:val="24"/>
        </w:rPr>
        <w:t>.</w:t>
      </w:r>
    </w:p>
    <w:p w14:paraId="2E63877A" w14:textId="67BCE556" w:rsidR="002A5313" w:rsidRDefault="002A5313" w:rsidP="002A5313">
      <w:pPr>
        <w:widowControl w:val="0"/>
        <w:numPr>
          <w:ilvl w:val="1"/>
          <w:numId w:val="6"/>
        </w:numPr>
        <w:tabs>
          <w:tab w:val="left" w:pos="709"/>
          <w:tab w:val="left" w:pos="851"/>
        </w:tabs>
        <w:spacing w:before="120" w:after="120" w:line="240" w:lineRule="auto"/>
        <w:ind w:left="709" w:hanging="567"/>
        <w:jc w:val="both"/>
        <w:rPr>
          <w:rFonts w:asciiTheme="majorHAnsi" w:hAnsiTheme="majorHAnsi"/>
          <w:color w:val="auto"/>
          <w:sz w:val="24"/>
          <w:szCs w:val="24"/>
        </w:rPr>
      </w:pPr>
      <w:r w:rsidRPr="00C2273D">
        <w:rPr>
          <w:rFonts w:asciiTheme="majorHAnsi" w:hAnsiTheme="majorHAnsi"/>
          <w:color w:val="auto"/>
          <w:sz w:val="24"/>
          <w:szCs w:val="24"/>
        </w:rPr>
        <w:t xml:space="preserve">Положения настоящего документа распространяются на деятельность органов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и всех членов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w:t>
      </w:r>
    </w:p>
    <w:p w14:paraId="54B709BB" w14:textId="77777777" w:rsidR="00D333C0" w:rsidRPr="00C2273D" w:rsidRDefault="00D333C0" w:rsidP="00D333C0">
      <w:pPr>
        <w:widowControl w:val="0"/>
        <w:tabs>
          <w:tab w:val="left" w:pos="709"/>
          <w:tab w:val="left" w:pos="851"/>
        </w:tabs>
        <w:spacing w:before="120" w:after="120" w:line="240" w:lineRule="auto"/>
        <w:ind w:left="709"/>
        <w:jc w:val="both"/>
        <w:rPr>
          <w:rFonts w:asciiTheme="majorHAnsi" w:hAnsiTheme="majorHAnsi"/>
          <w:color w:val="auto"/>
          <w:sz w:val="24"/>
          <w:szCs w:val="24"/>
        </w:rPr>
      </w:pPr>
    </w:p>
    <w:p w14:paraId="3B511974" w14:textId="0692899E" w:rsidR="002A5313" w:rsidRPr="00C2273D" w:rsidRDefault="002A5313" w:rsidP="00195174">
      <w:pPr>
        <w:widowControl w:val="0"/>
        <w:numPr>
          <w:ilvl w:val="0"/>
          <w:numId w:val="6"/>
        </w:numPr>
        <w:spacing w:before="120" w:after="120" w:line="240" w:lineRule="auto"/>
        <w:ind w:left="567" w:hanging="566"/>
        <w:jc w:val="center"/>
        <w:outlineLvl w:val="0"/>
        <w:rPr>
          <w:rStyle w:val="aff0"/>
          <w:rFonts w:asciiTheme="majorHAnsi" w:hAnsiTheme="majorHAnsi"/>
          <w:caps/>
          <w:color w:val="984806" w:themeColor="accent6" w:themeShade="80"/>
          <w:sz w:val="24"/>
          <w:szCs w:val="24"/>
        </w:rPr>
      </w:pPr>
      <w:bookmarkStart w:id="6" w:name="_Toc214954636"/>
      <w:bookmarkStart w:id="7" w:name="_Toc214955311"/>
      <w:bookmarkStart w:id="8" w:name="_Toc285722109"/>
      <w:r w:rsidRPr="00C2273D">
        <w:rPr>
          <w:rStyle w:val="aff0"/>
          <w:rFonts w:asciiTheme="majorHAnsi" w:hAnsiTheme="majorHAnsi"/>
          <w:caps/>
          <w:color w:val="984806" w:themeColor="accent6" w:themeShade="80"/>
          <w:sz w:val="24"/>
          <w:szCs w:val="24"/>
        </w:rPr>
        <w:t>Термины, определения и сокращения</w:t>
      </w:r>
      <w:bookmarkEnd w:id="6"/>
      <w:bookmarkEnd w:id="7"/>
      <w:bookmarkEnd w:id="8"/>
    </w:p>
    <w:p w14:paraId="756831BA" w14:textId="77DBF6AF" w:rsidR="000F55D3" w:rsidRPr="00C2273D" w:rsidRDefault="000F55D3" w:rsidP="000F55D3">
      <w:pPr>
        <w:pStyle w:val="affd"/>
        <w:numPr>
          <w:ilvl w:val="1"/>
          <w:numId w:val="6"/>
        </w:numPr>
        <w:tabs>
          <w:tab w:val="center" w:pos="4320"/>
          <w:tab w:val="right" w:pos="8640"/>
        </w:tabs>
        <w:jc w:val="both"/>
        <w:rPr>
          <w:rFonts w:asciiTheme="majorHAnsi" w:eastAsia="Cambria" w:hAnsiTheme="majorHAnsi" w:cs="Cambria"/>
          <w:b/>
          <w:bCs/>
          <w:color w:val="FF0000"/>
          <w:sz w:val="24"/>
          <w:szCs w:val="24"/>
          <w:highlight w:val="yellow"/>
          <w:lang w:eastAsia="en-US"/>
        </w:rPr>
      </w:pPr>
      <w:r w:rsidRPr="00C2273D">
        <w:rPr>
          <w:rFonts w:asciiTheme="majorHAnsi" w:eastAsia="Cambria" w:hAnsiTheme="majorHAnsi" w:cs="Cambria"/>
          <w:b/>
          <w:bCs/>
          <w:color w:val="FF0000"/>
          <w:sz w:val="24"/>
          <w:szCs w:val="24"/>
        </w:rPr>
        <w:t>В настоящем Стандарте используются термины, определения или сокращения</w:t>
      </w:r>
      <w:bookmarkStart w:id="9" w:name="_Hlk69463214"/>
      <w:r w:rsidRPr="00C2273D">
        <w:rPr>
          <w:rFonts w:asciiTheme="majorHAnsi" w:eastAsia="Cambria" w:hAnsiTheme="majorHAnsi" w:cs="Cambria"/>
          <w:b/>
          <w:bCs/>
          <w:color w:val="FF0000"/>
          <w:sz w:val="24"/>
          <w:szCs w:val="24"/>
        </w:rPr>
        <w:t>, установленные в Стандарте Ассоциации «Термины, определения и их сокращения, применяемые во внутренних документах Ассоциации «</w:t>
      </w:r>
      <w:proofErr w:type="spellStart"/>
      <w:r w:rsidRPr="00C2273D">
        <w:rPr>
          <w:rFonts w:asciiTheme="majorHAnsi" w:eastAsia="Cambria" w:hAnsiTheme="majorHAnsi" w:cs="Cambria"/>
          <w:b/>
          <w:bCs/>
          <w:color w:val="FF0000"/>
          <w:sz w:val="24"/>
          <w:szCs w:val="24"/>
        </w:rPr>
        <w:t>Сахалинстрой</w:t>
      </w:r>
      <w:proofErr w:type="spellEnd"/>
      <w:r w:rsidRPr="00C2273D">
        <w:rPr>
          <w:rFonts w:asciiTheme="majorHAnsi" w:eastAsia="Cambria" w:hAnsiTheme="majorHAnsi" w:cs="Cambria"/>
          <w:b/>
          <w:bCs/>
          <w:color w:val="FF0000"/>
          <w:sz w:val="24"/>
          <w:szCs w:val="24"/>
        </w:rPr>
        <w:t>» (СТО СРО -11).</w:t>
      </w:r>
      <w:bookmarkEnd w:id="9"/>
      <w:r w:rsidRPr="00C2273D">
        <w:rPr>
          <w:rFonts w:asciiTheme="majorHAnsi" w:eastAsia="Cambria" w:hAnsiTheme="majorHAnsi" w:cs="Cambria"/>
          <w:b/>
          <w:bCs/>
          <w:color w:val="FF0000"/>
          <w:sz w:val="24"/>
          <w:szCs w:val="24"/>
        </w:rPr>
        <w:t xml:space="preserve">  </w:t>
      </w:r>
    </w:p>
    <w:p w14:paraId="3EB613E5" w14:textId="77777777" w:rsidR="000F55D3" w:rsidRPr="00C2273D" w:rsidRDefault="000F55D3" w:rsidP="000F55D3">
      <w:pPr>
        <w:widowControl w:val="0"/>
        <w:spacing w:before="120" w:after="120" w:line="240" w:lineRule="auto"/>
        <w:ind w:left="567"/>
        <w:outlineLvl w:val="0"/>
        <w:rPr>
          <w:rStyle w:val="aff0"/>
          <w:rFonts w:asciiTheme="majorHAnsi" w:hAnsiTheme="majorHAnsi"/>
          <w:caps/>
          <w:color w:val="984806" w:themeColor="accent6" w:themeShade="80"/>
          <w:sz w:val="24"/>
          <w:szCs w:val="24"/>
        </w:rPr>
      </w:pPr>
    </w:p>
    <w:p w14:paraId="0465FE1A" w14:textId="77777777" w:rsidR="002A5313" w:rsidRPr="00C2273D" w:rsidRDefault="002A5313" w:rsidP="00947DAD">
      <w:pPr>
        <w:widowControl w:val="0"/>
        <w:numPr>
          <w:ilvl w:val="0"/>
          <w:numId w:val="6"/>
        </w:numPr>
        <w:spacing w:before="120" w:after="120" w:line="240" w:lineRule="auto"/>
        <w:ind w:left="567" w:hanging="566"/>
        <w:jc w:val="center"/>
        <w:outlineLvl w:val="0"/>
        <w:rPr>
          <w:rStyle w:val="aff0"/>
          <w:rFonts w:asciiTheme="majorHAnsi" w:hAnsiTheme="majorHAnsi"/>
          <w:caps/>
          <w:color w:val="984806" w:themeColor="accent6" w:themeShade="80"/>
          <w:sz w:val="24"/>
          <w:szCs w:val="24"/>
        </w:rPr>
      </w:pPr>
      <w:bookmarkStart w:id="10" w:name="_Toc214954637"/>
      <w:bookmarkStart w:id="11" w:name="_Toc214955312"/>
      <w:bookmarkStart w:id="12" w:name="_Toc285722110"/>
      <w:r w:rsidRPr="00C2273D">
        <w:rPr>
          <w:rStyle w:val="aff0"/>
          <w:rFonts w:asciiTheme="majorHAnsi" w:hAnsiTheme="majorHAnsi"/>
          <w:caps/>
          <w:color w:val="984806" w:themeColor="accent6" w:themeShade="80"/>
          <w:sz w:val="24"/>
          <w:szCs w:val="24"/>
        </w:rPr>
        <w:t>Нормативные документы</w:t>
      </w:r>
      <w:bookmarkEnd w:id="10"/>
      <w:bookmarkEnd w:id="11"/>
      <w:bookmarkEnd w:id="12"/>
    </w:p>
    <w:p w14:paraId="57D1E9EF" w14:textId="77777777" w:rsidR="002A5313" w:rsidRPr="00C2273D" w:rsidRDefault="002A5313" w:rsidP="0037739A">
      <w:pPr>
        <w:widowControl w:val="0"/>
        <w:numPr>
          <w:ilvl w:val="1"/>
          <w:numId w:val="6"/>
        </w:numPr>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 xml:space="preserve">Настоящее Положение разработано в соответствии с </w:t>
      </w:r>
      <w:proofErr w:type="gramStart"/>
      <w:r w:rsidRPr="00C2273D">
        <w:rPr>
          <w:rFonts w:asciiTheme="majorHAnsi" w:hAnsiTheme="majorHAnsi"/>
          <w:color w:val="auto"/>
          <w:sz w:val="24"/>
          <w:szCs w:val="24"/>
        </w:rPr>
        <w:t>требованиями  следующих</w:t>
      </w:r>
      <w:proofErr w:type="gramEnd"/>
      <w:r w:rsidRPr="00C2273D">
        <w:rPr>
          <w:rFonts w:asciiTheme="majorHAnsi" w:hAnsiTheme="majorHAnsi"/>
          <w:color w:val="auto"/>
          <w:sz w:val="24"/>
          <w:szCs w:val="24"/>
        </w:rPr>
        <w:t xml:space="preserve"> документов:</w:t>
      </w:r>
    </w:p>
    <w:p w14:paraId="2B086266" w14:textId="77777777" w:rsidR="00803E01" w:rsidRPr="00C2273D" w:rsidRDefault="00803E01" w:rsidP="002A5313">
      <w:pPr>
        <w:widowControl w:val="0"/>
        <w:numPr>
          <w:ilvl w:val="0"/>
          <w:numId w:val="26"/>
        </w:numPr>
        <w:spacing w:after="0" w:line="240" w:lineRule="auto"/>
        <w:ind w:left="714" w:hanging="357"/>
        <w:jc w:val="both"/>
        <w:rPr>
          <w:rFonts w:asciiTheme="majorHAnsi" w:hAnsiTheme="majorHAnsi"/>
          <w:color w:val="auto"/>
          <w:sz w:val="24"/>
          <w:szCs w:val="24"/>
        </w:rPr>
      </w:pPr>
      <w:bookmarkStart w:id="13" w:name="_Toc214178412"/>
      <w:bookmarkStart w:id="14" w:name="_Toc214954638"/>
      <w:bookmarkStart w:id="15" w:name="_Toc214955313"/>
      <w:bookmarkStart w:id="16" w:name="_Toc214955350"/>
      <w:bookmarkStart w:id="17" w:name="_Toc214955390"/>
      <w:bookmarkStart w:id="18" w:name="_Toc214955408"/>
      <w:bookmarkStart w:id="19" w:name="_Toc214955535"/>
      <w:bookmarkStart w:id="20" w:name="_Toc219789854"/>
      <w:bookmarkStart w:id="21" w:name="_Toc222304140"/>
      <w:bookmarkStart w:id="22" w:name="_Toc222497459"/>
      <w:bookmarkStart w:id="23" w:name="_Toc222497527"/>
      <w:bookmarkStart w:id="24" w:name="_Toc214178414"/>
      <w:bookmarkStart w:id="25" w:name="_Toc214954640"/>
      <w:bookmarkStart w:id="26" w:name="_Toc214955315"/>
      <w:bookmarkStart w:id="27" w:name="_Toc214955352"/>
      <w:bookmarkStart w:id="28" w:name="_Toc214955392"/>
      <w:bookmarkStart w:id="29" w:name="_Toc214955410"/>
      <w:bookmarkStart w:id="30" w:name="_Toc214955537"/>
      <w:bookmarkStart w:id="31" w:name="_Toc219789856"/>
      <w:bookmarkStart w:id="32" w:name="_Toc222304142"/>
      <w:bookmarkStart w:id="33" w:name="_Toc222497461"/>
      <w:bookmarkStart w:id="34" w:name="_Toc222497529"/>
      <w:bookmarkStart w:id="35" w:name="_Toc214954649"/>
      <w:bookmarkStart w:id="36" w:name="_Toc21495532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C2273D">
        <w:rPr>
          <w:rFonts w:asciiTheme="majorHAnsi" w:hAnsiTheme="majorHAnsi"/>
          <w:color w:val="auto"/>
          <w:sz w:val="24"/>
          <w:szCs w:val="24"/>
        </w:rPr>
        <w:t>Гражданский кодекс РФ;</w:t>
      </w:r>
    </w:p>
    <w:p w14:paraId="7BB39E18" w14:textId="77777777" w:rsidR="002A5313" w:rsidRPr="00C2273D" w:rsidRDefault="002A5313" w:rsidP="002A5313">
      <w:pPr>
        <w:widowControl w:val="0"/>
        <w:numPr>
          <w:ilvl w:val="0"/>
          <w:numId w:val="26"/>
        </w:numPr>
        <w:spacing w:after="0" w:line="240" w:lineRule="auto"/>
        <w:ind w:left="714" w:hanging="357"/>
        <w:jc w:val="both"/>
        <w:rPr>
          <w:rFonts w:asciiTheme="majorHAnsi" w:hAnsiTheme="majorHAnsi"/>
          <w:color w:val="auto"/>
          <w:sz w:val="24"/>
          <w:szCs w:val="24"/>
        </w:rPr>
      </w:pPr>
      <w:r w:rsidRPr="00C2273D">
        <w:rPr>
          <w:rFonts w:asciiTheme="majorHAnsi" w:hAnsiTheme="majorHAnsi"/>
          <w:color w:val="auto"/>
          <w:sz w:val="24"/>
          <w:szCs w:val="24"/>
        </w:rPr>
        <w:t>Градостроительный кодекс Российской Федерации</w:t>
      </w:r>
      <w:r w:rsidR="0081794F" w:rsidRPr="00C2273D">
        <w:rPr>
          <w:rFonts w:asciiTheme="majorHAnsi" w:hAnsiTheme="majorHAnsi"/>
          <w:color w:val="auto"/>
          <w:sz w:val="24"/>
          <w:szCs w:val="24"/>
        </w:rPr>
        <w:t xml:space="preserve"> (</w:t>
      </w:r>
      <w:proofErr w:type="spellStart"/>
      <w:r w:rsidR="0081794F" w:rsidRPr="00C2273D">
        <w:rPr>
          <w:rFonts w:asciiTheme="majorHAnsi" w:hAnsiTheme="majorHAnsi"/>
          <w:color w:val="auto"/>
          <w:sz w:val="24"/>
          <w:szCs w:val="24"/>
        </w:rPr>
        <w:t>ГрК</w:t>
      </w:r>
      <w:proofErr w:type="spellEnd"/>
      <w:r w:rsidR="0081794F" w:rsidRPr="00C2273D">
        <w:rPr>
          <w:rFonts w:asciiTheme="majorHAnsi" w:hAnsiTheme="majorHAnsi"/>
          <w:color w:val="auto"/>
          <w:sz w:val="24"/>
          <w:szCs w:val="24"/>
        </w:rPr>
        <w:t xml:space="preserve"> РФ)</w:t>
      </w:r>
      <w:r w:rsidR="00803E01" w:rsidRPr="00C2273D">
        <w:rPr>
          <w:rFonts w:asciiTheme="majorHAnsi" w:hAnsiTheme="majorHAnsi"/>
          <w:color w:val="auto"/>
          <w:sz w:val="24"/>
          <w:szCs w:val="24"/>
        </w:rPr>
        <w:t>- федеральный закон</w:t>
      </w:r>
      <w:r w:rsidRPr="00C2273D">
        <w:rPr>
          <w:rFonts w:asciiTheme="majorHAnsi" w:hAnsiTheme="majorHAnsi"/>
          <w:color w:val="auto"/>
          <w:sz w:val="24"/>
          <w:szCs w:val="24"/>
        </w:rPr>
        <w:t xml:space="preserve"> №190-ФЗ от 29.12.2004</w:t>
      </w:r>
      <w:r w:rsidR="004403C2" w:rsidRPr="00C2273D">
        <w:rPr>
          <w:rFonts w:asciiTheme="majorHAnsi" w:hAnsiTheme="majorHAnsi"/>
          <w:color w:val="auto"/>
          <w:sz w:val="24"/>
          <w:szCs w:val="24"/>
        </w:rPr>
        <w:t>;</w:t>
      </w:r>
    </w:p>
    <w:p w14:paraId="34C50404" w14:textId="77777777" w:rsidR="002A5313" w:rsidRPr="00C2273D" w:rsidRDefault="002A5313" w:rsidP="00803E01">
      <w:pPr>
        <w:widowControl w:val="0"/>
        <w:numPr>
          <w:ilvl w:val="0"/>
          <w:numId w:val="26"/>
        </w:numPr>
        <w:spacing w:after="0" w:line="240" w:lineRule="auto"/>
        <w:ind w:left="714" w:hanging="357"/>
        <w:jc w:val="both"/>
        <w:rPr>
          <w:rFonts w:asciiTheme="majorHAnsi" w:hAnsiTheme="majorHAnsi"/>
          <w:color w:val="auto"/>
          <w:sz w:val="24"/>
          <w:szCs w:val="24"/>
        </w:rPr>
      </w:pPr>
      <w:bookmarkStart w:id="37" w:name="_Toc213843072"/>
      <w:r w:rsidRPr="00C2273D">
        <w:rPr>
          <w:rFonts w:asciiTheme="majorHAnsi" w:hAnsiTheme="majorHAnsi"/>
          <w:color w:val="auto"/>
          <w:sz w:val="24"/>
          <w:szCs w:val="24"/>
        </w:rPr>
        <w:t>Федеральный закон «О некоммерческих организациях»</w:t>
      </w:r>
      <w:bookmarkEnd w:id="37"/>
      <w:r w:rsidRPr="00C2273D">
        <w:rPr>
          <w:rFonts w:asciiTheme="majorHAnsi" w:hAnsiTheme="majorHAnsi"/>
          <w:color w:val="auto"/>
          <w:sz w:val="24"/>
          <w:szCs w:val="24"/>
        </w:rPr>
        <w:t xml:space="preserve"> №7-ФЗ от 12.01.1996</w:t>
      </w:r>
      <w:bookmarkStart w:id="38" w:name="_Toc213843073"/>
      <w:r w:rsidR="004403C2" w:rsidRPr="00C2273D">
        <w:rPr>
          <w:rFonts w:asciiTheme="majorHAnsi" w:hAnsiTheme="majorHAnsi"/>
          <w:color w:val="auto"/>
          <w:sz w:val="24"/>
          <w:szCs w:val="24"/>
        </w:rPr>
        <w:t>;</w:t>
      </w:r>
    </w:p>
    <w:p w14:paraId="0537ECB1" w14:textId="77777777" w:rsidR="002A5313" w:rsidRPr="00C2273D" w:rsidRDefault="002A5313" w:rsidP="00803E01">
      <w:pPr>
        <w:widowControl w:val="0"/>
        <w:numPr>
          <w:ilvl w:val="0"/>
          <w:numId w:val="26"/>
        </w:numPr>
        <w:spacing w:after="0" w:line="240" w:lineRule="auto"/>
        <w:ind w:left="714" w:hanging="357"/>
        <w:jc w:val="both"/>
        <w:rPr>
          <w:rFonts w:asciiTheme="majorHAnsi" w:hAnsiTheme="majorHAnsi"/>
          <w:color w:val="auto"/>
          <w:sz w:val="24"/>
          <w:szCs w:val="24"/>
        </w:rPr>
      </w:pPr>
      <w:r w:rsidRPr="00C2273D">
        <w:rPr>
          <w:rFonts w:asciiTheme="majorHAnsi" w:hAnsiTheme="majorHAnsi"/>
          <w:color w:val="auto"/>
          <w:sz w:val="24"/>
          <w:szCs w:val="24"/>
        </w:rPr>
        <w:t>Федеральный закон «О саморегулируемых организациях»</w:t>
      </w:r>
      <w:bookmarkEnd w:id="38"/>
      <w:r w:rsidRPr="00C2273D">
        <w:rPr>
          <w:rFonts w:asciiTheme="majorHAnsi" w:hAnsiTheme="majorHAnsi"/>
          <w:color w:val="auto"/>
          <w:sz w:val="24"/>
          <w:szCs w:val="24"/>
        </w:rPr>
        <w:t xml:space="preserve"> №315-ФЗ </w:t>
      </w:r>
      <w:bookmarkStart w:id="39" w:name="_Toc213843074"/>
      <w:r w:rsidRPr="00C2273D">
        <w:rPr>
          <w:rFonts w:asciiTheme="majorHAnsi" w:hAnsiTheme="majorHAnsi"/>
          <w:color w:val="auto"/>
          <w:sz w:val="24"/>
          <w:szCs w:val="24"/>
        </w:rPr>
        <w:t>от 01.12.2007</w:t>
      </w:r>
      <w:r w:rsidR="004403C2" w:rsidRPr="00C2273D">
        <w:rPr>
          <w:rFonts w:asciiTheme="majorHAnsi" w:hAnsiTheme="majorHAnsi"/>
          <w:color w:val="auto"/>
          <w:sz w:val="24"/>
          <w:szCs w:val="24"/>
        </w:rPr>
        <w:t>;</w:t>
      </w:r>
    </w:p>
    <w:bookmarkEnd w:id="39"/>
    <w:p w14:paraId="4D7FF09B" w14:textId="384D2A0F" w:rsidR="008E6B56" w:rsidRDefault="008E6B56" w:rsidP="00803E01">
      <w:pPr>
        <w:widowControl w:val="0"/>
        <w:numPr>
          <w:ilvl w:val="0"/>
          <w:numId w:val="26"/>
        </w:numPr>
        <w:spacing w:after="0" w:line="240" w:lineRule="auto"/>
        <w:jc w:val="both"/>
        <w:rPr>
          <w:rFonts w:asciiTheme="majorHAnsi" w:hAnsiTheme="majorHAnsi"/>
          <w:color w:val="auto"/>
          <w:sz w:val="24"/>
          <w:szCs w:val="24"/>
        </w:rPr>
      </w:pPr>
      <w:r w:rsidRPr="00C2273D">
        <w:rPr>
          <w:rFonts w:asciiTheme="majorHAnsi" w:hAnsiTheme="majorHAnsi"/>
          <w:color w:val="auto"/>
          <w:sz w:val="24"/>
          <w:szCs w:val="24"/>
        </w:rPr>
        <w:t>Федеральный закон от 29 декабря 2004 г. № 191-ФЗ «О введении в действие Градостроительного кодекса Российской Федерации»;</w:t>
      </w:r>
    </w:p>
    <w:p w14:paraId="03535021" w14:textId="0A5FA86C" w:rsidR="003778DA" w:rsidRPr="003778DA" w:rsidRDefault="003778DA" w:rsidP="00803E01">
      <w:pPr>
        <w:widowControl w:val="0"/>
        <w:numPr>
          <w:ilvl w:val="0"/>
          <w:numId w:val="26"/>
        </w:numPr>
        <w:spacing w:after="0" w:line="240" w:lineRule="auto"/>
        <w:jc w:val="both"/>
        <w:rPr>
          <w:rFonts w:asciiTheme="majorHAnsi" w:hAnsiTheme="majorHAnsi"/>
          <w:color w:val="FF0000"/>
          <w:sz w:val="24"/>
          <w:szCs w:val="24"/>
        </w:rPr>
      </w:pPr>
      <w:r w:rsidRPr="003778DA">
        <w:rPr>
          <w:rFonts w:asciiTheme="majorHAnsi" w:hAnsiTheme="majorHAnsi"/>
          <w:color w:val="FF0000"/>
          <w:sz w:val="24"/>
          <w:szCs w:val="24"/>
        </w:rPr>
        <w:t>Постановление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heme="majorHAnsi" w:hAnsiTheme="majorHAnsi"/>
          <w:color w:val="FF0000"/>
          <w:sz w:val="24"/>
          <w:szCs w:val="24"/>
        </w:rPr>
        <w:t>;</w:t>
      </w:r>
    </w:p>
    <w:p w14:paraId="403E4DE3" w14:textId="77777777" w:rsidR="00803E01" w:rsidRPr="00C2273D" w:rsidRDefault="00803E01" w:rsidP="00816133">
      <w:pPr>
        <w:pStyle w:val="affd"/>
        <w:numPr>
          <w:ilvl w:val="0"/>
          <w:numId w:val="26"/>
        </w:numPr>
        <w:shd w:val="clear" w:color="auto" w:fill="FFFFFF"/>
        <w:spacing w:after="0"/>
        <w:jc w:val="both"/>
        <w:rPr>
          <w:rFonts w:asciiTheme="majorHAnsi" w:hAnsiTheme="majorHAnsi"/>
          <w:sz w:val="24"/>
          <w:szCs w:val="24"/>
          <w:lang w:eastAsia="en-US"/>
        </w:rPr>
      </w:pPr>
      <w:r w:rsidRPr="00C2273D">
        <w:rPr>
          <w:rFonts w:asciiTheme="majorHAnsi" w:hAnsiTheme="majorHAnsi"/>
          <w:sz w:val="24"/>
          <w:szCs w:val="24"/>
          <w:lang w:eastAsia="en-US"/>
        </w:rPr>
        <w:t>Устав Ассоциации «</w:t>
      </w:r>
      <w:proofErr w:type="spellStart"/>
      <w:r w:rsidRPr="00C2273D">
        <w:rPr>
          <w:rFonts w:asciiTheme="majorHAnsi" w:hAnsiTheme="majorHAnsi"/>
          <w:sz w:val="24"/>
          <w:szCs w:val="24"/>
          <w:lang w:eastAsia="en-US"/>
        </w:rPr>
        <w:t>Сахалинстрой</w:t>
      </w:r>
      <w:proofErr w:type="spellEnd"/>
      <w:r w:rsidRPr="00C2273D">
        <w:rPr>
          <w:rFonts w:asciiTheme="majorHAnsi" w:hAnsiTheme="majorHAnsi"/>
          <w:sz w:val="24"/>
          <w:szCs w:val="24"/>
          <w:lang w:eastAsia="en-US"/>
        </w:rPr>
        <w:t>»</w:t>
      </w:r>
      <w:r w:rsidR="0090475E" w:rsidRPr="00C2273D">
        <w:rPr>
          <w:rFonts w:asciiTheme="majorHAnsi" w:hAnsiTheme="majorHAnsi"/>
          <w:sz w:val="24"/>
          <w:szCs w:val="24"/>
        </w:rPr>
        <w:t>;</w:t>
      </w:r>
    </w:p>
    <w:p w14:paraId="313EE6AA" w14:textId="0CFD1D95" w:rsidR="008E6B56" w:rsidRDefault="00803E01" w:rsidP="00816133">
      <w:pPr>
        <w:pStyle w:val="affd"/>
        <w:numPr>
          <w:ilvl w:val="0"/>
          <w:numId w:val="26"/>
        </w:numPr>
        <w:shd w:val="clear" w:color="auto" w:fill="FFFFFF"/>
        <w:spacing w:after="0"/>
        <w:jc w:val="both"/>
        <w:rPr>
          <w:rFonts w:asciiTheme="majorHAnsi" w:hAnsiTheme="majorHAnsi"/>
          <w:sz w:val="24"/>
          <w:szCs w:val="24"/>
          <w:lang w:eastAsia="en-US"/>
        </w:rPr>
      </w:pPr>
      <w:r w:rsidRPr="00C2273D">
        <w:rPr>
          <w:rFonts w:asciiTheme="majorHAnsi" w:hAnsiTheme="majorHAnsi"/>
          <w:sz w:val="24"/>
          <w:szCs w:val="24"/>
        </w:rPr>
        <w:t xml:space="preserve">«Положение членстве в саморегулируемой организации и требованиях к ее членам. Размер, порядок расчета и уплаты вступительного взноса, членских </w:t>
      </w:r>
      <w:proofErr w:type="gramStart"/>
      <w:r w:rsidRPr="00C2273D">
        <w:rPr>
          <w:rFonts w:asciiTheme="majorHAnsi" w:hAnsiTheme="majorHAnsi"/>
          <w:sz w:val="24"/>
          <w:szCs w:val="24"/>
        </w:rPr>
        <w:t>взносов»  П</w:t>
      </w:r>
      <w:proofErr w:type="gramEnd"/>
      <w:r w:rsidRPr="00C2273D">
        <w:rPr>
          <w:rFonts w:asciiTheme="majorHAnsi" w:hAnsiTheme="majorHAnsi"/>
          <w:sz w:val="24"/>
          <w:szCs w:val="24"/>
        </w:rPr>
        <w:t xml:space="preserve"> 01-1</w:t>
      </w:r>
      <w:r w:rsidR="008E6B56" w:rsidRPr="00C2273D">
        <w:rPr>
          <w:rFonts w:asciiTheme="majorHAnsi" w:hAnsiTheme="majorHAnsi"/>
          <w:sz w:val="24"/>
          <w:szCs w:val="24"/>
          <w:lang w:eastAsia="en-US"/>
        </w:rPr>
        <w:t>.</w:t>
      </w:r>
    </w:p>
    <w:p w14:paraId="65649E04" w14:textId="77777777" w:rsidR="00D333C0" w:rsidRPr="00C2273D" w:rsidRDefault="00D333C0" w:rsidP="00D333C0">
      <w:pPr>
        <w:pStyle w:val="affd"/>
        <w:shd w:val="clear" w:color="auto" w:fill="FFFFFF"/>
        <w:spacing w:after="0"/>
        <w:jc w:val="both"/>
        <w:rPr>
          <w:rFonts w:asciiTheme="majorHAnsi" w:hAnsiTheme="majorHAnsi"/>
          <w:sz w:val="24"/>
          <w:szCs w:val="24"/>
          <w:lang w:eastAsia="en-US"/>
        </w:rPr>
      </w:pPr>
    </w:p>
    <w:p w14:paraId="5523E27F" w14:textId="77777777" w:rsidR="00B94714" w:rsidRPr="00C2273D" w:rsidRDefault="002A5313" w:rsidP="00B94714">
      <w:pPr>
        <w:widowControl w:val="0"/>
        <w:numPr>
          <w:ilvl w:val="0"/>
          <w:numId w:val="6"/>
        </w:numPr>
        <w:spacing w:before="120" w:after="120" w:line="240" w:lineRule="auto"/>
        <w:ind w:left="567" w:hanging="566"/>
        <w:jc w:val="center"/>
        <w:outlineLvl w:val="0"/>
        <w:rPr>
          <w:rStyle w:val="aff0"/>
          <w:rFonts w:asciiTheme="majorHAnsi" w:hAnsiTheme="majorHAnsi"/>
          <w:caps/>
          <w:color w:val="984806" w:themeColor="accent6" w:themeShade="80"/>
          <w:sz w:val="24"/>
          <w:szCs w:val="24"/>
        </w:rPr>
      </w:pPr>
      <w:bookmarkStart w:id="40" w:name="_Toc285722111"/>
      <w:r w:rsidRPr="00C2273D">
        <w:rPr>
          <w:rStyle w:val="aff0"/>
          <w:rFonts w:asciiTheme="majorHAnsi" w:hAnsiTheme="majorHAnsi"/>
          <w:caps/>
          <w:color w:val="984806" w:themeColor="accent6" w:themeShade="80"/>
          <w:sz w:val="24"/>
          <w:szCs w:val="24"/>
        </w:rPr>
        <w:t>Общие положения</w:t>
      </w:r>
      <w:bookmarkStart w:id="41" w:name="_Toc223684461"/>
      <w:bookmarkEnd w:id="35"/>
      <w:bookmarkEnd w:id="36"/>
      <w:bookmarkEnd w:id="40"/>
    </w:p>
    <w:p w14:paraId="5CB4FAB3" w14:textId="77777777" w:rsidR="000B615D" w:rsidRPr="00C2273D" w:rsidRDefault="006A7244" w:rsidP="00B94714">
      <w:pPr>
        <w:widowControl w:val="0"/>
        <w:spacing w:before="120" w:after="120" w:line="240" w:lineRule="auto"/>
        <w:ind w:left="709" w:hanging="709"/>
        <w:jc w:val="both"/>
        <w:outlineLvl w:val="0"/>
        <w:rPr>
          <w:rFonts w:asciiTheme="majorHAnsi" w:hAnsiTheme="majorHAnsi"/>
          <w:color w:val="auto"/>
          <w:sz w:val="24"/>
          <w:szCs w:val="24"/>
        </w:rPr>
      </w:pPr>
      <w:r w:rsidRPr="00C2273D">
        <w:rPr>
          <w:rFonts w:asciiTheme="majorHAnsi" w:hAnsiTheme="majorHAnsi"/>
          <w:color w:val="auto"/>
          <w:sz w:val="24"/>
          <w:szCs w:val="24"/>
        </w:rPr>
        <w:t xml:space="preserve"> </w:t>
      </w:r>
      <w:r w:rsidR="00316374" w:rsidRPr="00C2273D">
        <w:rPr>
          <w:rFonts w:asciiTheme="majorHAnsi" w:hAnsiTheme="majorHAnsi"/>
          <w:color w:val="auto"/>
          <w:sz w:val="24"/>
          <w:szCs w:val="24"/>
        </w:rPr>
        <w:t xml:space="preserve">4.1. </w:t>
      </w:r>
      <w:r w:rsidR="002A5313" w:rsidRPr="00C2273D">
        <w:rPr>
          <w:rFonts w:asciiTheme="majorHAnsi" w:hAnsiTheme="majorHAnsi"/>
          <w:color w:val="auto"/>
          <w:sz w:val="24"/>
          <w:szCs w:val="24"/>
        </w:rPr>
        <w:t>Компенсационный фонд</w:t>
      </w:r>
      <w:r w:rsidR="000473FF" w:rsidRPr="00C2273D">
        <w:rPr>
          <w:rFonts w:asciiTheme="majorHAnsi" w:hAnsiTheme="majorHAnsi"/>
          <w:color w:val="auto"/>
          <w:sz w:val="24"/>
          <w:szCs w:val="24"/>
        </w:rPr>
        <w:t xml:space="preserve"> </w:t>
      </w:r>
      <w:r w:rsidR="00374460" w:rsidRPr="00C2273D">
        <w:rPr>
          <w:rFonts w:asciiTheme="majorHAnsi" w:hAnsiTheme="majorHAnsi"/>
          <w:color w:val="auto"/>
          <w:sz w:val="24"/>
          <w:szCs w:val="24"/>
        </w:rPr>
        <w:t>обеспечения договорных обязательств</w:t>
      </w:r>
      <w:r w:rsidR="00F1412D" w:rsidRPr="00C2273D">
        <w:rPr>
          <w:rFonts w:asciiTheme="majorHAnsi" w:hAnsiTheme="majorHAnsi"/>
          <w:color w:val="auto"/>
          <w:sz w:val="24"/>
          <w:szCs w:val="24"/>
        </w:rPr>
        <w:t xml:space="preserve"> Ассоциации</w:t>
      </w:r>
      <w:r w:rsidR="002A5313" w:rsidRPr="00C2273D">
        <w:rPr>
          <w:rFonts w:asciiTheme="majorHAnsi" w:hAnsiTheme="majorHAnsi"/>
          <w:color w:val="auto"/>
          <w:sz w:val="24"/>
          <w:szCs w:val="24"/>
        </w:rPr>
        <w:t xml:space="preserve"> </w:t>
      </w:r>
      <w:r w:rsidR="0002230A" w:rsidRPr="00C2273D">
        <w:rPr>
          <w:rFonts w:asciiTheme="majorHAnsi" w:hAnsiTheme="majorHAnsi"/>
          <w:color w:val="auto"/>
          <w:sz w:val="24"/>
          <w:szCs w:val="24"/>
        </w:rPr>
        <w:t>с</w:t>
      </w:r>
      <w:r w:rsidR="002A5313" w:rsidRPr="00C2273D">
        <w:rPr>
          <w:rFonts w:asciiTheme="majorHAnsi" w:hAnsiTheme="majorHAnsi"/>
          <w:color w:val="auto"/>
          <w:sz w:val="24"/>
          <w:szCs w:val="24"/>
        </w:rPr>
        <w:t>формир</w:t>
      </w:r>
      <w:r w:rsidR="0002230A" w:rsidRPr="00C2273D">
        <w:rPr>
          <w:rFonts w:asciiTheme="majorHAnsi" w:hAnsiTheme="majorHAnsi"/>
          <w:color w:val="auto"/>
          <w:sz w:val="24"/>
          <w:szCs w:val="24"/>
        </w:rPr>
        <w:t>ован</w:t>
      </w:r>
      <w:r w:rsidR="00750C9E" w:rsidRPr="00C2273D">
        <w:rPr>
          <w:rFonts w:asciiTheme="majorHAnsi" w:hAnsiTheme="majorHAnsi"/>
          <w:color w:val="auto"/>
          <w:sz w:val="24"/>
          <w:szCs w:val="24"/>
        </w:rPr>
        <w:t xml:space="preserve"> </w:t>
      </w:r>
      <w:r w:rsidR="0002230A" w:rsidRPr="00C2273D">
        <w:rPr>
          <w:rFonts w:asciiTheme="majorHAnsi" w:hAnsiTheme="majorHAnsi"/>
          <w:color w:val="auto"/>
          <w:sz w:val="24"/>
          <w:szCs w:val="24"/>
        </w:rPr>
        <w:t xml:space="preserve">в соответствии с требованиями Градостроительного законодательства </w:t>
      </w:r>
      <w:r w:rsidR="00A954CC" w:rsidRPr="00C2273D">
        <w:rPr>
          <w:rFonts w:asciiTheme="majorHAnsi" w:hAnsiTheme="majorHAnsi"/>
          <w:color w:val="auto"/>
          <w:sz w:val="24"/>
          <w:szCs w:val="24"/>
        </w:rPr>
        <w:t>РФ, настоящ</w:t>
      </w:r>
      <w:r w:rsidR="00B94714" w:rsidRPr="00C2273D">
        <w:rPr>
          <w:rFonts w:asciiTheme="majorHAnsi" w:hAnsiTheme="majorHAnsi"/>
          <w:color w:val="auto"/>
          <w:sz w:val="24"/>
          <w:szCs w:val="24"/>
        </w:rPr>
        <w:t>его</w:t>
      </w:r>
      <w:r w:rsidR="00A954CC" w:rsidRPr="00C2273D">
        <w:rPr>
          <w:rFonts w:asciiTheme="majorHAnsi" w:hAnsiTheme="majorHAnsi"/>
          <w:color w:val="auto"/>
          <w:sz w:val="24"/>
          <w:szCs w:val="24"/>
        </w:rPr>
        <w:t xml:space="preserve"> Положени</w:t>
      </w:r>
      <w:r w:rsidR="00B94714" w:rsidRPr="00C2273D">
        <w:rPr>
          <w:rFonts w:asciiTheme="majorHAnsi" w:hAnsiTheme="majorHAnsi"/>
          <w:color w:val="auto"/>
          <w:sz w:val="24"/>
          <w:szCs w:val="24"/>
        </w:rPr>
        <w:t>я</w:t>
      </w:r>
      <w:r w:rsidR="00A954CC" w:rsidRPr="00C2273D">
        <w:rPr>
          <w:rFonts w:asciiTheme="majorHAnsi" w:hAnsiTheme="majorHAnsi"/>
          <w:color w:val="auto"/>
          <w:sz w:val="24"/>
          <w:szCs w:val="24"/>
        </w:rPr>
        <w:t>,</w:t>
      </w:r>
      <w:r w:rsidR="00B94714" w:rsidRPr="00C2273D">
        <w:rPr>
          <w:rFonts w:asciiTheme="majorHAnsi" w:hAnsiTheme="majorHAnsi"/>
          <w:color w:val="auto"/>
          <w:sz w:val="24"/>
          <w:szCs w:val="24"/>
        </w:rPr>
        <w:t xml:space="preserve"> принятых</w:t>
      </w:r>
      <w:r w:rsidR="0002230A" w:rsidRPr="00C2273D">
        <w:rPr>
          <w:rFonts w:asciiTheme="majorHAnsi" w:hAnsiTheme="majorHAnsi"/>
          <w:color w:val="auto"/>
          <w:sz w:val="24"/>
          <w:szCs w:val="24"/>
        </w:rPr>
        <w:t xml:space="preserve"> </w:t>
      </w:r>
      <w:r w:rsidR="00750C9E" w:rsidRPr="00C2273D">
        <w:rPr>
          <w:rFonts w:asciiTheme="majorHAnsi" w:hAnsiTheme="majorHAnsi"/>
          <w:color w:val="auto"/>
          <w:sz w:val="24"/>
          <w:szCs w:val="24"/>
        </w:rPr>
        <w:t>решени</w:t>
      </w:r>
      <w:r w:rsidR="00A954CC" w:rsidRPr="00C2273D">
        <w:rPr>
          <w:rFonts w:asciiTheme="majorHAnsi" w:hAnsiTheme="majorHAnsi"/>
          <w:color w:val="auto"/>
          <w:sz w:val="24"/>
          <w:szCs w:val="24"/>
        </w:rPr>
        <w:t>й</w:t>
      </w:r>
      <w:r w:rsidR="0002230A" w:rsidRPr="00C2273D">
        <w:rPr>
          <w:rFonts w:asciiTheme="majorHAnsi" w:hAnsiTheme="majorHAnsi"/>
          <w:color w:val="auto"/>
          <w:sz w:val="24"/>
          <w:szCs w:val="24"/>
        </w:rPr>
        <w:t xml:space="preserve"> Общего собрания,</w:t>
      </w:r>
      <w:r w:rsidR="00750C9E" w:rsidRPr="00C2273D">
        <w:rPr>
          <w:rFonts w:asciiTheme="majorHAnsi" w:hAnsiTheme="majorHAnsi"/>
          <w:color w:val="auto"/>
          <w:sz w:val="24"/>
          <w:szCs w:val="24"/>
        </w:rPr>
        <w:t xml:space="preserve"> </w:t>
      </w:r>
      <w:r w:rsidR="00A954CC" w:rsidRPr="00C2273D">
        <w:rPr>
          <w:rFonts w:asciiTheme="majorHAnsi" w:hAnsiTheme="majorHAnsi"/>
          <w:color w:val="auto"/>
          <w:sz w:val="24"/>
          <w:szCs w:val="24"/>
        </w:rPr>
        <w:t xml:space="preserve">решения </w:t>
      </w:r>
      <w:r w:rsidR="00750C9E" w:rsidRPr="00C2273D">
        <w:rPr>
          <w:rFonts w:asciiTheme="majorHAnsi" w:hAnsiTheme="majorHAnsi"/>
          <w:color w:val="auto"/>
          <w:sz w:val="24"/>
          <w:szCs w:val="24"/>
        </w:rPr>
        <w:t>Правления Ассоциации</w:t>
      </w:r>
      <w:r w:rsidR="00B94714" w:rsidRPr="00C2273D">
        <w:rPr>
          <w:rFonts w:asciiTheme="majorHAnsi" w:hAnsiTheme="majorHAnsi"/>
          <w:color w:val="auto"/>
          <w:sz w:val="24"/>
          <w:szCs w:val="24"/>
        </w:rPr>
        <w:t>.</w:t>
      </w:r>
      <w:r w:rsidR="00FE347A" w:rsidRPr="00C2273D">
        <w:rPr>
          <w:rFonts w:asciiTheme="majorHAnsi" w:hAnsiTheme="majorHAnsi"/>
          <w:color w:val="auto"/>
          <w:sz w:val="24"/>
          <w:szCs w:val="24"/>
        </w:rPr>
        <w:t xml:space="preserve"> </w:t>
      </w:r>
    </w:p>
    <w:p w14:paraId="260299B1" w14:textId="68F3514A" w:rsidR="00651D99" w:rsidRPr="00D333C0" w:rsidRDefault="00374460" w:rsidP="005A3801">
      <w:pPr>
        <w:widowControl w:val="0"/>
        <w:numPr>
          <w:ilvl w:val="1"/>
          <w:numId w:val="31"/>
        </w:numPr>
        <w:tabs>
          <w:tab w:val="left" w:pos="709"/>
          <w:tab w:val="left" w:pos="851"/>
        </w:tabs>
        <w:spacing w:before="120" w:after="120" w:line="240" w:lineRule="auto"/>
        <w:jc w:val="both"/>
        <w:rPr>
          <w:rFonts w:asciiTheme="majorHAnsi" w:hAnsiTheme="majorHAnsi"/>
          <w:strike/>
          <w:color w:val="auto"/>
          <w:sz w:val="24"/>
          <w:szCs w:val="24"/>
        </w:rPr>
      </w:pPr>
      <w:r w:rsidRPr="00C2273D">
        <w:rPr>
          <w:rFonts w:asciiTheme="majorHAnsi" w:hAnsiTheme="majorHAnsi"/>
          <w:color w:val="auto"/>
          <w:sz w:val="24"/>
          <w:szCs w:val="24"/>
        </w:rPr>
        <w:t>Ассоциация</w:t>
      </w:r>
      <w:r w:rsidR="00007A04" w:rsidRPr="00C2273D">
        <w:rPr>
          <w:rFonts w:asciiTheme="majorHAnsi" w:hAnsiTheme="majorHAnsi"/>
          <w:color w:val="auto"/>
          <w:sz w:val="24"/>
          <w:szCs w:val="24"/>
        </w:rPr>
        <w:t>,</w:t>
      </w:r>
      <w:r w:rsidRPr="00C2273D">
        <w:rPr>
          <w:rFonts w:asciiTheme="majorHAnsi" w:hAnsiTheme="majorHAnsi"/>
          <w:color w:val="auto"/>
          <w:sz w:val="24"/>
          <w:szCs w:val="24"/>
        </w:rPr>
        <w:t xml:space="preserve"> в пределах средств</w:t>
      </w:r>
      <w:r w:rsidR="00C86152" w:rsidRPr="00C2273D">
        <w:rPr>
          <w:rFonts w:asciiTheme="majorHAnsi" w:hAnsiTheme="majorHAnsi"/>
          <w:color w:val="auto"/>
          <w:sz w:val="24"/>
          <w:szCs w:val="24"/>
        </w:rPr>
        <w:t xml:space="preserve">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несет субсидиарную ответственность по обязательствам своих членов, в </w:t>
      </w:r>
      <w:r w:rsidR="00850C2D" w:rsidRPr="00C2273D">
        <w:rPr>
          <w:rFonts w:asciiTheme="majorHAnsi" w:hAnsiTheme="majorHAnsi"/>
          <w:color w:val="auto"/>
          <w:sz w:val="24"/>
          <w:szCs w:val="24"/>
        </w:rPr>
        <w:t xml:space="preserve">случае неисполнения или ненадлежащего исполнения </w:t>
      </w:r>
      <w:r w:rsidR="00850C2D" w:rsidRPr="00C2273D">
        <w:rPr>
          <w:rFonts w:asciiTheme="majorHAnsi" w:hAnsiTheme="majorHAnsi"/>
          <w:color w:val="auto"/>
          <w:sz w:val="24"/>
          <w:szCs w:val="24"/>
        </w:rPr>
        <w:lastRenderedPageBreak/>
        <w:t xml:space="preserve">членом </w:t>
      </w:r>
      <w:r w:rsidR="00F1412D" w:rsidRPr="00C2273D">
        <w:rPr>
          <w:rFonts w:asciiTheme="majorHAnsi" w:hAnsiTheme="majorHAnsi"/>
          <w:color w:val="auto"/>
          <w:sz w:val="24"/>
          <w:szCs w:val="24"/>
        </w:rPr>
        <w:t xml:space="preserve">Ассоциации </w:t>
      </w:r>
      <w:r w:rsidR="00850C2D" w:rsidRPr="00C2273D">
        <w:rPr>
          <w:rFonts w:asciiTheme="majorHAnsi" w:hAnsiTheme="majorHAnsi"/>
          <w:color w:val="auto"/>
          <w:sz w:val="24"/>
          <w:szCs w:val="24"/>
        </w:rPr>
        <w:t>обязательств по договору строительного подряда,</w:t>
      </w:r>
      <w:r w:rsidR="00F1412D" w:rsidRPr="00C2273D">
        <w:rPr>
          <w:rFonts w:asciiTheme="majorHAnsi" w:hAnsiTheme="majorHAnsi"/>
          <w:color w:val="auto"/>
          <w:sz w:val="24"/>
          <w:szCs w:val="24"/>
        </w:rPr>
        <w:t xml:space="preserve"> договор</w:t>
      </w:r>
      <w:r w:rsidR="00BA2ACC" w:rsidRPr="00C2273D">
        <w:rPr>
          <w:rFonts w:asciiTheme="majorHAnsi" w:hAnsiTheme="majorHAnsi"/>
          <w:color w:val="auto"/>
          <w:sz w:val="24"/>
          <w:szCs w:val="24"/>
        </w:rPr>
        <w:t>у</w:t>
      </w:r>
      <w:r w:rsidR="00F1412D" w:rsidRPr="00C2273D">
        <w:rPr>
          <w:rFonts w:asciiTheme="majorHAnsi" w:hAnsiTheme="majorHAnsi"/>
          <w:color w:val="auto"/>
          <w:sz w:val="24"/>
          <w:szCs w:val="24"/>
        </w:rPr>
        <w:t xml:space="preserve"> </w:t>
      </w:r>
      <w:r w:rsidR="0090475E" w:rsidRPr="00C2273D">
        <w:rPr>
          <w:rFonts w:asciiTheme="majorHAnsi" w:hAnsiTheme="majorHAnsi"/>
          <w:color w:val="auto"/>
          <w:sz w:val="24"/>
          <w:szCs w:val="24"/>
        </w:rPr>
        <w:t xml:space="preserve">подряда </w:t>
      </w:r>
      <w:r w:rsidR="00F1412D" w:rsidRPr="00C2273D">
        <w:rPr>
          <w:rFonts w:asciiTheme="majorHAnsi" w:hAnsiTheme="majorHAnsi"/>
          <w:color w:val="auto"/>
          <w:sz w:val="24"/>
          <w:szCs w:val="24"/>
        </w:rPr>
        <w:t xml:space="preserve">на осуществление </w:t>
      </w:r>
      <w:proofErr w:type="gramStart"/>
      <w:r w:rsidR="00F1412D" w:rsidRPr="00C2273D">
        <w:rPr>
          <w:rFonts w:asciiTheme="majorHAnsi" w:hAnsiTheme="majorHAnsi"/>
          <w:color w:val="auto"/>
          <w:sz w:val="24"/>
          <w:szCs w:val="24"/>
        </w:rPr>
        <w:t>сноса</w:t>
      </w:r>
      <w:r w:rsidR="00BA2ACC" w:rsidRPr="00C2273D">
        <w:rPr>
          <w:rFonts w:asciiTheme="majorHAnsi" w:hAnsiTheme="majorHAnsi"/>
          <w:color w:val="auto"/>
          <w:sz w:val="24"/>
          <w:szCs w:val="24"/>
        </w:rPr>
        <w:t xml:space="preserve">, </w:t>
      </w:r>
      <w:r w:rsidR="00850C2D" w:rsidRPr="00C2273D">
        <w:rPr>
          <w:rFonts w:asciiTheme="majorHAnsi" w:hAnsiTheme="majorHAnsi"/>
          <w:color w:val="auto"/>
          <w:sz w:val="24"/>
          <w:szCs w:val="24"/>
        </w:rPr>
        <w:t xml:space="preserve"> заключенн</w:t>
      </w:r>
      <w:r w:rsidR="00BA2ACC" w:rsidRPr="00C2273D">
        <w:rPr>
          <w:rFonts w:asciiTheme="majorHAnsi" w:hAnsiTheme="majorHAnsi"/>
          <w:color w:val="auto"/>
          <w:sz w:val="24"/>
          <w:szCs w:val="24"/>
        </w:rPr>
        <w:t>ых</w:t>
      </w:r>
      <w:proofErr w:type="gramEnd"/>
      <w:r w:rsidR="00BA2ACC" w:rsidRPr="00C2273D">
        <w:rPr>
          <w:rFonts w:asciiTheme="majorHAnsi" w:hAnsiTheme="majorHAnsi"/>
          <w:color w:val="auto"/>
          <w:sz w:val="24"/>
          <w:szCs w:val="24"/>
        </w:rPr>
        <w:t xml:space="preserve"> </w:t>
      </w:r>
      <w:r w:rsidR="00850C2D" w:rsidRPr="00C2273D">
        <w:rPr>
          <w:rFonts w:asciiTheme="majorHAnsi" w:hAnsiTheme="majorHAnsi"/>
          <w:color w:val="auto"/>
          <w:sz w:val="24"/>
          <w:szCs w:val="24"/>
        </w:rPr>
        <w:t>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w:t>
      </w:r>
      <w:r w:rsidR="006A4EDB" w:rsidRPr="00C2273D">
        <w:rPr>
          <w:rFonts w:asciiTheme="majorHAnsi" w:hAnsiTheme="majorHAnsi"/>
          <w:color w:val="auto"/>
          <w:sz w:val="24"/>
          <w:szCs w:val="24"/>
        </w:rPr>
        <w:t>.</w:t>
      </w:r>
      <w:r w:rsidR="00C755D5" w:rsidRPr="00C2273D">
        <w:rPr>
          <w:rFonts w:asciiTheme="majorHAnsi" w:hAnsiTheme="majorHAnsi"/>
          <w:color w:val="auto"/>
          <w:sz w:val="24"/>
          <w:szCs w:val="24"/>
        </w:rPr>
        <w:t xml:space="preserve"> </w:t>
      </w:r>
      <w:r w:rsidR="00007A04" w:rsidRPr="00C2273D">
        <w:rPr>
          <w:rFonts w:asciiTheme="majorHAnsi" w:hAnsiTheme="majorHAnsi"/>
          <w:color w:val="auto"/>
          <w:sz w:val="24"/>
          <w:szCs w:val="24"/>
        </w:rPr>
        <w:t xml:space="preserve"> </w:t>
      </w:r>
    </w:p>
    <w:p w14:paraId="598270C1" w14:textId="77777777" w:rsidR="00D333C0" w:rsidRPr="00C2273D" w:rsidRDefault="00D333C0" w:rsidP="00D333C0">
      <w:pPr>
        <w:widowControl w:val="0"/>
        <w:tabs>
          <w:tab w:val="left" w:pos="709"/>
          <w:tab w:val="left" w:pos="851"/>
        </w:tabs>
        <w:spacing w:before="120" w:after="120" w:line="240" w:lineRule="auto"/>
        <w:ind w:left="574"/>
        <w:jc w:val="both"/>
        <w:rPr>
          <w:rFonts w:asciiTheme="majorHAnsi" w:hAnsiTheme="majorHAnsi"/>
          <w:strike/>
          <w:color w:val="auto"/>
          <w:sz w:val="24"/>
          <w:szCs w:val="24"/>
        </w:rPr>
      </w:pPr>
    </w:p>
    <w:p w14:paraId="4CCEEE05" w14:textId="77777777" w:rsidR="002A5313" w:rsidRPr="00C2273D" w:rsidRDefault="002A5313" w:rsidP="00947DAD">
      <w:pPr>
        <w:widowControl w:val="0"/>
        <w:numPr>
          <w:ilvl w:val="0"/>
          <w:numId w:val="40"/>
        </w:numPr>
        <w:tabs>
          <w:tab w:val="left" w:pos="567"/>
          <w:tab w:val="left" w:pos="851"/>
        </w:tabs>
        <w:spacing w:before="240" w:after="120" w:line="240" w:lineRule="auto"/>
        <w:jc w:val="center"/>
        <w:outlineLvl w:val="0"/>
        <w:rPr>
          <w:rStyle w:val="aff0"/>
          <w:rFonts w:asciiTheme="majorHAnsi" w:hAnsiTheme="majorHAnsi"/>
          <w:caps/>
          <w:color w:val="984806" w:themeColor="accent6" w:themeShade="80"/>
          <w:sz w:val="24"/>
          <w:szCs w:val="24"/>
        </w:rPr>
      </w:pPr>
      <w:bookmarkStart w:id="42" w:name="_Toc285722112"/>
      <w:r w:rsidRPr="00C2273D">
        <w:rPr>
          <w:rStyle w:val="aff0"/>
          <w:rFonts w:asciiTheme="majorHAnsi" w:hAnsiTheme="majorHAnsi"/>
          <w:caps/>
          <w:color w:val="984806" w:themeColor="accent6" w:themeShade="80"/>
          <w:sz w:val="24"/>
          <w:szCs w:val="24"/>
        </w:rPr>
        <w:t>ПОРЯДОК ФОРМИРОВАНИЯ КОМПЕНСАЦИОННОГО ФОНДА</w:t>
      </w:r>
      <w:bookmarkEnd w:id="42"/>
      <w:r w:rsidR="003B616F" w:rsidRPr="00C2273D">
        <w:rPr>
          <w:rStyle w:val="aff0"/>
          <w:rFonts w:asciiTheme="majorHAnsi" w:hAnsiTheme="majorHAnsi"/>
          <w:caps/>
          <w:color w:val="984806" w:themeColor="accent6" w:themeShade="80"/>
          <w:sz w:val="24"/>
          <w:szCs w:val="24"/>
        </w:rPr>
        <w:t xml:space="preserve"> </w:t>
      </w:r>
      <w:r w:rsidR="002E7E9A" w:rsidRPr="00C2273D">
        <w:rPr>
          <w:rStyle w:val="aff0"/>
          <w:rFonts w:asciiTheme="majorHAnsi" w:hAnsiTheme="majorHAnsi"/>
          <w:caps/>
          <w:color w:val="984806" w:themeColor="accent6" w:themeShade="80"/>
          <w:sz w:val="24"/>
          <w:szCs w:val="24"/>
        </w:rPr>
        <w:t>обеспечения договорных обязательств</w:t>
      </w:r>
    </w:p>
    <w:p w14:paraId="398E2409" w14:textId="77777777" w:rsidR="00B94714" w:rsidRPr="00C2273D" w:rsidRDefault="00B94714" w:rsidP="00B94714">
      <w:pPr>
        <w:pStyle w:val="affd"/>
        <w:widowControl w:val="0"/>
        <w:numPr>
          <w:ilvl w:val="1"/>
          <w:numId w:val="32"/>
        </w:numPr>
        <w:tabs>
          <w:tab w:val="left" w:pos="426"/>
        </w:tabs>
        <w:spacing w:before="120" w:after="120" w:line="240" w:lineRule="auto"/>
        <w:jc w:val="both"/>
        <w:rPr>
          <w:rFonts w:asciiTheme="majorHAnsi" w:hAnsiTheme="majorHAnsi"/>
          <w:strike/>
          <w:sz w:val="24"/>
          <w:szCs w:val="24"/>
        </w:rPr>
      </w:pPr>
      <w:r w:rsidRPr="00C2273D">
        <w:rPr>
          <w:rFonts w:asciiTheme="majorHAnsi" w:hAnsiTheme="majorHAnsi"/>
          <w:sz w:val="24"/>
          <w:szCs w:val="24"/>
        </w:rPr>
        <w:t>Компенсационный фонд договорных обязательств Ассоциации</w:t>
      </w:r>
      <w:r w:rsidR="00302195" w:rsidRPr="00C2273D">
        <w:rPr>
          <w:rFonts w:asciiTheme="majorHAnsi" w:hAnsiTheme="majorHAnsi"/>
          <w:sz w:val="24"/>
          <w:szCs w:val="24"/>
        </w:rPr>
        <w:t xml:space="preserve"> (</w:t>
      </w:r>
      <w:r w:rsidR="00A77D4D" w:rsidRPr="00C2273D">
        <w:rPr>
          <w:rFonts w:asciiTheme="majorHAnsi" w:hAnsiTheme="majorHAnsi"/>
          <w:sz w:val="24"/>
          <w:szCs w:val="24"/>
        </w:rPr>
        <w:t>КФОДО</w:t>
      </w:r>
      <w:r w:rsidR="00302195" w:rsidRPr="00C2273D">
        <w:rPr>
          <w:rFonts w:asciiTheme="majorHAnsi" w:hAnsiTheme="majorHAnsi"/>
          <w:sz w:val="24"/>
          <w:szCs w:val="24"/>
        </w:rPr>
        <w:t>)</w:t>
      </w:r>
      <w:r w:rsidRPr="00C2273D">
        <w:rPr>
          <w:rFonts w:asciiTheme="majorHAnsi" w:hAnsiTheme="majorHAnsi"/>
          <w:sz w:val="24"/>
          <w:szCs w:val="24"/>
        </w:rPr>
        <w:t xml:space="preserve"> формируется в денежной форме   </w:t>
      </w:r>
      <w:proofErr w:type="gramStart"/>
      <w:r w:rsidRPr="00C2273D">
        <w:rPr>
          <w:rFonts w:asciiTheme="majorHAnsi" w:hAnsiTheme="majorHAnsi"/>
          <w:sz w:val="24"/>
          <w:szCs w:val="24"/>
        </w:rPr>
        <w:t>за  счет</w:t>
      </w:r>
      <w:proofErr w:type="gramEnd"/>
      <w:r w:rsidRPr="00C2273D">
        <w:rPr>
          <w:rFonts w:asciiTheme="majorHAnsi" w:hAnsiTheme="majorHAnsi"/>
          <w:sz w:val="24"/>
          <w:szCs w:val="24"/>
        </w:rPr>
        <w:t>:</w:t>
      </w:r>
    </w:p>
    <w:p w14:paraId="1D094E87" w14:textId="77777777" w:rsidR="00B94714" w:rsidRPr="00C2273D" w:rsidRDefault="00B94714" w:rsidP="00B94714">
      <w:pPr>
        <w:pStyle w:val="affd"/>
        <w:widowControl w:val="0"/>
        <w:tabs>
          <w:tab w:val="left" w:pos="426"/>
        </w:tabs>
        <w:spacing w:before="120" w:after="120" w:line="240" w:lineRule="auto"/>
        <w:ind w:left="574"/>
        <w:jc w:val="both"/>
        <w:rPr>
          <w:rFonts w:asciiTheme="majorHAnsi" w:hAnsiTheme="majorHAnsi"/>
          <w:strike/>
          <w:sz w:val="24"/>
          <w:szCs w:val="24"/>
        </w:rPr>
      </w:pPr>
    </w:p>
    <w:p w14:paraId="0916620B" w14:textId="77777777" w:rsidR="00B94714" w:rsidRPr="00C2273D" w:rsidRDefault="00B94714" w:rsidP="00B94714">
      <w:pPr>
        <w:pStyle w:val="affd"/>
        <w:numPr>
          <w:ilvl w:val="2"/>
          <w:numId w:val="40"/>
        </w:numPr>
        <w:autoSpaceDE w:val="0"/>
        <w:autoSpaceDN w:val="0"/>
        <w:adjustRightInd w:val="0"/>
        <w:spacing w:line="240" w:lineRule="auto"/>
        <w:jc w:val="both"/>
        <w:rPr>
          <w:rFonts w:asciiTheme="majorHAnsi" w:hAnsiTheme="majorHAnsi"/>
          <w:sz w:val="24"/>
          <w:szCs w:val="24"/>
        </w:rPr>
      </w:pPr>
      <w:r w:rsidRPr="00C2273D">
        <w:rPr>
          <w:rFonts w:asciiTheme="majorHAnsi" w:hAnsiTheme="majorHAnsi"/>
          <w:sz w:val="24"/>
          <w:szCs w:val="24"/>
        </w:rPr>
        <w:t xml:space="preserve">взносов в Компенсационный фонд обеспечения договорных обязательств действующих членов Ассоциации, у которых в заявлении о приеме в члены Ассоциации </w:t>
      </w:r>
      <w:proofErr w:type="gramStart"/>
      <w:r w:rsidRPr="00C2273D">
        <w:rPr>
          <w:rFonts w:asciiTheme="majorHAnsi" w:hAnsiTheme="majorHAnsi"/>
          <w:sz w:val="24"/>
          <w:szCs w:val="24"/>
        </w:rPr>
        <w:t>указаны  сведения</w:t>
      </w:r>
      <w:proofErr w:type="gramEnd"/>
      <w:r w:rsidRPr="00C2273D">
        <w:rPr>
          <w:rFonts w:asciiTheme="majorHAnsi" w:hAnsiTheme="majorHAnsi"/>
          <w:sz w:val="24"/>
          <w:szCs w:val="24"/>
        </w:rPr>
        <w:t xml:space="preserve">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14:paraId="3ABC0109" w14:textId="77777777" w:rsidR="00B94714" w:rsidRPr="00C2273D" w:rsidRDefault="00B94714" w:rsidP="00B94714">
      <w:pPr>
        <w:pStyle w:val="affd"/>
        <w:autoSpaceDE w:val="0"/>
        <w:autoSpaceDN w:val="0"/>
        <w:adjustRightInd w:val="0"/>
        <w:spacing w:line="240" w:lineRule="auto"/>
        <w:ind w:left="693"/>
        <w:jc w:val="both"/>
        <w:rPr>
          <w:rFonts w:asciiTheme="majorHAnsi" w:hAnsiTheme="majorHAnsi"/>
          <w:sz w:val="24"/>
          <w:szCs w:val="24"/>
        </w:rPr>
      </w:pPr>
    </w:p>
    <w:p w14:paraId="59808338"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части взносов в Компенсационный фонд Ассоциации, уплаченных действующими членами Ассоциации на дату формирования </w:t>
      </w:r>
      <w:r w:rsidR="00A77D4D" w:rsidRPr="00C2273D">
        <w:rPr>
          <w:rFonts w:asciiTheme="majorHAnsi" w:hAnsiTheme="majorHAnsi"/>
          <w:sz w:val="24"/>
          <w:szCs w:val="24"/>
        </w:rPr>
        <w:t>КФОДО</w:t>
      </w:r>
      <w:r w:rsidRPr="00C2273D">
        <w:rPr>
          <w:rFonts w:asciiTheme="majorHAnsi" w:hAnsiTheme="majorHAnsi"/>
          <w:sz w:val="24"/>
          <w:szCs w:val="24"/>
        </w:rPr>
        <w:t xml:space="preserve">, на основании документов, представленных ими, с учетом положений части 10 статьи 3.3 Федерального закона от 29.12.2004 № 191-ФЗ «О введении в действие Градостроительного кодекса Российской Федерации»;   </w:t>
      </w:r>
    </w:p>
    <w:p w14:paraId="3236EA17" w14:textId="77777777" w:rsidR="00B94714" w:rsidRPr="00C2273D" w:rsidRDefault="00B94714" w:rsidP="00B94714">
      <w:pPr>
        <w:pStyle w:val="affd"/>
        <w:rPr>
          <w:rFonts w:asciiTheme="majorHAnsi" w:hAnsiTheme="majorHAnsi"/>
          <w:sz w:val="24"/>
          <w:szCs w:val="24"/>
        </w:rPr>
      </w:pPr>
    </w:p>
    <w:p w14:paraId="7FBF39A9"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взносов в Компенсационный фонд Ассоциации член</w:t>
      </w:r>
      <w:r w:rsidR="00302195" w:rsidRPr="00C2273D">
        <w:rPr>
          <w:rFonts w:asciiTheme="majorHAnsi" w:hAnsiTheme="majorHAnsi"/>
          <w:sz w:val="24"/>
          <w:szCs w:val="24"/>
        </w:rPr>
        <w:t>ов</w:t>
      </w:r>
      <w:r w:rsidRPr="00C2273D">
        <w:rPr>
          <w:rFonts w:asciiTheme="majorHAnsi" w:hAnsiTheme="majorHAnsi"/>
          <w:sz w:val="24"/>
          <w:szCs w:val="24"/>
        </w:rPr>
        <w:t xml:space="preserve"> Ассоциации, добровольно прекративших членство в соответствии с частью 12 статьи 3.3 Федерального закона от 29.12.2004 № 191-ФЗ «О введении в действие Градостроительного кодекса Российской Федерации;</w:t>
      </w:r>
    </w:p>
    <w:p w14:paraId="66140945" w14:textId="77777777" w:rsidR="00B94714" w:rsidRPr="00C2273D" w:rsidRDefault="00B94714" w:rsidP="00B94714">
      <w:pPr>
        <w:pStyle w:val="affd"/>
        <w:rPr>
          <w:rFonts w:asciiTheme="majorHAnsi" w:hAnsiTheme="majorHAnsi"/>
          <w:sz w:val="24"/>
          <w:szCs w:val="24"/>
        </w:rPr>
      </w:pPr>
    </w:p>
    <w:p w14:paraId="29B48617"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средств, внесенных членами Ассоциации в компенсационный фонд Ассоциации до формирования компенсационного фонда обеспечения договорных обязательств; </w:t>
      </w:r>
    </w:p>
    <w:p w14:paraId="0D88FB06" w14:textId="77777777" w:rsidR="00B94714" w:rsidRPr="00C2273D" w:rsidRDefault="00B94714" w:rsidP="00B94714">
      <w:pPr>
        <w:pStyle w:val="affd"/>
        <w:rPr>
          <w:rFonts w:asciiTheme="majorHAnsi" w:hAnsiTheme="majorHAnsi"/>
          <w:sz w:val="24"/>
          <w:szCs w:val="24"/>
        </w:rPr>
      </w:pPr>
    </w:p>
    <w:p w14:paraId="5B12C069"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взносов в Компенсационный фонд Ассоциации членов, исключенных на основании </w:t>
      </w:r>
      <w:proofErr w:type="gramStart"/>
      <w:r w:rsidRPr="00C2273D">
        <w:rPr>
          <w:rFonts w:asciiTheme="majorHAnsi" w:hAnsiTheme="majorHAnsi"/>
          <w:sz w:val="24"/>
          <w:szCs w:val="24"/>
        </w:rPr>
        <w:t>применения  Ассоциацией</w:t>
      </w:r>
      <w:proofErr w:type="gramEnd"/>
      <w:r w:rsidRPr="00C2273D">
        <w:rPr>
          <w:rFonts w:asciiTheme="majorHAnsi" w:hAnsiTheme="majorHAnsi"/>
          <w:sz w:val="24"/>
          <w:szCs w:val="24"/>
        </w:rPr>
        <w:t xml:space="preserve"> дисциплинарных  мер  воздействия до даты формирования компенсационного фонда обеспечения договорных обязательств Ассоциации в соответствии с частью 12 статьи 3.3 Федерального закона от 29.12.2004 № 191-ФЗ «О введении в действие Градостроительного кодекса Российской Федерации;</w:t>
      </w:r>
    </w:p>
    <w:p w14:paraId="796C74ED" w14:textId="77777777" w:rsidR="00B94714" w:rsidRPr="00C2273D" w:rsidRDefault="00B94714" w:rsidP="00B94714">
      <w:pPr>
        <w:pStyle w:val="affd"/>
        <w:rPr>
          <w:rFonts w:asciiTheme="majorHAnsi" w:hAnsiTheme="majorHAnsi"/>
          <w:sz w:val="24"/>
          <w:szCs w:val="24"/>
        </w:rPr>
      </w:pPr>
    </w:p>
    <w:p w14:paraId="50CEA0CE"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доходов, полученных от размещения средств компенсационного фонда Ассоциации по состоянию на дату формирования компенсационного фонда обеспечения договорных </w:t>
      </w:r>
      <w:proofErr w:type="gramStart"/>
      <w:r w:rsidRPr="00C2273D">
        <w:rPr>
          <w:rFonts w:asciiTheme="majorHAnsi" w:hAnsiTheme="majorHAnsi"/>
          <w:sz w:val="24"/>
          <w:szCs w:val="24"/>
        </w:rPr>
        <w:t>обязательств  в</w:t>
      </w:r>
      <w:proofErr w:type="gramEnd"/>
      <w:r w:rsidRPr="00C2273D">
        <w:rPr>
          <w:rFonts w:asciiTheme="majorHAnsi" w:hAnsiTheme="majorHAnsi"/>
          <w:sz w:val="24"/>
          <w:szCs w:val="24"/>
        </w:rPr>
        <w:t xml:space="preserve"> соответствии с частью 12 статьи 3.3 Федерального закона от 29.12.2004 № 191-ФЗ «О введении в действие Градостроительного кодекса Российской Федерации» за вычетом</w:t>
      </w:r>
      <w:r w:rsidRPr="00C2273D">
        <w:rPr>
          <w:rFonts w:asciiTheme="majorHAnsi" w:eastAsiaTheme="minorEastAsia" w:hAnsiTheme="majorHAnsi" w:cstheme="minorBidi"/>
          <w:sz w:val="24"/>
          <w:szCs w:val="24"/>
        </w:rPr>
        <w:t xml:space="preserve"> </w:t>
      </w:r>
      <w:r w:rsidRPr="00C2273D">
        <w:rPr>
          <w:rFonts w:asciiTheme="majorHAnsi" w:hAnsiTheme="majorHAnsi"/>
          <w:sz w:val="24"/>
          <w:szCs w:val="24"/>
        </w:rPr>
        <w:t>расходов на уплату налогов;</w:t>
      </w:r>
    </w:p>
    <w:p w14:paraId="21FBF0A7" w14:textId="77777777" w:rsidR="00B94714" w:rsidRPr="00C2273D" w:rsidRDefault="00B94714" w:rsidP="00B94714">
      <w:pPr>
        <w:pStyle w:val="affd"/>
        <w:rPr>
          <w:rFonts w:asciiTheme="majorHAnsi" w:hAnsiTheme="majorHAnsi"/>
          <w:sz w:val="24"/>
          <w:szCs w:val="24"/>
        </w:rPr>
      </w:pPr>
    </w:p>
    <w:p w14:paraId="594C0D22"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доходов, полученных от размещения средств компенсационного </w:t>
      </w:r>
      <w:proofErr w:type="gramStart"/>
      <w:r w:rsidRPr="00C2273D">
        <w:rPr>
          <w:rFonts w:asciiTheme="majorHAnsi" w:hAnsiTheme="majorHAnsi"/>
          <w:sz w:val="24"/>
          <w:szCs w:val="24"/>
        </w:rPr>
        <w:t>фонда  обеспечения</w:t>
      </w:r>
      <w:proofErr w:type="gramEnd"/>
      <w:r w:rsidRPr="00C2273D">
        <w:rPr>
          <w:rFonts w:asciiTheme="majorHAnsi" w:hAnsiTheme="majorHAnsi"/>
          <w:sz w:val="24"/>
          <w:szCs w:val="24"/>
        </w:rPr>
        <w:t xml:space="preserve"> договорных обязательств со дня формирования и размещения данного </w:t>
      </w:r>
      <w:r w:rsidRPr="00C2273D">
        <w:rPr>
          <w:rFonts w:asciiTheme="majorHAnsi" w:hAnsiTheme="majorHAnsi"/>
          <w:sz w:val="24"/>
          <w:szCs w:val="24"/>
        </w:rPr>
        <w:lastRenderedPageBreak/>
        <w:t xml:space="preserve">компенсационного фонда на специальных счетах, </w:t>
      </w:r>
      <w:bookmarkStart w:id="43" w:name="_Hlk5400250"/>
      <w:r w:rsidRPr="00C2273D">
        <w:rPr>
          <w:rFonts w:asciiTheme="majorHAnsi" w:hAnsiTheme="majorHAnsi"/>
          <w:sz w:val="24"/>
          <w:szCs w:val="24"/>
        </w:rPr>
        <w:t>за вычетом</w:t>
      </w:r>
      <w:r w:rsidRPr="00C2273D">
        <w:rPr>
          <w:rFonts w:asciiTheme="majorHAnsi" w:eastAsiaTheme="minorEastAsia" w:hAnsiTheme="majorHAnsi" w:cstheme="minorBidi"/>
          <w:sz w:val="24"/>
          <w:szCs w:val="24"/>
        </w:rPr>
        <w:t xml:space="preserve"> </w:t>
      </w:r>
      <w:r w:rsidRPr="00C2273D">
        <w:rPr>
          <w:rFonts w:asciiTheme="majorHAnsi" w:hAnsiTheme="majorHAnsi"/>
          <w:sz w:val="24"/>
          <w:szCs w:val="24"/>
        </w:rPr>
        <w:t>расходов на уплату налогов,</w:t>
      </w:r>
      <w:bookmarkEnd w:id="43"/>
      <w:r w:rsidRPr="00C2273D">
        <w:rPr>
          <w:rFonts w:asciiTheme="majorHAnsi" w:hAnsiTheme="majorHAnsi"/>
          <w:sz w:val="24"/>
          <w:szCs w:val="24"/>
        </w:rPr>
        <w:t xml:space="preserve"> обязанность по уплате которых имелась в связи с размещением средств такого компенсационного фонда;</w:t>
      </w:r>
    </w:p>
    <w:p w14:paraId="55A0C2B8" w14:textId="77777777" w:rsidR="00B94714" w:rsidRPr="00C2273D" w:rsidRDefault="00B94714" w:rsidP="00B94714">
      <w:pPr>
        <w:pStyle w:val="affd"/>
        <w:rPr>
          <w:rFonts w:asciiTheme="majorHAnsi" w:hAnsiTheme="majorHAnsi"/>
          <w:sz w:val="24"/>
          <w:szCs w:val="24"/>
        </w:rPr>
      </w:pPr>
    </w:p>
    <w:p w14:paraId="135ADFDE" w14:textId="77777777" w:rsidR="00B94714" w:rsidRPr="00C2273D" w:rsidRDefault="00697BAD" w:rsidP="00B94714">
      <w:pPr>
        <w:pStyle w:val="affd"/>
        <w:numPr>
          <w:ilvl w:val="2"/>
          <w:numId w:val="40"/>
        </w:numPr>
        <w:autoSpaceDE w:val="0"/>
        <w:autoSpaceDN w:val="0"/>
        <w:adjustRightInd w:val="0"/>
        <w:spacing w:after="0" w:line="240" w:lineRule="auto"/>
        <w:jc w:val="both"/>
        <w:rPr>
          <w:rFonts w:asciiTheme="majorHAnsi" w:hAnsiTheme="majorHAnsi"/>
          <w:strike/>
          <w:sz w:val="24"/>
          <w:szCs w:val="24"/>
        </w:rPr>
      </w:pPr>
      <w:r w:rsidRPr="00C2273D">
        <w:rPr>
          <w:rFonts w:asciiTheme="majorHAnsi" w:hAnsiTheme="majorHAnsi"/>
          <w:sz w:val="24"/>
          <w:szCs w:val="24"/>
        </w:rPr>
        <w:t xml:space="preserve">дополнительных </w:t>
      </w:r>
      <w:r w:rsidR="00B94714" w:rsidRPr="00C2273D">
        <w:rPr>
          <w:rFonts w:asciiTheme="majorHAnsi" w:hAnsiTheme="majorHAnsi"/>
          <w:sz w:val="24"/>
          <w:szCs w:val="24"/>
        </w:rPr>
        <w:t xml:space="preserve">взносов в компенсационный фонд </w:t>
      </w:r>
      <w:proofErr w:type="gramStart"/>
      <w:r w:rsidR="00B94714" w:rsidRPr="00C2273D">
        <w:rPr>
          <w:rFonts w:asciiTheme="majorHAnsi" w:hAnsiTheme="majorHAnsi"/>
          <w:sz w:val="24"/>
          <w:szCs w:val="24"/>
        </w:rPr>
        <w:t>обеспечения договорных обязательств</w:t>
      </w:r>
      <w:proofErr w:type="gramEnd"/>
      <w:r w:rsidR="00B94714" w:rsidRPr="00C2273D">
        <w:rPr>
          <w:rFonts w:asciiTheme="majorHAnsi" w:hAnsiTheme="majorHAnsi"/>
          <w:sz w:val="24"/>
          <w:szCs w:val="24"/>
        </w:rPr>
        <w:t xml:space="preserve"> внесенных действующими членами Ассоциации, на основании решения Правления Ассоциации о пополнении средств компенсационного фонда обеспечения договорных обязательств Ассоциации, в случаях, установленных законодательством РФ; </w:t>
      </w:r>
    </w:p>
    <w:p w14:paraId="204B0504" w14:textId="77777777" w:rsidR="00B94714" w:rsidRPr="00C2273D" w:rsidRDefault="00B94714" w:rsidP="00B94714">
      <w:pPr>
        <w:pStyle w:val="affd"/>
        <w:rPr>
          <w:rFonts w:asciiTheme="majorHAnsi" w:hAnsiTheme="majorHAnsi"/>
          <w:strike/>
          <w:sz w:val="24"/>
          <w:szCs w:val="24"/>
        </w:rPr>
      </w:pPr>
    </w:p>
    <w:p w14:paraId="790C3B39"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дополнительных взносов в компенсационный фонд обеспечения договорных обязательств, внесенных действующими членами Ассоциации, на основании поданного ими </w:t>
      </w:r>
      <w:proofErr w:type="gramStart"/>
      <w:r w:rsidRPr="00C2273D">
        <w:rPr>
          <w:rFonts w:asciiTheme="majorHAnsi" w:hAnsiTheme="majorHAnsi"/>
          <w:sz w:val="24"/>
          <w:szCs w:val="24"/>
        </w:rPr>
        <w:t>заявления  о</w:t>
      </w:r>
      <w:proofErr w:type="gramEnd"/>
      <w:r w:rsidRPr="00C2273D">
        <w:rPr>
          <w:rFonts w:asciiTheme="majorHAnsi" w:hAnsiTheme="majorHAnsi"/>
          <w:sz w:val="24"/>
          <w:szCs w:val="24"/>
        </w:rPr>
        <w:t xml:space="preserve"> внесении изменений в реестр членов Ассоциации в связи с необходимостью увеличения уровня ответственности обеспечения договорных обязательств и соответствующего решения Правления Ассоциации</w:t>
      </w:r>
      <w:r w:rsidRPr="00C2273D">
        <w:rPr>
          <w:rFonts w:asciiTheme="majorHAnsi" w:eastAsiaTheme="minorEastAsia" w:hAnsiTheme="majorHAnsi" w:cstheme="minorBidi"/>
          <w:sz w:val="24"/>
          <w:szCs w:val="24"/>
        </w:rPr>
        <w:t>;</w:t>
      </w:r>
    </w:p>
    <w:p w14:paraId="6548F290" w14:textId="77777777" w:rsidR="00B94714" w:rsidRPr="00C2273D" w:rsidRDefault="00B94714" w:rsidP="00B94714">
      <w:pPr>
        <w:pStyle w:val="affd"/>
        <w:rPr>
          <w:rFonts w:asciiTheme="majorHAnsi" w:hAnsiTheme="majorHAnsi"/>
          <w:sz w:val="24"/>
          <w:szCs w:val="24"/>
        </w:rPr>
      </w:pPr>
    </w:p>
    <w:p w14:paraId="3A8E7E11"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взносов в компенсационный фонд обеспечения договорных обязательств, внесенных исключенными и добровольно прекратившими членство в </w:t>
      </w:r>
      <w:proofErr w:type="gramStart"/>
      <w:r w:rsidRPr="00C2273D">
        <w:rPr>
          <w:rFonts w:asciiTheme="majorHAnsi" w:hAnsiTheme="majorHAnsi"/>
          <w:sz w:val="24"/>
          <w:szCs w:val="24"/>
        </w:rPr>
        <w:t>Ассоциации,  после</w:t>
      </w:r>
      <w:proofErr w:type="gramEnd"/>
      <w:r w:rsidRPr="00C2273D">
        <w:rPr>
          <w:rFonts w:asciiTheme="majorHAnsi" w:hAnsiTheme="majorHAnsi"/>
          <w:sz w:val="24"/>
          <w:szCs w:val="24"/>
        </w:rPr>
        <w:t xml:space="preserve"> 01.07.2017г.;</w:t>
      </w:r>
    </w:p>
    <w:p w14:paraId="07872068" w14:textId="77777777" w:rsidR="00B94714" w:rsidRPr="00C2273D" w:rsidRDefault="00B94714" w:rsidP="00B94714">
      <w:pPr>
        <w:pStyle w:val="affd"/>
        <w:rPr>
          <w:rFonts w:asciiTheme="majorHAnsi" w:hAnsiTheme="majorHAnsi"/>
          <w:sz w:val="24"/>
          <w:szCs w:val="24"/>
        </w:rPr>
      </w:pPr>
    </w:p>
    <w:p w14:paraId="65F2DB2B" w14:textId="77777777" w:rsidR="00B94714" w:rsidRPr="00C2273D" w:rsidRDefault="0019517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штрафов, уплаченных членами Ассоциации по результатам принятия такой меры дисциплинарного воздействия к ним </w:t>
      </w:r>
      <w:proofErr w:type="gramStart"/>
      <w:r w:rsidRPr="00C2273D">
        <w:rPr>
          <w:rFonts w:asciiTheme="majorHAnsi" w:hAnsiTheme="majorHAnsi"/>
          <w:sz w:val="24"/>
          <w:szCs w:val="24"/>
        </w:rPr>
        <w:t>за  нарушения</w:t>
      </w:r>
      <w:proofErr w:type="gramEnd"/>
      <w:r w:rsidRPr="00C2273D">
        <w:rPr>
          <w:rFonts w:asciiTheme="majorHAnsi" w:hAnsiTheme="majorHAnsi"/>
          <w:sz w:val="24"/>
          <w:szCs w:val="24"/>
        </w:rPr>
        <w:t xml:space="preserve"> требований законодательства или внутренних документов и Устава Ассоциации, допущенных при исполнении  таким лицом обязательств по договору строительного подряда, </w:t>
      </w:r>
      <w:bookmarkStart w:id="44" w:name="_Hlk5482970"/>
      <w:r w:rsidRPr="00C2273D">
        <w:rPr>
          <w:rFonts w:asciiTheme="majorHAnsi" w:hAnsiTheme="majorHAnsi"/>
          <w:sz w:val="24"/>
          <w:szCs w:val="24"/>
        </w:rPr>
        <w:t>договорам подряда на осуществление сноса</w:t>
      </w:r>
      <w:bookmarkEnd w:id="44"/>
      <w:r w:rsidRPr="00C2273D">
        <w:rPr>
          <w:rFonts w:asciiTheme="majorHAnsi" w:hAnsiTheme="majorHAnsi"/>
          <w:sz w:val="24"/>
          <w:szCs w:val="24"/>
        </w:rPr>
        <w:t>, которые заключены с использованием конкурентных способов заключения договоров.</w:t>
      </w:r>
    </w:p>
    <w:p w14:paraId="30CEF2F7" w14:textId="77777777" w:rsidR="00B94714" w:rsidRPr="00C2273D" w:rsidRDefault="00B94714" w:rsidP="00B94714">
      <w:pPr>
        <w:pStyle w:val="affd"/>
        <w:rPr>
          <w:rFonts w:asciiTheme="majorHAnsi" w:hAnsiTheme="majorHAnsi"/>
          <w:sz w:val="24"/>
          <w:szCs w:val="24"/>
        </w:rPr>
      </w:pPr>
    </w:p>
    <w:p w14:paraId="0E4BA841" w14:textId="77777777" w:rsidR="00B94714" w:rsidRPr="00C2273D" w:rsidRDefault="00B94714" w:rsidP="00B94714">
      <w:pPr>
        <w:pStyle w:val="affd"/>
        <w:numPr>
          <w:ilvl w:val="2"/>
          <w:numId w:val="40"/>
        </w:numPr>
        <w:autoSpaceDE w:val="0"/>
        <w:autoSpaceDN w:val="0"/>
        <w:adjustRightInd w:val="0"/>
        <w:spacing w:after="0" w:line="240" w:lineRule="auto"/>
        <w:jc w:val="both"/>
        <w:rPr>
          <w:rFonts w:asciiTheme="majorHAnsi" w:hAnsiTheme="majorHAnsi"/>
          <w:sz w:val="24"/>
          <w:szCs w:val="24"/>
        </w:rPr>
      </w:pPr>
      <w:r w:rsidRPr="00C2273D">
        <w:rPr>
          <w:rFonts w:asciiTheme="majorHAnsi" w:hAnsiTheme="majorHAnsi"/>
          <w:sz w:val="24"/>
          <w:szCs w:val="24"/>
        </w:rPr>
        <w:t xml:space="preserve">иных средств, направляемых в </w:t>
      </w:r>
      <w:r w:rsidR="00A77D4D" w:rsidRPr="00C2273D">
        <w:rPr>
          <w:rFonts w:asciiTheme="majorHAnsi" w:hAnsiTheme="majorHAnsi"/>
          <w:sz w:val="24"/>
          <w:szCs w:val="24"/>
        </w:rPr>
        <w:t>КФОДО</w:t>
      </w:r>
      <w:r w:rsidRPr="00C2273D">
        <w:rPr>
          <w:rFonts w:asciiTheme="majorHAnsi" w:hAnsiTheme="majorHAnsi"/>
          <w:sz w:val="24"/>
          <w:szCs w:val="24"/>
        </w:rPr>
        <w:t xml:space="preserve"> в соответствии с требованием законодательства Российской Федерации</w:t>
      </w:r>
      <w:r w:rsidRPr="00C2273D">
        <w:rPr>
          <w:rFonts w:asciiTheme="majorHAnsi" w:eastAsiaTheme="minorEastAsia" w:hAnsiTheme="majorHAnsi" w:cstheme="minorBidi"/>
          <w:sz w:val="24"/>
          <w:szCs w:val="24"/>
        </w:rPr>
        <w:t>.</w:t>
      </w:r>
    </w:p>
    <w:p w14:paraId="078273C6" w14:textId="77777777" w:rsidR="00B94714" w:rsidRPr="00C2273D" w:rsidRDefault="00B94714" w:rsidP="00B94714">
      <w:pPr>
        <w:pStyle w:val="affd"/>
        <w:rPr>
          <w:rFonts w:asciiTheme="majorHAnsi" w:hAnsiTheme="majorHAnsi"/>
          <w:sz w:val="24"/>
          <w:szCs w:val="24"/>
        </w:rPr>
      </w:pPr>
    </w:p>
    <w:p w14:paraId="32A02236" w14:textId="77777777" w:rsidR="00C56F23" w:rsidRPr="00C2273D" w:rsidRDefault="0000291D" w:rsidP="00B94714">
      <w:pPr>
        <w:pStyle w:val="affd"/>
        <w:widowControl w:val="0"/>
        <w:numPr>
          <w:ilvl w:val="1"/>
          <w:numId w:val="40"/>
        </w:numPr>
        <w:tabs>
          <w:tab w:val="left" w:pos="709"/>
          <w:tab w:val="left" w:pos="851"/>
        </w:tabs>
        <w:spacing w:before="120" w:after="120" w:line="240" w:lineRule="auto"/>
        <w:jc w:val="both"/>
        <w:rPr>
          <w:rFonts w:asciiTheme="majorHAnsi" w:hAnsiTheme="majorHAnsi"/>
          <w:sz w:val="24"/>
          <w:szCs w:val="24"/>
        </w:rPr>
      </w:pPr>
      <w:r w:rsidRPr="00C2273D">
        <w:rPr>
          <w:rFonts w:asciiTheme="majorHAnsi" w:hAnsiTheme="majorHAnsi"/>
          <w:sz w:val="24"/>
          <w:szCs w:val="24"/>
        </w:rPr>
        <w:t xml:space="preserve">Установленный Общим </w:t>
      </w:r>
      <w:r w:rsidR="00E04D15" w:rsidRPr="00C2273D">
        <w:rPr>
          <w:rFonts w:asciiTheme="majorHAnsi" w:hAnsiTheme="majorHAnsi"/>
          <w:sz w:val="24"/>
          <w:szCs w:val="24"/>
        </w:rPr>
        <w:t>с</w:t>
      </w:r>
      <w:r w:rsidRPr="00C2273D">
        <w:rPr>
          <w:rFonts w:asciiTheme="majorHAnsi" w:hAnsiTheme="majorHAnsi"/>
          <w:sz w:val="24"/>
          <w:szCs w:val="24"/>
        </w:rPr>
        <w:t>обранием</w:t>
      </w:r>
      <w:r w:rsidR="00026593" w:rsidRPr="00C2273D">
        <w:rPr>
          <w:rFonts w:asciiTheme="majorHAnsi" w:hAnsiTheme="majorHAnsi"/>
          <w:sz w:val="24"/>
          <w:szCs w:val="24"/>
        </w:rPr>
        <w:t xml:space="preserve"> </w:t>
      </w:r>
      <w:r w:rsidR="00E04D15" w:rsidRPr="00C2273D">
        <w:rPr>
          <w:rFonts w:asciiTheme="majorHAnsi" w:hAnsiTheme="majorHAnsi"/>
          <w:sz w:val="24"/>
          <w:szCs w:val="24"/>
        </w:rPr>
        <w:t xml:space="preserve">Ассоциации </w:t>
      </w:r>
      <w:r w:rsidR="00026593" w:rsidRPr="00C2273D">
        <w:rPr>
          <w:rFonts w:asciiTheme="majorHAnsi" w:hAnsiTheme="majorHAnsi"/>
          <w:sz w:val="24"/>
          <w:szCs w:val="24"/>
        </w:rPr>
        <w:t xml:space="preserve">размер взноса в компенсационный фонд </w:t>
      </w:r>
      <w:proofErr w:type="gramStart"/>
      <w:r w:rsidR="00026593" w:rsidRPr="00C2273D">
        <w:rPr>
          <w:rFonts w:asciiTheme="majorHAnsi" w:hAnsiTheme="majorHAnsi"/>
          <w:sz w:val="24"/>
          <w:szCs w:val="24"/>
        </w:rPr>
        <w:t>обеспечения договорных обязательств</w:t>
      </w:r>
      <w:proofErr w:type="gramEnd"/>
      <w:r w:rsidR="00026593" w:rsidRPr="00C2273D">
        <w:rPr>
          <w:rFonts w:asciiTheme="majorHAnsi" w:hAnsiTheme="majorHAnsi"/>
          <w:sz w:val="24"/>
          <w:szCs w:val="24"/>
        </w:rPr>
        <w:t xml:space="preserve"> </w:t>
      </w:r>
      <w:r w:rsidR="00AC6FDC" w:rsidRPr="00C2273D">
        <w:rPr>
          <w:rFonts w:asciiTheme="majorHAnsi" w:hAnsiTheme="majorHAnsi"/>
          <w:sz w:val="24"/>
          <w:szCs w:val="24"/>
        </w:rPr>
        <w:t>упл</w:t>
      </w:r>
      <w:r w:rsidR="00BC3D59" w:rsidRPr="00C2273D">
        <w:rPr>
          <w:rFonts w:asciiTheme="majorHAnsi" w:hAnsiTheme="majorHAnsi"/>
          <w:sz w:val="24"/>
          <w:szCs w:val="24"/>
        </w:rPr>
        <w:t>ачиваемый членом Ассоциации</w:t>
      </w:r>
      <w:r w:rsidR="00961661" w:rsidRPr="00C2273D">
        <w:rPr>
          <w:rFonts w:asciiTheme="majorHAnsi" w:hAnsiTheme="majorHAnsi"/>
          <w:sz w:val="24"/>
          <w:szCs w:val="24"/>
        </w:rPr>
        <w:t>,</w:t>
      </w:r>
      <w:r w:rsidR="00026593" w:rsidRPr="00C2273D">
        <w:rPr>
          <w:rFonts w:asciiTheme="majorHAnsi" w:hAnsiTheme="majorHAnsi"/>
          <w:strike/>
          <w:sz w:val="24"/>
          <w:szCs w:val="24"/>
        </w:rPr>
        <w:t xml:space="preserve"> </w:t>
      </w:r>
      <w:r w:rsidR="00BC3D59" w:rsidRPr="00C2273D">
        <w:rPr>
          <w:rFonts w:asciiTheme="majorHAnsi" w:hAnsiTheme="majorHAnsi"/>
          <w:sz w:val="24"/>
          <w:szCs w:val="24"/>
        </w:rPr>
        <w:t>который</w:t>
      </w:r>
      <w:r w:rsidR="00026593" w:rsidRPr="00C2273D">
        <w:rPr>
          <w:rFonts w:asciiTheme="majorHAnsi" w:hAnsiTheme="majorHAnsi"/>
          <w:sz w:val="24"/>
          <w:szCs w:val="24"/>
        </w:rPr>
        <w:t xml:space="preserve"> намерен</w:t>
      </w:r>
      <w:r w:rsidR="00BA2ACC" w:rsidRPr="00C2273D">
        <w:rPr>
          <w:rFonts w:asciiTheme="majorHAnsi" w:hAnsiTheme="majorHAnsi"/>
          <w:sz w:val="24"/>
          <w:szCs w:val="24"/>
        </w:rPr>
        <w:t xml:space="preserve"> </w:t>
      </w:r>
      <w:r w:rsidR="00026593" w:rsidRPr="00C2273D">
        <w:rPr>
          <w:rFonts w:asciiTheme="majorHAnsi" w:hAnsiTheme="majorHAnsi"/>
          <w:sz w:val="24"/>
          <w:szCs w:val="24"/>
        </w:rPr>
        <w:t>принимать участие в заключении договоров строительного подряда</w:t>
      </w:r>
      <w:r w:rsidR="003051B5" w:rsidRPr="00C2273D">
        <w:rPr>
          <w:rFonts w:asciiTheme="majorHAnsi" w:hAnsiTheme="majorHAnsi"/>
          <w:sz w:val="24"/>
          <w:szCs w:val="24"/>
        </w:rPr>
        <w:t>, договоров подряда на осуществление сноса</w:t>
      </w:r>
      <w:r w:rsidR="00026593" w:rsidRPr="00C2273D">
        <w:rPr>
          <w:rFonts w:asciiTheme="majorHAnsi" w:hAnsiTheme="majorHAnsi"/>
          <w:sz w:val="24"/>
          <w:szCs w:val="24"/>
        </w:rPr>
        <w:t xml:space="preserve"> с использованием конкурентных способов заключения договоров, в зависимости от уровня ответственности члена </w:t>
      </w:r>
      <w:r w:rsidR="00C56F23" w:rsidRPr="00C2273D">
        <w:rPr>
          <w:rFonts w:asciiTheme="majorHAnsi" w:hAnsiTheme="majorHAnsi"/>
          <w:sz w:val="24"/>
          <w:szCs w:val="24"/>
        </w:rPr>
        <w:t>Ассоциации</w:t>
      </w:r>
      <w:r w:rsidR="00D03FA7" w:rsidRPr="00C2273D">
        <w:rPr>
          <w:rFonts w:asciiTheme="majorHAnsi" w:hAnsiTheme="majorHAnsi"/>
          <w:sz w:val="24"/>
          <w:szCs w:val="24"/>
        </w:rPr>
        <w:t>,</w:t>
      </w:r>
      <w:r w:rsidR="00C56F23" w:rsidRPr="00C2273D">
        <w:rPr>
          <w:rFonts w:asciiTheme="majorHAnsi" w:hAnsiTheme="majorHAnsi"/>
          <w:sz w:val="24"/>
          <w:szCs w:val="24"/>
        </w:rPr>
        <w:t xml:space="preserve"> составляет:</w:t>
      </w:r>
    </w:p>
    <w:p w14:paraId="444D3CB2" w14:textId="77777777" w:rsidR="00B94714" w:rsidRPr="00C2273D" w:rsidRDefault="00B94714" w:rsidP="00B94714">
      <w:pPr>
        <w:pStyle w:val="affd"/>
        <w:widowControl w:val="0"/>
        <w:tabs>
          <w:tab w:val="left" w:pos="709"/>
          <w:tab w:val="left" w:pos="851"/>
        </w:tabs>
        <w:spacing w:before="120" w:after="120" w:line="240" w:lineRule="auto"/>
        <w:jc w:val="both"/>
        <w:rPr>
          <w:rFonts w:asciiTheme="majorHAnsi" w:hAnsiTheme="majorHAnsi"/>
          <w:sz w:val="24"/>
          <w:szCs w:val="24"/>
        </w:rPr>
      </w:pPr>
    </w:p>
    <w:p w14:paraId="621E52A7" w14:textId="77777777" w:rsidR="00C56F23" w:rsidRPr="00C2273D" w:rsidRDefault="00C56F23" w:rsidP="00305B61">
      <w:pPr>
        <w:pStyle w:val="affd"/>
        <w:numPr>
          <w:ilvl w:val="0"/>
          <w:numId w:val="33"/>
        </w:numPr>
        <w:jc w:val="both"/>
        <w:rPr>
          <w:rFonts w:asciiTheme="majorHAnsi" w:hAnsiTheme="majorHAnsi"/>
          <w:sz w:val="24"/>
          <w:szCs w:val="24"/>
          <w:lang w:eastAsia="en-US"/>
        </w:rPr>
      </w:pPr>
      <w:r w:rsidRPr="00C2273D">
        <w:rPr>
          <w:rFonts w:asciiTheme="majorHAnsi" w:hAnsiTheme="majorHAnsi"/>
          <w:sz w:val="24"/>
          <w:szCs w:val="24"/>
          <w:lang w:eastAsia="en-US"/>
        </w:rPr>
        <w:t xml:space="preserve">200 000 (двести тысяч) </w:t>
      </w:r>
      <w:proofErr w:type="gramStart"/>
      <w:r w:rsidRPr="00C2273D">
        <w:rPr>
          <w:rFonts w:asciiTheme="majorHAnsi" w:hAnsiTheme="majorHAnsi"/>
          <w:sz w:val="24"/>
          <w:szCs w:val="24"/>
          <w:lang w:eastAsia="en-US"/>
        </w:rPr>
        <w:t>рублей  в</w:t>
      </w:r>
      <w:proofErr w:type="gramEnd"/>
      <w:r w:rsidRPr="00C2273D">
        <w:rPr>
          <w:rFonts w:asciiTheme="majorHAnsi" w:hAnsiTheme="majorHAnsi"/>
          <w:sz w:val="24"/>
          <w:szCs w:val="24"/>
          <w:lang w:eastAsia="en-US"/>
        </w:rPr>
        <w:t xml:space="preserve"> случае, если предельный размер обязательств по таким договорам не превышает  60 000 000 (десять миллионов) рублей (первый уровень ответственности  члена саморегулируемой организации);</w:t>
      </w:r>
    </w:p>
    <w:p w14:paraId="4055B047" w14:textId="77777777" w:rsidR="00305B61" w:rsidRPr="00C2273D" w:rsidRDefault="00305B61" w:rsidP="00305B61">
      <w:pPr>
        <w:pStyle w:val="affd"/>
        <w:ind w:left="934"/>
        <w:jc w:val="both"/>
        <w:rPr>
          <w:rFonts w:asciiTheme="majorHAnsi" w:hAnsiTheme="majorHAnsi"/>
          <w:sz w:val="24"/>
          <w:szCs w:val="24"/>
          <w:lang w:eastAsia="en-US"/>
        </w:rPr>
      </w:pPr>
    </w:p>
    <w:p w14:paraId="325864F1" w14:textId="77777777" w:rsidR="00C56F23" w:rsidRPr="00C2273D" w:rsidRDefault="00C56F23" w:rsidP="00305B61">
      <w:pPr>
        <w:pStyle w:val="affd"/>
        <w:numPr>
          <w:ilvl w:val="0"/>
          <w:numId w:val="33"/>
        </w:numPr>
        <w:jc w:val="both"/>
        <w:rPr>
          <w:rFonts w:asciiTheme="majorHAnsi" w:hAnsiTheme="majorHAnsi"/>
          <w:sz w:val="24"/>
          <w:szCs w:val="24"/>
          <w:lang w:eastAsia="en-US"/>
        </w:rPr>
      </w:pPr>
      <w:r w:rsidRPr="00C2273D">
        <w:rPr>
          <w:rFonts w:asciiTheme="majorHAnsi" w:hAnsiTheme="majorHAnsi"/>
          <w:sz w:val="24"/>
          <w:szCs w:val="24"/>
          <w:lang w:eastAsia="en-US"/>
        </w:rPr>
        <w:t>2 500 000 (два миллиона пятьсот тысяч) рублей</w:t>
      </w:r>
      <w:r w:rsidR="00796005" w:rsidRPr="00C2273D">
        <w:rPr>
          <w:rFonts w:asciiTheme="majorHAnsi" w:hAnsiTheme="majorHAnsi"/>
          <w:sz w:val="24"/>
          <w:szCs w:val="24"/>
          <w:lang w:eastAsia="en-US"/>
        </w:rPr>
        <w:t>,</w:t>
      </w:r>
      <w:r w:rsidRPr="00C2273D">
        <w:rPr>
          <w:rFonts w:asciiTheme="majorHAnsi" w:hAnsiTheme="majorHAnsi"/>
          <w:sz w:val="24"/>
          <w:szCs w:val="24"/>
          <w:lang w:eastAsia="en-US"/>
        </w:rPr>
        <w:t xml:space="preserve"> если предельный размер обязательств по таким договорам не превышает 500 000 000 (пятьсот миллионов) рублей (второй уровень </w:t>
      </w:r>
      <w:proofErr w:type="gramStart"/>
      <w:r w:rsidRPr="00C2273D">
        <w:rPr>
          <w:rFonts w:asciiTheme="majorHAnsi" w:hAnsiTheme="majorHAnsi"/>
          <w:sz w:val="24"/>
          <w:szCs w:val="24"/>
          <w:lang w:eastAsia="en-US"/>
        </w:rPr>
        <w:t>ответственности  члена</w:t>
      </w:r>
      <w:proofErr w:type="gramEnd"/>
      <w:r w:rsidRPr="00C2273D">
        <w:rPr>
          <w:rFonts w:asciiTheme="majorHAnsi" w:hAnsiTheme="majorHAnsi"/>
          <w:sz w:val="24"/>
          <w:szCs w:val="24"/>
          <w:lang w:eastAsia="en-US"/>
        </w:rPr>
        <w:t xml:space="preserve"> саморегулируемой организации);</w:t>
      </w:r>
    </w:p>
    <w:p w14:paraId="04254087" w14:textId="77777777" w:rsidR="00305B61" w:rsidRPr="00C2273D" w:rsidRDefault="00305B61" w:rsidP="00305B61">
      <w:pPr>
        <w:pStyle w:val="affd"/>
        <w:rPr>
          <w:rFonts w:asciiTheme="majorHAnsi" w:hAnsiTheme="majorHAnsi"/>
          <w:sz w:val="24"/>
          <w:szCs w:val="24"/>
          <w:lang w:eastAsia="en-US"/>
        </w:rPr>
      </w:pPr>
    </w:p>
    <w:p w14:paraId="24293FC1" w14:textId="77777777" w:rsidR="00C56F23" w:rsidRPr="00C2273D" w:rsidRDefault="00C56F23" w:rsidP="00305B61">
      <w:pPr>
        <w:pStyle w:val="affd"/>
        <w:numPr>
          <w:ilvl w:val="0"/>
          <w:numId w:val="33"/>
        </w:numPr>
        <w:jc w:val="both"/>
        <w:rPr>
          <w:rFonts w:asciiTheme="majorHAnsi" w:hAnsiTheme="majorHAnsi"/>
          <w:sz w:val="24"/>
          <w:szCs w:val="24"/>
          <w:lang w:eastAsia="en-US"/>
        </w:rPr>
      </w:pPr>
      <w:r w:rsidRPr="00C2273D">
        <w:rPr>
          <w:rFonts w:asciiTheme="majorHAnsi" w:hAnsiTheme="majorHAnsi"/>
          <w:sz w:val="24"/>
          <w:szCs w:val="24"/>
          <w:lang w:eastAsia="en-US"/>
        </w:rPr>
        <w:lastRenderedPageBreak/>
        <w:t xml:space="preserve">4 </w:t>
      </w:r>
      <w:r w:rsidR="003C1BA8" w:rsidRPr="00C2273D">
        <w:rPr>
          <w:rFonts w:asciiTheme="majorHAnsi" w:hAnsiTheme="majorHAnsi"/>
          <w:sz w:val="24"/>
          <w:szCs w:val="24"/>
          <w:lang w:eastAsia="en-US"/>
        </w:rPr>
        <w:t>5</w:t>
      </w:r>
      <w:r w:rsidRPr="00C2273D">
        <w:rPr>
          <w:rFonts w:asciiTheme="majorHAnsi" w:hAnsiTheme="majorHAnsi"/>
          <w:sz w:val="24"/>
          <w:szCs w:val="24"/>
          <w:lang w:eastAsia="en-US"/>
        </w:rPr>
        <w:t>00 000 (четыре миллиона</w:t>
      </w:r>
      <w:r w:rsidR="003C1BA8" w:rsidRPr="00C2273D">
        <w:rPr>
          <w:rFonts w:asciiTheme="majorHAnsi" w:hAnsiTheme="majorHAnsi"/>
          <w:sz w:val="24"/>
          <w:szCs w:val="24"/>
          <w:lang w:eastAsia="en-US"/>
        </w:rPr>
        <w:t xml:space="preserve"> пятьсот тысяч</w:t>
      </w:r>
      <w:r w:rsidRPr="00C2273D">
        <w:rPr>
          <w:rFonts w:asciiTheme="majorHAnsi" w:hAnsiTheme="majorHAnsi"/>
          <w:sz w:val="24"/>
          <w:szCs w:val="24"/>
          <w:lang w:eastAsia="en-US"/>
        </w:rPr>
        <w:t>) рублей</w:t>
      </w:r>
      <w:r w:rsidR="00796005" w:rsidRPr="00C2273D">
        <w:rPr>
          <w:rFonts w:asciiTheme="majorHAnsi" w:hAnsiTheme="majorHAnsi"/>
          <w:sz w:val="24"/>
          <w:szCs w:val="24"/>
          <w:lang w:eastAsia="en-US"/>
        </w:rPr>
        <w:t>,</w:t>
      </w:r>
      <w:r w:rsidRPr="00C2273D">
        <w:rPr>
          <w:rFonts w:asciiTheme="majorHAnsi" w:hAnsiTheme="majorHAnsi"/>
          <w:sz w:val="24"/>
          <w:szCs w:val="24"/>
          <w:lang w:eastAsia="en-US"/>
        </w:rPr>
        <w:t xml:space="preserve"> если предельный размер обязательств по таким договорам не превышает 3 000 000 000 (три миллиарда) рублей (третий уровень </w:t>
      </w:r>
      <w:proofErr w:type="gramStart"/>
      <w:r w:rsidRPr="00C2273D">
        <w:rPr>
          <w:rFonts w:asciiTheme="majorHAnsi" w:hAnsiTheme="majorHAnsi"/>
          <w:sz w:val="24"/>
          <w:szCs w:val="24"/>
          <w:lang w:eastAsia="en-US"/>
        </w:rPr>
        <w:t>ответственности  члена</w:t>
      </w:r>
      <w:proofErr w:type="gramEnd"/>
      <w:r w:rsidRPr="00C2273D">
        <w:rPr>
          <w:rFonts w:asciiTheme="majorHAnsi" w:hAnsiTheme="majorHAnsi"/>
          <w:sz w:val="24"/>
          <w:szCs w:val="24"/>
          <w:lang w:eastAsia="en-US"/>
        </w:rPr>
        <w:t xml:space="preserve"> саморегулируемой организации);</w:t>
      </w:r>
    </w:p>
    <w:p w14:paraId="5D7F983E" w14:textId="77777777" w:rsidR="00305B61" w:rsidRPr="00C2273D" w:rsidRDefault="00305B61" w:rsidP="00305B61">
      <w:pPr>
        <w:pStyle w:val="affd"/>
        <w:rPr>
          <w:rFonts w:asciiTheme="majorHAnsi" w:hAnsiTheme="majorHAnsi"/>
          <w:sz w:val="24"/>
          <w:szCs w:val="24"/>
          <w:lang w:eastAsia="en-US"/>
        </w:rPr>
      </w:pPr>
    </w:p>
    <w:p w14:paraId="03006728" w14:textId="77777777" w:rsidR="00C56F23" w:rsidRPr="00C2273D" w:rsidRDefault="00C56F23" w:rsidP="00305B61">
      <w:pPr>
        <w:pStyle w:val="affd"/>
        <w:numPr>
          <w:ilvl w:val="0"/>
          <w:numId w:val="33"/>
        </w:numPr>
        <w:jc w:val="both"/>
        <w:rPr>
          <w:rFonts w:asciiTheme="majorHAnsi" w:hAnsiTheme="majorHAnsi"/>
          <w:sz w:val="24"/>
          <w:szCs w:val="24"/>
          <w:lang w:eastAsia="en-US"/>
        </w:rPr>
      </w:pPr>
      <w:r w:rsidRPr="00C2273D">
        <w:rPr>
          <w:rFonts w:asciiTheme="majorHAnsi" w:hAnsiTheme="majorHAnsi"/>
          <w:sz w:val="24"/>
          <w:szCs w:val="24"/>
          <w:lang w:eastAsia="en-US"/>
        </w:rPr>
        <w:t xml:space="preserve">7 000 000 (семь миллионов) рублей для членов Ассоциации, если предельный размер обязательств по таким договорам не превышает 10 000 000 000 (десять миллиардов) рублей (четвертый уровень </w:t>
      </w:r>
      <w:proofErr w:type="gramStart"/>
      <w:r w:rsidRPr="00C2273D">
        <w:rPr>
          <w:rFonts w:asciiTheme="majorHAnsi" w:hAnsiTheme="majorHAnsi"/>
          <w:sz w:val="24"/>
          <w:szCs w:val="24"/>
          <w:lang w:eastAsia="en-US"/>
        </w:rPr>
        <w:t>ответственности  члена</w:t>
      </w:r>
      <w:proofErr w:type="gramEnd"/>
      <w:r w:rsidRPr="00C2273D">
        <w:rPr>
          <w:rFonts w:asciiTheme="majorHAnsi" w:hAnsiTheme="majorHAnsi"/>
          <w:sz w:val="24"/>
          <w:szCs w:val="24"/>
          <w:lang w:eastAsia="en-US"/>
        </w:rPr>
        <w:t xml:space="preserve"> саморегулируемой организации);</w:t>
      </w:r>
    </w:p>
    <w:p w14:paraId="41821AD6" w14:textId="77777777" w:rsidR="00305B61" w:rsidRPr="00C2273D" w:rsidRDefault="00305B61" w:rsidP="00305B61">
      <w:pPr>
        <w:pStyle w:val="affd"/>
        <w:rPr>
          <w:rFonts w:asciiTheme="majorHAnsi" w:hAnsiTheme="majorHAnsi"/>
          <w:sz w:val="24"/>
          <w:szCs w:val="24"/>
          <w:lang w:eastAsia="en-US"/>
        </w:rPr>
      </w:pPr>
    </w:p>
    <w:p w14:paraId="374C4B27" w14:textId="77777777" w:rsidR="00C56F23" w:rsidRPr="00C2273D" w:rsidRDefault="00C56F23" w:rsidP="00305B61">
      <w:pPr>
        <w:pStyle w:val="affd"/>
        <w:numPr>
          <w:ilvl w:val="0"/>
          <w:numId w:val="33"/>
        </w:numPr>
        <w:jc w:val="both"/>
        <w:rPr>
          <w:rFonts w:asciiTheme="majorHAnsi" w:hAnsiTheme="majorHAnsi"/>
          <w:sz w:val="24"/>
          <w:szCs w:val="24"/>
          <w:lang w:eastAsia="en-US"/>
        </w:rPr>
      </w:pPr>
      <w:r w:rsidRPr="00C2273D">
        <w:rPr>
          <w:rFonts w:asciiTheme="majorHAnsi" w:hAnsiTheme="majorHAnsi"/>
          <w:sz w:val="24"/>
          <w:szCs w:val="24"/>
          <w:lang w:eastAsia="en-US"/>
        </w:rPr>
        <w:t>25 000 000 (двадцать пять миллионов) рублей</w:t>
      </w:r>
      <w:r w:rsidR="003C1BA8" w:rsidRPr="00C2273D">
        <w:rPr>
          <w:rFonts w:asciiTheme="majorHAnsi" w:hAnsiTheme="majorHAnsi"/>
          <w:sz w:val="24"/>
          <w:szCs w:val="24"/>
          <w:lang w:eastAsia="en-US"/>
        </w:rPr>
        <w:t>,</w:t>
      </w:r>
      <w:r w:rsidRPr="00C2273D">
        <w:rPr>
          <w:rFonts w:asciiTheme="majorHAnsi" w:hAnsiTheme="majorHAnsi"/>
          <w:sz w:val="24"/>
          <w:szCs w:val="24"/>
          <w:lang w:eastAsia="en-US"/>
        </w:rPr>
        <w:t xml:space="preserve"> если предельный размер обязательств по таким договорам 10 000 000 000 (десять миллиардов) рублей и более (пятый уровень </w:t>
      </w:r>
      <w:proofErr w:type="gramStart"/>
      <w:r w:rsidRPr="00C2273D">
        <w:rPr>
          <w:rFonts w:asciiTheme="majorHAnsi" w:hAnsiTheme="majorHAnsi"/>
          <w:sz w:val="24"/>
          <w:szCs w:val="24"/>
          <w:lang w:eastAsia="en-US"/>
        </w:rPr>
        <w:t>ответственности  член</w:t>
      </w:r>
      <w:r w:rsidR="00305B61" w:rsidRPr="00C2273D">
        <w:rPr>
          <w:rFonts w:asciiTheme="majorHAnsi" w:hAnsiTheme="majorHAnsi"/>
          <w:sz w:val="24"/>
          <w:szCs w:val="24"/>
          <w:lang w:eastAsia="en-US"/>
        </w:rPr>
        <w:t>а</w:t>
      </w:r>
      <w:proofErr w:type="gramEnd"/>
      <w:r w:rsidR="00305B61" w:rsidRPr="00C2273D">
        <w:rPr>
          <w:rFonts w:asciiTheme="majorHAnsi" w:hAnsiTheme="majorHAnsi"/>
          <w:sz w:val="24"/>
          <w:szCs w:val="24"/>
          <w:lang w:eastAsia="en-US"/>
        </w:rPr>
        <w:t xml:space="preserve"> саморегулируемой организации).</w:t>
      </w:r>
    </w:p>
    <w:p w14:paraId="04EBE59F" w14:textId="77777777" w:rsidR="00323A0D" w:rsidRPr="00C2273D" w:rsidRDefault="00323A0D" w:rsidP="00323A0D">
      <w:pPr>
        <w:pStyle w:val="affd"/>
        <w:widowControl w:val="0"/>
        <w:autoSpaceDE w:val="0"/>
        <w:autoSpaceDN w:val="0"/>
        <w:adjustRightInd w:val="0"/>
        <w:spacing w:after="0" w:line="240" w:lineRule="auto"/>
        <w:ind w:left="574"/>
        <w:jc w:val="both"/>
        <w:rPr>
          <w:rFonts w:asciiTheme="majorHAnsi" w:hAnsiTheme="majorHAnsi"/>
          <w:sz w:val="24"/>
          <w:szCs w:val="24"/>
          <w:lang w:eastAsia="en-US"/>
        </w:rPr>
      </w:pPr>
    </w:p>
    <w:p w14:paraId="68D4BF0E" w14:textId="77777777" w:rsidR="00890C77" w:rsidRPr="00C2273D" w:rsidRDefault="00890C77" w:rsidP="00B94714">
      <w:pPr>
        <w:pStyle w:val="affd"/>
        <w:widowControl w:val="0"/>
        <w:numPr>
          <w:ilvl w:val="1"/>
          <w:numId w:val="40"/>
        </w:numPr>
        <w:tabs>
          <w:tab w:val="left" w:pos="709"/>
          <w:tab w:val="left" w:pos="1210"/>
        </w:tabs>
        <w:spacing w:before="120" w:line="317" w:lineRule="exact"/>
        <w:ind w:right="20"/>
        <w:jc w:val="both"/>
        <w:rPr>
          <w:rFonts w:asciiTheme="majorHAnsi" w:hAnsiTheme="majorHAnsi"/>
          <w:sz w:val="24"/>
          <w:szCs w:val="24"/>
        </w:rPr>
      </w:pPr>
      <w:r w:rsidRPr="00C2273D">
        <w:rPr>
          <w:rFonts w:asciiTheme="majorHAnsi" w:hAnsiTheme="majorHAnsi"/>
          <w:sz w:val="24"/>
          <w:szCs w:val="24"/>
        </w:rPr>
        <w:t xml:space="preserve">Если в заявлении индивидуального предпринимателя или юридического лица о приеме в члены Ассоциации указано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Pr="00C2273D">
        <w:rPr>
          <w:rFonts w:asciiTheme="majorHAnsi" w:hAnsiTheme="majorHAnsi"/>
          <w:bCs/>
          <w:sz w:val="24"/>
          <w:szCs w:val="24"/>
          <w:shd w:val="clear" w:color="auto" w:fill="FFFFFF"/>
        </w:rPr>
        <w:t>или действующим членом Ассоциации представлено заявление о внесении изменений в реестр членов Ассоциации</w:t>
      </w:r>
      <w:r w:rsidR="005F5985" w:rsidRPr="00C2273D">
        <w:rPr>
          <w:rFonts w:asciiTheme="majorHAnsi" w:hAnsiTheme="majorHAnsi"/>
          <w:bCs/>
          <w:sz w:val="24"/>
          <w:szCs w:val="24"/>
          <w:shd w:val="clear" w:color="auto" w:fill="FFFFFF"/>
        </w:rPr>
        <w:t xml:space="preserve"> </w:t>
      </w:r>
      <w:r w:rsidR="001B087F" w:rsidRPr="00C2273D">
        <w:rPr>
          <w:rFonts w:asciiTheme="majorHAnsi" w:hAnsiTheme="majorHAnsi"/>
          <w:bCs/>
          <w:sz w:val="24"/>
          <w:szCs w:val="24"/>
          <w:shd w:val="clear" w:color="auto" w:fill="FFFFFF"/>
        </w:rPr>
        <w:t>в связи с необходимостью</w:t>
      </w:r>
      <w:r w:rsidR="005F5985" w:rsidRPr="00C2273D">
        <w:rPr>
          <w:rFonts w:asciiTheme="majorHAnsi" w:hAnsiTheme="majorHAnsi"/>
          <w:bCs/>
          <w:sz w:val="24"/>
          <w:szCs w:val="24"/>
          <w:shd w:val="clear" w:color="auto" w:fill="FFFFFF"/>
        </w:rPr>
        <w:t xml:space="preserve"> </w:t>
      </w:r>
      <w:r w:rsidRPr="00C2273D">
        <w:rPr>
          <w:rFonts w:asciiTheme="majorHAnsi" w:hAnsiTheme="majorHAnsi"/>
          <w:bCs/>
          <w:sz w:val="24"/>
          <w:szCs w:val="24"/>
          <w:shd w:val="clear" w:color="auto" w:fill="FFFFFF"/>
        </w:rPr>
        <w:t>повышени</w:t>
      </w:r>
      <w:r w:rsidR="00697BAD" w:rsidRPr="00C2273D">
        <w:rPr>
          <w:rFonts w:asciiTheme="majorHAnsi" w:hAnsiTheme="majorHAnsi"/>
          <w:bCs/>
          <w:sz w:val="24"/>
          <w:szCs w:val="24"/>
          <w:shd w:val="clear" w:color="auto" w:fill="FFFFFF"/>
        </w:rPr>
        <w:t>я</w:t>
      </w:r>
      <w:r w:rsidRPr="00C2273D">
        <w:rPr>
          <w:rFonts w:asciiTheme="majorHAnsi" w:hAnsiTheme="majorHAnsi"/>
          <w:bCs/>
          <w:sz w:val="24"/>
          <w:szCs w:val="24"/>
          <w:shd w:val="clear" w:color="auto" w:fill="FFFFFF"/>
        </w:rPr>
        <w:t xml:space="preserve"> уровня ответственности </w:t>
      </w:r>
      <w:r w:rsidR="005F5985" w:rsidRPr="00C2273D">
        <w:rPr>
          <w:rFonts w:asciiTheme="majorHAnsi" w:hAnsiTheme="majorHAnsi"/>
          <w:bCs/>
          <w:sz w:val="24"/>
          <w:szCs w:val="24"/>
          <w:shd w:val="clear" w:color="auto" w:fill="FFFFFF"/>
        </w:rPr>
        <w:t>обеспечения договорных обязательств</w:t>
      </w:r>
      <w:r w:rsidR="00961661" w:rsidRPr="00C2273D">
        <w:rPr>
          <w:rFonts w:asciiTheme="majorHAnsi" w:hAnsiTheme="majorHAnsi"/>
          <w:bCs/>
          <w:sz w:val="24"/>
          <w:szCs w:val="24"/>
          <w:shd w:val="clear" w:color="auto" w:fill="FFFFFF"/>
        </w:rPr>
        <w:t xml:space="preserve">, </w:t>
      </w:r>
      <w:r w:rsidR="005F5985" w:rsidRPr="00C2273D">
        <w:rPr>
          <w:rFonts w:asciiTheme="majorHAnsi" w:hAnsiTheme="majorHAnsi"/>
          <w:bCs/>
          <w:sz w:val="24"/>
          <w:szCs w:val="24"/>
          <w:shd w:val="clear" w:color="auto" w:fill="FFFFFF"/>
        </w:rPr>
        <w:t xml:space="preserve"> </w:t>
      </w:r>
      <w:r w:rsidRPr="00C2273D">
        <w:rPr>
          <w:rFonts w:asciiTheme="majorHAnsi" w:hAnsiTheme="majorHAnsi"/>
          <w:sz w:val="24"/>
          <w:szCs w:val="24"/>
        </w:rPr>
        <w:t>такие лица обязаны внести взнос</w:t>
      </w:r>
      <w:r w:rsidR="005F5985" w:rsidRPr="00C2273D">
        <w:rPr>
          <w:rFonts w:asciiTheme="majorHAnsi" w:hAnsiTheme="majorHAnsi"/>
          <w:sz w:val="24"/>
          <w:szCs w:val="24"/>
        </w:rPr>
        <w:t xml:space="preserve"> (дополнительный взнос)</w:t>
      </w:r>
      <w:r w:rsidRPr="00C2273D">
        <w:rPr>
          <w:rFonts w:asciiTheme="majorHAnsi" w:hAnsiTheme="majorHAnsi"/>
          <w:sz w:val="24"/>
          <w:szCs w:val="24"/>
        </w:rPr>
        <w:t xml:space="preserve"> в компенсационный фонд обеспечения договорных обязательств </w:t>
      </w:r>
      <w:r w:rsidR="001B087F" w:rsidRPr="00C2273D">
        <w:rPr>
          <w:rFonts w:asciiTheme="majorHAnsi" w:hAnsiTheme="majorHAnsi"/>
          <w:sz w:val="24"/>
          <w:szCs w:val="24"/>
        </w:rPr>
        <w:t xml:space="preserve">в размере установленном п. 5.2. настоящего положения, </w:t>
      </w:r>
      <w:r w:rsidRPr="00C2273D">
        <w:rPr>
          <w:rFonts w:asciiTheme="majorHAnsi" w:hAnsiTheme="majorHAnsi"/>
          <w:sz w:val="24"/>
          <w:szCs w:val="24"/>
        </w:rPr>
        <w:t xml:space="preserve">в течение семи рабочих дней со дня получения уведомления о приеме в члены Ассоциации, или  о принятом решении </w:t>
      </w:r>
      <w:r w:rsidR="005F5985" w:rsidRPr="00C2273D">
        <w:rPr>
          <w:rFonts w:asciiTheme="majorHAnsi" w:hAnsiTheme="majorHAnsi"/>
          <w:sz w:val="24"/>
          <w:szCs w:val="24"/>
        </w:rPr>
        <w:t xml:space="preserve">Правления Ассоциации </w:t>
      </w:r>
      <w:r w:rsidRPr="00C2273D">
        <w:rPr>
          <w:rFonts w:asciiTheme="majorHAnsi" w:eastAsia="Cambria" w:hAnsiTheme="majorHAnsi" w:cs="Cambria"/>
          <w:sz w:val="24"/>
          <w:szCs w:val="24"/>
        </w:rPr>
        <w:t>о внесении изменений в реестр членов Ассоциации</w:t>
      </w:r>
      <w:r w:rsidRPr="00C2273D">
        <w:rPr>
          <w:rFonts w:asciiTheme="majorHAnsi" w:hAnsiTheme="majorHAnsi"/>
          <w:sz w:val="24"/>
          <w:szCs w:val="24"/>
        </w:rPr>
        <w:t>, если иное не установлено законом.</w:t>
      </w:r>
    </w:p>
    <w:p w14:paraId="44B26210" w14:textId="77777777" w:rsidR="00DA05D9" w:rsidRPr="00C2273D" w:rsidRDefault="00DA05D9" w:rsidP="00A50B44">
      <w:pPr>
        <w:pStyle w:val="affd"/>
        <w:spacing w:line="240" w:lineRule="auto"/>
        <w:ind w:left="574"/>
        <w:jc w:val="both"/>
        <w:rPr>
          <w:rFonts w:asciiTheme="majorHAnsi" w:hAnsiTheme="majorHAnsi"/>
          <w:strike/>
          <w:sz w:val="24"/>
          <w:szCs w:val="24"/>
          <w:lang w:eastAsia="en-US"/>
        </w:rPr>
      </w:pPr>
    </w:p>
    <w:p w14:paraId="0A68E1D3" w14:textId="77777777" w:rsidR="008E1496" w:rsidRPr="00C2273D" w:rsidRDefault="00A50B44" w:rsidP="00B94714">
      <w:pPr>
        <w:pStyle w:val="affd"/>
        <w:numPr>
          <w:ilvl w:val="1"/>
          <w:numId w:val="40"/>
        </w:numPr>
        <w:spacing w:after="0" w:line="317" w:lineRule="exact"/>
        <w:ind w:right="20"/>
        <w:jc w:val="both"/>
        <w:rPr>
          <w:rFonts w:asciiTheme="majorHAnsi" w:hAnsiTheme="majorHAnsi"/>
          <w:strike/>
          <w:sz w:val="24"/>
          <w:szCs w:val="24"/>
        </w:rPr>
      </w:pPr>
      <w:r w:rsidRPr="00C2273D">
        <w:rPr>
          <w:rFonts w:asciiTheme="majorHAnsi" w:hAnsiTheme="majorHAnsi"/>
          <w:sz w:val="24"/>
          <w:szCs w:val="24"/>
        </w:rPr>
        <w:t xml:space="preserve">Член Ассоциации, в связи с необходимостью увеличения размера внесенного им ранее  взноса в компенсационный фонд </w:t>
      </w:r>
      <w:r w:rsidRPr="00C2273D">
        <w:rPr>
          <w:rFonts w:asciiTheme="majorHAnsi" w:hAnsiTheme="majorHAnsi"/>
          <w:sz w:val="24"/>
          <w:szCs w:val="24"/>
          <w:lang w:eastAsia="ar-SA"/>
        </w:rPr>
        <w:t>обеспечения договорных обязательств</w:t>
      </w:r>
      <w:r w:rsidRPr="00C2273D">
        <w:rPr>
          <w:rFonts w:asciiTheme="majorHAnsi" w:hAnsiTheme="majorHAnsi"/>
          <w:sz w:val="24"/>
          <w:szCs w:val="24"/>
        </w:rPr>
        <w:t xml:space="preserve"> Ассоциации  до следующего уровня ответственности, предусмотренного частью 13 статьи 55.16</w:t>
      </w:r>
      <w:r w:rsidR="005F5985" w:rsidRPr="00C2273D">
        <w:rPr>
          <w:rFonts w:asciiTheme="majorHAnsi" w:hAnsiTheme="majorHAnsi"/>
          <w:sz w:val="24"/>
          <w:szCs w:val="24"/>
        </w:rPr>
        <w:t xml:space="preserve"> ГрК РФ</w:t>
      </w:r>
      <w:r w:rsidRPr="00C2273D">
        <w:rPr>
          <w:rFonts w:asciiTheme="majorHAnsi" w:hAnsiTheme="majorHAnsi"/>
          <w:sz w:val="24"/>
          <w:szCs w:val="24"/>
        </w:rPr>
        <w:t xml:space="preserve">, обязан дополнительно внести взнос в компенсационный фонд </w:t>
      </w:r>
      <w:r w:rsidRPr="00C2273D">
        <w:rPr>
          <w:rFonts w:asciiTheme="majorHAnsi" w:hAnsiTheme="majorHAnsi"/>
          <w:sz w:val="24"/>
          <w:szCs w:val="24"/>
          <w:lang w:eastAsia="ar-SA"/>
        </w:rPr>
        <w:t>обеспечения договорных обязательств</w:t>
      </w:r>
      <w:r w:rsidRPr="00C2273D">
        <w:rPr>
          <w:rFonts w:asciiTheme="majorHAnsi" w:hAnsiTheme="majorHAnsi"/>
          <w:sz w:val="24"/>
          <w:szCs w:val="24"/>
        </w:rPr>
        <w:t xml:space="preserve"> в размере, рассчитанном как разница в рублях между установленным Ассоциацией взносом в компенсационный фонд </w:t>
      </w:r>
      <w:r w:rsidRPr="00C2273D">
        <w:rPr>
          <w:rFonts w:asciiTheme="majorHAnsi" w:hAnsiTheme="majorHAnsi"/>
          <w:sz w:val="24"/>
          <w:szCs w:val="24"/>
          <w:lang w:eastAsia="ar-SA"/>
        </w:rPr>
        <w:t>обеспечения договорных обязательств</w:t>
      </w:r>
      <w:r w:rsidRPr="00C2273D">
        <w:rPr>
          <w:rFonts w:asciiTheme="majorHAnsi" w:hAnsiTheme="majorHAnsi"/>
          <w:sz w:val="24"/>
          <w:szCs w:val="24"/>
        </w:rPr>
        <w:t xml:space="preserve"> планируемого (запрашиваемого)  уровня ответственности и  ранее оплаченным данным членом Ассоциации </w:t>
      </w:r>
      <w:r w:rsidR="005F5985" w:rsidRPr="00C2273D">
        <w:rPr>
          <w:rFonts w:asciiTheme="majorHAnsi" w:hAnsiTheme="majorHAnsi"/>
          <w:sz w:val="24"/>
          <w:szCs w:val="24"/>
        </w:rPr>
        <w:t xml:space="preserve">взноса, </w:t>
      </w:r>
      <w:r w:rsidRPr="00C2273D">
        <w:rPr>
          <w:rFonts w:asciiTheme="majorHAnsi" w:hAnsiTheme="majorHAnsi"/>
          <w:sz w:val="24"/>
          <w:szCs w:val="24"/>
        </w:rPr>
        <w:t>соответственно.</w:t>
      </w:r>
    </w:p>
    <w:p w14:paraId="74ABFF3E" w14:textId="77777777" w:rsidR="00323A0D" w:rsidRPr="00C2273D" w:rsidRDefault="00323A0D" w:rsidP="00323A0D">
      <w:pPr>
        <w:spacing w:after="0" w:line="317" w:lineRule="exact"/>
        <w:ind w:left="567" w:right="20"/>
        <w:jc w:val="both"/>
        <w:rPr>
          <w:rFonts w:asciiTheme="majorHAnsi" w:hAnsiTheme="majorHAnsi"/>
          <w:color w:val="auto"/>
          <w:sz w:val="24"/>
          <w:szCs w:val="24"/>
        </w:rPr>
      </w:pPr>
    </w:p>
    <w:p w14:paraId="056BD215" w14:textId="77777777" w:rsidR="008E1496" w:rsidRPr="00C2273D" w:rsidRDefault="008E1496" w:rsidP="00B94714">
      <w:pPr>
        <w:pStyle w:val="affd"/>
        <w:numPr>
          <w:ilvl w:val="1"/>
          <w:numId w:val="40"/>
        </w:numPr>
        <w:tabs>
          <w:tab w:val="left" w:pos="567"/>
        </w:tabs>
        <w:spacing w:after="0" w:line="317" w:lineRule="exact"/>
        <w:ind w:right="20" w:hanging="574"/>
        <w:jc w:val="both"/>
        <w:rPr>
          <w:rFonts w:asciiTheme="majorHAnsi" w:hAnsiTheme="majorHAnsi"/>
          <w:strike/>
          <w:sz w:val="24"/>
          <w:szCs w:val="24"/>
        </w:rPr>
      </w:pPr>
      <w:r w:rsidRPr="00C2273D">
        <w:rPr>
          <w:rFonts w:asciiTheme="majorHAnsi" w:hAnsiTheme="majorHAnsi"/>
          <w:sz w:val="24"/>
          <w:szCs w:val="24"/>
        </w:rPr>
        <w:t>При получении от Ассоциации предупреждения о превышении установленного в соответствии с настоящ</w:t>
      </w:r>
      <w:r w:rsidR="00B80773" w:rsidRPr="00C2273D">
        <w:rPr>
          <w:rFonts w:asciiTheme="majorHAnsi" w:hAnsiTheme="majorHAnsi"/>
          <w:sz w:val="24"/>
          <w:szCs w:val="24"/>
        </w:rPr>
        <w:t>им</w:t>
      </w:r>
      <w:r w:rsidRPr="00C2273D">
        <w:rPr>
          <w:rFonts w:asciiTheme="majorHAnsi" w:hAnsiTheme="majorHAnsi"/>
          <w:sz w:val="24"/>
          <w:szCs w:val="24"/>
        </w:rPr>
        <w:t xml:space="preserve"> Положени</w:t>
      </w:r>
      <w:r w:rsidR="00B80773" w:rsidRPr="00C2273D">
        <w:rPr>
          <w:rFonts w:asciiTheme="majorHAnsi" w:hAnsiTheme="majorHAnsi"/>
          <w:sz w:val="24"/>
          <w:szCs w:val="24"/>
        </w:rPr>
        <w:t>ем</w:t>
      </w:r>
      <w:r w:rsidRPr="00C2273D">
        <w:rPr>
          <w:rFonts w:asciiTheme="majorHAnsi" w:hAnsiTheme="majorHAnsi"/>
          <w:sz w:val="24"/>
          <w:szCs w:val="24"/>
        </w:rPr>
        <w:t xml:space="preserve"> уровня ответственности член</w:t>
      </w:r>
      <w:r w:rsidR="0090475E" w:rsidRPr="00C2273D">
        <w:rPr>
          <w:rFonts w:asciiTheme="majorHAnsi" w:hAnsiTheme="majorHAnsi"/>
          <w:sz w:val="24"/>
          <w:szCs w:val="24"/>
        </w:rPr>
        <w:t>ом</w:t>
      </w:r>
      <w:r w:rsidRPr="00C2273D">
        <w:rPr>
          <w:rFonts w:asciiTheme="majorHAnsi" w:hAnsiTheme="majorHAnsi"/>
          <w:sz w:val="24"/>
          <w:szCs w:val="24"/>
        </w:rPr>
        <w:t xml:space="preserve"> Ассоциации по обязательствам </w:t>
      </w:r>
      <w:r w:rsidR="0090475E" w:rsidRPr="00C2273D">
        <w:rPr>
          <w:rFonts w:asciiTheme="majorHAnsi" w:hAnsiTheme="majorHAnsi"/>
          <w:sz w:val="24"/>
          <w:szCs w:val="24"/>
        </w:rPr>
        <w:t>обеспечения договорных обязательств</w:t>
      </w:r>
      <w:r w:rsidR="005F5985" w:rsidRPr="00C2273D">
        <w:rPr>
          <w:rFonts w:asciiTheme="majorHAnsi" w:hAnsiTheme="majorHAnsi"/>
          <w:sz w:val="24"/>
          <w:szCs w:val="24"/>
        </w:rPr>
        <w:t xml:space="preserve"> </w:t>
      </w:r>
      <w:r w:rsidRPr="00C2273D">
        <w:rPr>
          <w:rFonts w:asciiTheme="majorHAnsi" w:hAnsiTheme="majorHAnsi"/>
          <w:sz w:val="24"/>
          <w:szCs w:val="24"/>
        </w:rPr>
        <w:t xml:space="preserve">и требования о необходимости увеличения размера внесенного таким членом взноса в компенсационный фонд </w:t>
      </w:r>
      <w:r w:rsidR="00BA054A" w:rsidRPr="00C2273D">
        <w:rPr>
          <w:rFonts w:asciiTheme="majorHAnsi" w:hAnsiTheme="majorHAnsi"/>
          <w:sz w:val="24"/>
          <w:szCs w:val="24"/>
        </w:rPr>
        <w:t>обеспечения договорных обязательств</w:t>
      </w:r>
      <w:r w:rsidR="00A50B44" w:rsidRPr="00C2273D">
        <w:rPr>
          <w:rFonts w:asciiTheme="majorHAnsi" w:hAnsiTheme="majorHAnsi"/>
          <w:sz w:val="24"/>
          <w:szCs w:val="24"/>
        </w:rPr>
        <w:t xml:space="preserve"> Ассоциации</w:t>
      </w:r>
      <w:r w:rsidR="00BA054A" w:rsidRPr="00C2273D">
        <w:rPr>
          <w:rFonts w:asciiTheme="majorHAnsi" w:hAnsiTheme="majorHAnsi"/>
          <w:sz w:val="24"/>
          <w:szCs w:val="24"/>
        </w:rPr>
        <w:t xml:space="preserve"> </w:t>
      </w:r>
      <w:r w:rsidRPr="00C2273D">
        <w:rPr>
          <w:rFonts w:asciiTheme="majorHAnsi" w:hAnsiTheme="majorHAnsi"/>
          <w:sz w:val="24"/>
          <w:szCs w:val="24"/>
        </w:rPr>
        <w:t xml:space="preserve">до уровня ответственности члена Ассоциации, соответствующего </w:t>
      </w:r>
      <w:r w:rsidR="00A67BC4" w:rsidRPr="00C2273D">
        <w:rPr>
          <w:rFonts w:asciiTheme="majorHAnsi" w:hAnsiTheme="majorHAnsi"/>
          <w:sz w:val="24"/>
          <w:szCs w:val="24"/>
        </w:rPr>
        <w:t xml:space="preserve">выявленному Ассоциацией </w:t>
      </w:r>
      <w:r w:rsidRPr="00C2273D">
        <w:rPr>
          <w:rFonts w:asciiTheme="majorHAnsi" w:hAnsiTheme="majorHAnsi"/>
          <w:sz w:val="24"/>
          <w:szCs w:val="24"/>
        </w:rPr>
        <w:t xml:space="preserve">совокупному размеру обязательств по договорам строительного </w:t>
      </w:r>
      <w:r w:rsidRPr="00C2273D">
        <w:rPr>
          <w:rFonts w:asciiTheme="majorHAnsi" w:hAnsiTheme="majorHAnsi"/>
          <w:sz w:val="24"/>
          <w:szCs w:val="24"/>
        </w:rPr>
        <w:lastRenderedPageBreak/>
        <w:t xml:space="preserve">подряда, </w:t>
      </w:r>
      <w:r w:rsidR="00B01986" w:rsidRPr="00C2273D">
        <w:rPr>
          <w:rFonts w:asciiTheme="majorHAnsi" w:hAnsiTheme="majorHAnsi"/>
          <w:sz w:val="24"/>
          <w:szCs w:val="24"/>
        </w:rPr>
        <w:t xml:space="preserve">подряда на осуществление сноса </w:t>
      </w:r>
      <w:r w:rsidRPr="00C2273D">
        <w:rPr>
          <w:rFonts w:asciiTheme="majorHAnsi" w:hAnsiTheme="majorHAnsi"/>
          <w:sz w:val="24"/>
          <w:szCs w:val="24"/>
        </w:rPr>
        <w:t xml:space="preserve">индивидуальный предприниматель или юридическое лицо </w:t>
      </w:r>
      <w:r w:rsidR="00A67BC4" w:rsidRPr="00C2273D">
        <w:rPr>
          <w:rFonts w:asciiTheme="majorHAnsi" w:hAnsiTheme="majorHAnsi"/>
          <w:sz w:val="24"/>
          <w:szCs w:val="24"/>
        </w:rPr>
        <w:t xml:space="preserve">Ассоциации, </w:t>
      </w:r>
      <w:r w:rsidRPr="00C2273D">
        <w:rPr>
          <w:rFonts w:asciiTheme="majorHAnsi" w:hAnsiTheme="majorHAnsi"/>
          <w:sz w:val="24"/>
          <w:szCs w:val="24"/>
        </w:rPr>
        <w:t>в пятидневный срок с даты получения указанных документов</w:t>
      </w:r>
      <w:r w:rsidR="00A67BC4" w:rsidRPr="00C2273D">
        <w:rPr>
          <w:rFonts w:asciiTheme="majorHAnsi" w:hAnsiTheme="majorHAnsi"/>
          <w:sz w:val="24"/>
          <w:szCs w:val="24"/>
        </w:rPr>
        <w:t xml:space="preserve">, </w:t>
      </w:r>
      <w:r w:rsidRPr="00C2273D">
        <w:rPr>
          <w:rFonts w:asciiTheme="majorHAnsi" w:hAnsiTheme="majorHAnsi"/>
          <w:sz w:val="24"/>
          <w:szCs w:val="24"/>
        </w:rPr>
        <w:t xml:space="preserve"> обязаны внести </w:t>
      </w:r>
      <w:r w:rsidR="0050621D" w:rsidRPr="00C2273D">
        <w:rPr>
          <w:rFonts w:asciiTheme="majorHAnsi" w:hAnsiTheme="majorHAnsi"/>
          <w:sz w:val="24"/>
          <w:szCs w:val="24"/>
        </w:rPr>
        <w:t>дополнительный</w:t>
      </w:r>
      <w:r w:rsidRPr="00C2273D">
        <w:rPr>
          <w:rFonts w:asciiTheme="majorHAnsi" w:hAnsiTheme="majorHAnsi"/>
          <w:sz w:val="24"/>
          <w:szCs w:val="24"/>
        </w:rPr>
        <w:t xml:space="preserve"> взнос в такой </w:t>
      </w:r>
      <w:r w:rsidR="00A77D4D" w:rsidRPr="00C2273D">
        <w:rPr>
          <w:rFonts w:asciiTheme="majorHAnsi" w:hAnsiTheme="majorHAnsi"/>
          <w:sz w:val="24"/>
          <w:szCs w:val="24"/>
        </w:rPr>
        <w:t>КФОДО</w:t>
      </w:r>
      <w:r w:rsidR="00B94714" w:rsidRPr="00C2273D">
        <w:rPr>
          <w:rFonts w:asciiTheme="majorHAnsi" w:hAnsiTheme="majorHAnsi"/>
          <w:sz w:val="24"/>
          <w:szCs w:val="24"/>
        </w:rPr>
        <w:t xml:space="preserve"> </w:t>
      </w:r>
      <w:r w:rsidRPr="00C2273D">
        <w:rPr>
          <w:rFonts w:asciiTheme="majorHAnsi" w:hAnsiTheme="majorHAnsi"/>
          <w:sz w:val="24"/>
          <w:szCs w:val="24"/>
        </w:rPr>
        <w:t>до размера взноса, предусмотренного</w:t>
      </w:r>
      <w:r w:rsidR="00A67BC4" w:rsidRPr="00C2273D">
        <w:rPr>
          <w:rFonts w:asciiTheme="majorHAnsi" w:hAnsiTheme="majorHAnsi"/>
          <w:sz w:val="24"/>
          <w:szCs w:val="24"/>
        </w:rPr>
        <w:t xml:space="preserve"> в настоящем Положении </w:t>
      </w:r>
      <w:r w:rsidRPr="00C2273D">
        <w:rPr>
          <w:rFonts w:asciiTheme="majorHAnsi" w:hAnsiTheme="majorHAnsi"/>
          <w:sz w:val="24"/>
          <w:szCs w:val="24"/>
        </w:rPr>
        <w:t xml:space="preserve"> для соответствующего уровня ответственности по обязательствам члена Ассоциации</w:t>
      </w:r>
      <w:r w:rsidR="00961661" w:rsidRPr="00C2273D">
        <w:rPr>
          <w:rFonts w:asciiTheme="majorHAnsi" w:hAnsiTheme="majorHAnsi"/>
          <w:sz w:val="24"/>
          <w:szCs w:val="24"/>
        </w:rPr>
        <w:t>.</w:t>
      </w:r>
      <w:r w:rsidRPr="00C2273D">
        <w:rPr>
          <w:rFonts w:asciiTheme="majorHAnsi" w:hAnsiTheme="majorHAnsi"/>
          <w:sz w:val="24"/>
          <w:szCs w:val="24"/>
        </w:rPr>
        <w:t xml:space="preserve"> </w:t>
      </w:r>
    </w:p>
    <w:p w14:paraId="14671A1E" w14:textId="77777777" w:rsidR="00CB36E1" w:rsidRPr="00C2273D" w:rsidRDefault="002A5313" w:rsidP="00B94714">
      <w:pPr>
        <w:widowControl w:val="0"/>
        <w:numPr>
          <w:ilvl w:val="1"/>
          <w:numId w:val="40"/>
        </w:numPr>
        <w:tabs>
          <w:tab w:val="left" w:pos="709"/>
          <w:tab w:val="left" w:pos="851"/>
        </w:tabs>
        <w:spacing w:before="120" w:after="120" w:line="240" w:lineRule="auto"/>
        <w:ind w:hanging="574"/>
        <w:jc w:val="both"/>
        <w:rPr>
          <w:rFonts w:asciiTheme="majorHAnsi" w:hAnsiTheme="majorHAnsi"/>
          <w:color w:val="auto"/>
          <w:sz w:val="24"/>
          <w:szCs w:val="24"/>
        </w:rPr>
      </w:pPr>
      <w:r w:rsidRPr="00C2273D">
        <w:rPr>
          <w:rFonts w:asciiTheme="majorHAnsi" w:hAnsiTheme="majorHAnsi"/>
          <w:color w:val="auto"/>
          <w:sz w:val="24"/>
          <w:szCs w:val="24"/>
        </w:rPr>
        <w:t xml:space="preserve">Не допускается освобождение члена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от обязанности внесения взноса в </w:t>
      </w:r>
      <w:r w:rsidR="00A77D4D" w:rsidRPr="00C2273D">
        <w:rPr>
          <w:rFonts w:asciiTheme="majorHAnsi" w:hAnsiTheme="majorHAnsi"/>
          <w:color w:val="auto"/>
          <w:sz w:val="24"/>
          <w:szCs w:val="24"/>
        </w:rPr>
        <w:t>КФОДО</w:t>
      </w:r>
      <w:r w:rsidR="00A67BC4" w:rsidRPr="00C2273D">
        <w:rPr>
          <w:rFonts w:asciiTheme="majorHAnsi" w:hAnsiTheme="majorHAnsi"/>
          <w:color w:val="auto"/>
          <w:sz w:val="24"/>
          <w:szCs w:val="24"/>
        </w:rPr>
        <w:t xml:space="preserve"> </w:t>
      </w:r>
      <w:r w:rsidR="00A50B44" w:rsidRPr="00C2273D">
        <w:rPr>
          <w:rFonts w:asciiTheme="majorHAnsi" w:hAnsiTheme="majorHAnsi"/>
          <w:color w:val="auto"/>
          <w:sz w:val="24"/>
          <w:szCs w:val="24"/>
        </w:rPr>
        <w:t>Ассоциации</w:t>
      </w:r>
      <w:r w:rsidR="00A67BC4" w:rsidRPr="00C2273D">
        <w:rPr>
          <w:rFonts w:asciiTheme="majorHAnsi" w:hAnsiTheme="majorHAnsi"/>
          <w:color w:val="auto"/>
          <w:sz w:val="24"/>
          <w:szCs w:val="24"/>
        </w:rPr>
        <w:t>,</w:t>
      </w:r>
      <w:r w:rsidR="00A24FF6" w:rsidRPr="00C2273D">
        <w:rPr>
          <w:rFonts w:asciiTheme="majorHAnsi" w:hAnsiTheme="majorHAnsi"/>
          <w:color w:val="auto"/>
          <w:sz w:val="24"/>
          <w:szCs w:val="24"/>
        </w:rPr>
        <w:t xml:space="preserve"> выразившего намерение </w:t>
      </w:r>
      <w:r w:rsidR="002C75BD" w:rsidRPr="00C2273D">
        <w:rPr>
          <w:rFonts w:asciiTheme="majorHAnsi" w:hAnsiTheme="majorHAnsi"/>
          <w:color w:val="auto"/>
          <w:sz w:val="24"/>
          <w:szCs w:val="24"/>
        </w:rPr>
        <w:t>(подавшего заявление)</w:t>
      </w:r>
      <w:r w:rsidR="00596155" w:rsidRPr="00C2273D">
        <w:rPr>
          <w:rFonts w:asciiTheme="majorHAnsi" w:hAnsiTheme="majorHAnsi"/>
          <w:color w:val="auto"/>
          <w:sz w:val="24"/>
          <w:szCs w:val="24"/>
        </w:rPr>
        <w:t xml:space="preserve"> принимать </w:t>
      </w:r>
      <w:proofErr w:type="gramStart"/>
      <w:r w:rsidR="00596155" w:rsidRPr="00C2273D">
        <w:rPr>
          <w:rFonts w:asciiTheme="majorHAnsi" w:hAnsiTheme="majorHAnsi"/>
          <w:color w:val="auto"/>
          <w:sz w:val="24"/>
          <w:szCs w:val="24"/>
        </w:rPr>
        <w:t>участие  в</w:t>
      </w:r>
      <w:proofErr w:type="gramEnd"/>
      <w:r w:rsidR="00596155" w:rsidRPr="00C2273D">
        <w:rPr>
          <w:rFonts w:asciiTheme="majorHAnsi" w:hAnsiTheme="majorHAnsi"/>
          <w:color w:val="auto"/>
          <w:sz w:val="24"/>
          <w:szCs w:val="24"/>
        </w:rPr>
        <w:t xml:space="preserve"> заключении</w:t>
      </w:r>
      <w:r w:rsidR="002C75BD" w:rsidRPr="00C2273D">
        <w:rPr>
          <w:rFonts w:asciiTheme="majorHAnsi" w:hAnsiTheme="majorHAnsi"/>
          <w:color w:val="auto"/>
          <w:sz w:val="24"/>
          <w:szCs w:val="24"/>
        </w:rPr>
        <w:t xml:space="preserve"> договоров строительного подряда</w:t>
      </w:r>
      <w:r w:rsidR="00A67BC4" w:rsidRPr="00C2273D">
        <w:rPr>
          <w:rFonts w:asciiTheme="majorHAnsi" w:hAnsiTheme="majorHAnsi"/>
          <w:color w:val="auto"/>
          <w:sz w:val="24"/>
          <w:szCs w:val="24"/>
        </w:rPr>
        <w:t>, договоров подряда на осуществление сноса</w:t>
      </w:r>
      <w:r w:rsidR="002C75BD" w:rsidRPr="00C2273D">
        <w:rPr>
          <w:rFonts w:asciiTheme="majorHAnsi" w:hAnsiTheme="majorHAnsi"/>
          <w:color w:val="auto"/>
          <w:sz w:val="24"/>
          <w:szCs w:val="24"/>
        </w:rPr>
        <w:t xml:space="preserve"> с использованием конкурентных способов заключения договоров</w:t>
      </w:r>
      <w:r w:rsidR="00026593" w:rsidRPr="00C2273D">
        <w:rPr>
          <w:rFonts w:asciiTheme="majorHAnsi" w:hAnsiTheme="majorHAnsi"/>
          <w:color w:val="auto"/>
          <w:sz w:val="24"/>
          <w:szCs w:val="24"/>
        </w:rPr>
        <w:t xml:space="preserve">, </w:t>
      </w:r>
      <w:r w:rsidR="00596155" w:rsidRPr="00C2273D">
        <w:rPr>
          <w:rFonts w:asciiTheme="majorHAnsi" w:hAnsiTheme="majorHAnsi"/>
          <w:color w:val="auto"/>
          <w:sz w:val="24"/>
          <w:szCs w:val="24"/>
        </w:rPr>
        <w:t xml:space="preserve"> в том числе за счет его требований к Ассоциации. </w:t>
      </w:r>
    </w:p>
    <w:p w14:paraId="5261A400" w14:textId="77777777" w:rsidR="00026593" w:rsidRPr="00C2273D" w:rsidRDefault="00026593" w:rsidP="00B94714">
      <w:pPr>
        <w:widowControl w:val="0"/>
        <w:numPr>
          <w:ilvl w:val="1"/>
          <w:numId w:val="40"/>
        </w:numPr>
        <w:tabs>
          <w:tab w:val="left" w:pos="709"/>
          <w:tab w:val="left" w:pos="851"/>
        </w:tabs>
        <w:spacing w:before="120" w:after="120" w:line="240" w:lineRule="auto"/>
        <w:ind w:hanging="574"/>
        <w:jc w:val="both"/>
        <w:rPr>
          <w:rFonts w:asciiTheme="majorHAnsi" w:hAnsiTheme="majorHAnsi"/>
          <w:color w:val="auto"/>
          <w:sz w:val="24"/>
          <w:szCs w:val="24"/>
        </w:rPr>
      </w:pPr>
      <w:r w:rsidRPr="00C2273D">
        <w:rPr>
          <w:rFonts w:asciiTheme="majorHAnsi" w:hAnsiTheme="majorHAnsi"/>
          <w:color w:val="auto"/>
          <w:sz w:val="24"/>
          <w:szCs w:val="24"/>
        </w:rPr>
        <w:t xml:space="preserve">Не допускается уплата взноса в компенсационный фонд </w:t>
      </w:r>
      <w:r w:rsidR="00BA054A" w:rsidRPr="00C2273D">
        <w:rPr>
          <w:rFonts w:asciiTheme="majorHAnsi" w:hAnsiTheme="majorHAnsi"/>
          <w:color w:val="auto"/>
          <w:sz w:val="24"/>
          <w:szCs w:val="24"/>
        </w:rPr>
        <w:t>обеспечения договорных обязательств</w:t>
      </w:r>
      <w:r w:rsidR="00A50B44" w:rsidRPr="00C2273D">
        <w:rPr>
          <w:rFonts w:asciiTheme="majorHAnsi" w:hAnsiTheme="majorHAnsi"/>
          <w:color w:val="auto"/>
          <w:sz w:val="24"/>
          <w:szCs w:val="24"/>
        </w:rPr>
        <w:t xml:space="preserve"> Ассоциации</w:t>
      </w:r>
      <w:r w:rsidRPr="00C2273D">
        <w:rPr>
          <w:rFonts w:asciiTheme="majorHAnsi" w:hAnsiTheme="majorHAnsi"/>
          <w:color w:val="auto"/>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перечисления зачисленных на счет Национального объединения саморегулируемых организаций </w:t>
      </w:r>
      <w:r w:rsidR="00A50B44" w:rsidRPr="00C2273D">
        <w:rPr>
          <w:rFonts w:asciiTheme="majorHAnsi" w:hAnsiTheme="majorHAnsi"/>
          <w:color w:val="auto"/>
          <w:sz w:val="24"/>
          <w:szCs w:val="24"/>
        </w:rPr>
        <w:t>строителей</w:t>
      </w:r>
      <w:r w:rsidR="00A67BC4" w:rsidRPr="00C2273D">
        <w:rPr>
          <w:rFonts w:asciiTheme="majorHAnsi" w:hAnsiTheme="majorHAnsi"/>
          <w:color w:val="auto"/>
          <w:sz w:val="24"/>
          <w:szCs w:val="24"/>
        </w:rPr>
        <w:t xml:space="preserve"> </w:t>
      </w:r>
      <w:r w:rsidRPr="00C2273D">
        <w:rPr>
          <w:rFonts w:asciiTheme="majorHAnsi" w:hAnsiTheme="majorHAnsi"/>
          <w:color w:val="auto"/>
          <w:sz w:val="24"/>
          <w:szCs w:val="24"/>
        </w:rPr>
        <w:t>(НОСТРОЙ) средств компенсационного фонда саморегулируемой организации, сведения о которой исключены из государственного реестра, и из которой в Ассоциацию переходят индивидуальный предприниматель или юридическое лицо.</w:t>
      </w:r>
    </w:p>
    <w:p w14:paraId="06DD6933" w14:textId="77777777" w:rsidR="00A3689E" w:rsidRPr="00C2273D" w:rsidRDefault="008D1E20" w:rsidP="00B94714">
      <w:pPr>
        <w:pStyle w:val="affd"/>
        <w:widowControl w:val="0"/>
        <w:numPr>
          <w:ilvl w:val="1"/>
          <w:numId w:val="40"/>
        </w:numPr>
        <w:tabs>
          <w:tab w:val="left" w:pos="709"/>
          <w:tab w:val="left" w:pos="851"/>
        </w:tabs>
        <w:spacing w:before="120" w:after="120" w:line="240" w:lineRule="auto"/>
        <w:ind w:hanging="574"/>
        <w:jc w:val="both"/>
        <w:rPr>
          <w:rFonts w:asciiTheme="majorHAnsi" w:hAnsiTheme="majorHAnsi"/>
          <w:sz w:val="24"/>
          <w:szCs w:val="24"/>
        </w:rPr>
      </w:pPr>
      <w:r w:rsidRPr="00C2273D">
        <w:rPr>
          <w:rFonts w:asciiTheme="majorHAnsi" w:hAnsiTheme="majorHAnsi"/>
          <w:sz w:val="24"/>
          <w:szCs w:val="24"/>
        </w:rPr>
        <w:t xml:space="preserve">При снижении  размера компенсационного фонда  обеспечения договорных обязательств Ассоциации  ниже минимального  размера, члены Ассоциации должны внести </w:t>
      </w:r>
      <w:r w:rsidR="00A67BC4" w:rsidRPr="00C2273D">
        <w:rPr>
          <w:rFonts w:asciiTheme="majorHAnsi" w:hAnsiTheme="majorHAnsi"/>
          <w:sz w:val="24"/>
          <w:szCs w:val="24"/>
        </w:rPr>
        <w:t xml:space="preserve">дополнительные </w:t>
      </w:r>
      <w:r w:rsidRPr="00C2273D">
        <w:rPr>
          <w:rFonts w:asciiTheme="majorHAnsi" w:hAnsiTheme="majorHAnsi"/>
          <w:sz w:val="24"/>
          <w:szCs w:val="24"/>
        </w:rPr>
        <w:t>взносы в</w:t>
      </w:r>
      <w:r w:rsidR="00A67BC4" w:rsidRPr="00C2273D">
        <w:rPr>
          <w:rFonts w:asciiTheme="majorHAnsi" w:hAnsiTheme="majorHAnsi"/>
          <w:sz w:val="24"/>
          <w:szCs w:val="24"/>
        </w:rPr>
        <w:t xml:space="preserve"> </w:t>
      </w:r>
      <w:r w:rsidR="00A77D4D" w:rsidRPr="00C2273D">
        <w:rPr>
          <w:rFonts w:asciiTheme="majorHAnsi" w:hAnsiTheme="majorHAnsi"/>
          <w:sz w:val="24"/>
          <w:szCs w:val="24"/>
        </w:rPr>
        <w:t>КФОДО</w:t>
      </w:r>
      <w:r w:rsidRPr="00C2273D">
        <w:rPr>
          <w:rFonts w:asciiTheme="majorHAnsi" w:hAnsiTheme="majorHAnsi"/>
          <w:sz w:val="24"/>
          <w:szCs w:val="24"/>
        </w:rPr>
        <w:t xml:space="preserve"> Ассоциации,  в целях увеличения размера компенсационного фонда обеспечения договорных обязательств Ассоциации, в порядке и до размера, который</w:t>
      </w:r>
      <w:r w:rsidR="00961661" w:rsidRPr="00C2273D">
        <w:rPr>
          <w:rFonts w:asciiTheme="majorHAnsi" w:hAnsiTheme="majorHAnsi"/>
          <w:sz w:val="24"/>
          <w:szCs w:val="24"/>
        </w:rPr>
        <w:t>,</w:t>
      </w:r>
      <w:r w:rsidRPr="00C2273D">
        <w:rPr>
          <w:rFonts w:asciiTheme="majorHAnsi" w:hAnsiTheme="majorHAnsi"/>
          <w:sz w:val="24"/>
          <w:szCs w:val="24"/>
        </w:rPr>
        <w:t xml:space="preserve"> определяется в соответствии с п. 5.</w:t>
      </w:r>
      <w:r w:rsidR="0090475E" w:rsidRPr="00C2273D">
        <w:rPr>
          <w:rFonts w:asciiTheme="majorHAnsi" w:hAnsiTheme="majorHAnsi"/>
          <w:sz w:val="24"/>
          <w:szCs w:val="24"/>
        </w:rPr>
        <w:t>2</w:t>
      </w:r>
      <w:r w:rsidRPr="00C2273D">
        <w:rPr>
          <w:rFonts w:asciiTheme="majorHAnsi" w:hAnsiTheme="majorHAnsi"/>
          <w:sz w:val="24"/>
          <w:szCs w:val="24"/>
        </w:rPr>
        <w:t xml:space="preserve"> настоящего Положения исходя из фактического количества действующих членов Ассоциации и уровня их ответственности по обязательствам обеспечения договорных обязательств, в срок  не более чем три месяца</w:t>
      </w:r>
      <w:r w:rsidR="00104731" w:rsidRPr="00C2273D">
        <w:rPr>
          <w:rFonts w:asciiTheme="majorHAnsi" w:hAnsiTheme="majorHAnsi"/>
          <w:sz w:val="24"/>
          <w:szCs w:val="24"/>
        </w:rPr>
        <w:t>,</w:t>
      </w:r>
      <w:r w:rsidR="00697BAD" w:rsidRPr="00C2273D">
        <w:rPr>
          <w:rFonts w:asciiTheme="majorHAnsi" w:hAnsiTheme="majorHAnsi"/>
          <w:sz w:val="24"/>
          <w:szCs w:val="24"/>
        </w:rPr>
        <w:t xml:space="preserve"> со дня снижения размера </w:t>
      </w:r>
      <w:r w:rsidR="00A77D4D" w:rsidRPr="00C2273D">
        <w:rPr>
          <w:rFonts w:asciiTheme="majorHAnsi" w:hAnsiTheme="majorHAnsi"/>
          <w:sz w:val="24"/>
          <w:szCs w:val="24"/>
        </w:rPr>
        <w:t>КФОДО</w:t>
      </w:r>
      <w:r w:rsidR="001B087F" w:rsidRPr="00C2273D">
        <w:rPr>
          <w:rFonts w:asciiTheme="majorHAnsi" w:hAnsiTheme="majorHAnsi"/>
          <w:sz w:val="24"/>
          <w:szCs w:val="24"/>
        </w:rPr>
        <w:t xml:space="preserve"> </w:t>
      </w:r>
      <w:r w:rsidR="00697BAD" w:rsidRPr="00C2273D">
        <w:rPr>
          <w:rFonts w:asciiTheme="majorHAnsi" w:hAnsiTheme="majorHAnsi"/>
          <w:sz w:val="24"/>
          <w:szCs w:val="24"/>
        </w:rPr>
        <w:t>ниже М</w:t>
      </w:r>
      <w:r w:rsidR="00A77D4D" w:rsidRPr="00C2273D">
        <w:rPr>
          <w:rFonts w:asciiTheme="majorHAnsi" w:hAnsiTheme="majorHAnsi"/>
          <w:sz w:val="24"/>
          <w:szCs w:val="24"/>
        </w:rPr>
        <w:t>КФОДО</w:t>
      </w:r>
      <w:r w:rsidRPr="00C2273D">
        <w:rPr>
          <w:rFonts w:asciiTheme="majorHAnsi" w:hAnsiTheme="majorHAnsi"/>
          <w:sz w:val="24"/>
          <w:szCs w:val="24"/>
        </w:rPr>
        <w:t>.</w:t>
      </w:r>
      <w:r w:rsidR="00A3689E" w:rsidRPr="00C2273D">
        <w:rPr>
          <w:rFonts w:asciiTheme="majorHAnsi" w:hAnsiTheme="majorHAnsi"/>
          <w:sz w:val="24"/>
          <w:szCs w:val="24"/>
        </w:rPr>
        <w:t xml:space="preserve"> </w:t>
      </w:r>
    </w:p>
    <w:p w14:paraId="77196ACB" w14:textId="77777777" w:rsidR="00A50BEE" w:rsidRPr="00C2273D" w:rsidRDefault="00A50BEE" w:rsidP="00A50BEE">
      <w:pPr>
        <w:pStyle w:val="affd"/>
        <w:widowControl w:val="0"/>
        <w:tabs>
          <w:tab w:val="left" w:pos="709"/>
          <w:tab w:val="left" w:pos="851"/>
        </w:tabs>
        <w:spacing w:before="120" w:after="120" w:line="240" w:lineRule="auto"/>
        <w:jc w:val="both"/>
        <w:rPr>
          <w:rFonts w:asciiTheme="majorHAnsi" w:hAnsiTheme="majorHAnsi"/>
          <w:sz w:val="24"/>
          <w:szCs w:val="24"/>
        </w:rPr>
      </w:pPr>
    </w:p>
    <w:p w14:paraId="2522E077" w14:textId="77777777" w:rsidR="008D1E20" w:rsidRPr="00C2273D" w:rsidRDefault="00195174" w:rsidP="00D333C0">
      <w:pPr>
        <w:pStyle w:val="affd"/>
        <w:widowControl w:val="0"/>
        <w:numPr>
          <w:ilvl w:val="1"/>
          <w:numId w:val="40"/>
        </w:numPr>
        <w:tabs>
          <w:tab w:val="left" w:pos="709"/>
          <w:tab w:val="left" w:pos="851"/>
        </w:tabs>
        <w:spacing w:before="120" w:after="120" w:line="240" w:lineRule="auto"/>
        <w:ind w:hanging="578"/>
        <w:jc w:val="both"/>
        <w:rPr>
          <w:rFonts w:asciiTheme="majorHAnsi" w:hAnsiTheme="majorHAnsi"/>
          <w:sz w:val="24"/>
          <w:szCs w:val="24"/>
        </w:rPr>
      </w:pPr>
      <w:r w:rsidRPr="00C2273D">
        <w:rPr>
          <w:rFonts w:asciiTheme="majorHAnsi" w:hAnsiTheme="majorHAnsi"/>
          <w:sz w:val="24"/>
          <w:szCs w:val="24"/>
        </w:rPr>
        <w:t xml:space="preserve">В случае если снижение размера компенсационного фонда обеспечения договорных обязательств Ассоциации возникло в результате осуществления выплат из средств такого компенсационного фонда в соответствии со статьей 60.1. </w:t>
      </w:r>
      <w:r w:rsidR="008D1E20" w:rsidRPr="00C2273D">
        <w:rPr>
          <w:rFonts w:asciiTheme="majorHAnsi" w:hAnsiTheme="majorHAnsi"/>
          <w:sz w:val="24"/>
          <w:szCs w:val="24"/>
        </w:rPr>
        <w:t xml:space="preserve">Градостроительного Кодекса РФ, вследствие неисполнения или ненадлежащего исполнения которым обязательств по договору строительного подряда, договору подряда на осуществление сноса </w:t>
      </w:r>
      <w:r w:rsidR="00697BAD" w:rsidRPr="00C2273D">
        <w:rPr>
          <w:rFonts w:asciiTheme="majorHAnsi" w:hAnsiTheme="majorHAnsi"/>
          <w:sz w:val="24"/>
          <w:szCs w:val="24"/>
        </w:rPr>
        <w:t xml:space="preserve">членом Ассоциации, то данное лицо, </w:t>
      </w:r>
      <w:r w:rsidR="008D1E20" w:rsidRPr="00C2273D">
        <w:rPr>
          <w:rFonts w:asciiTheme="majorHAnsi" w:hAnsiTheme="majorHAnsi"/>
          <w:sz w:val="24"/>
          <w:szCs w:val="24"/>
        </w:rPr>
        <w:t xml:space="preserve">а также иные члены Ассоциации должны дополнительно внести взносы в компенсационный фонд обеспечения договорных обязательств Ассоциации, в срок </w:t>
      </w:r>
      <w:r w:rsidR="008D1E20" w:rsidRPr="00C2273D">
        <w:rPr>
          <w:rFonts w:asciiTheme="majorHAnsi" w:eastAsiaTheme="minorHAnsi" w:hAnsiTheme="majorHAnsi" w:cs="Arial"/>
          <w:sz w:val="24"/>
          <w:szCs w:val="24"/>
        </w:rPr>
        <w:t>не более чем три месяца</w:t>
      </w:r>
      <w:r w:rsidR="0090475E" w:rsidRPr="00C2273D">
        <w:rPr>
          <w:rFonts w:asciiTheme="majorHAnsi" w:eastAsiaTheme="minorHAnsi" w:hAnsiTheme="majorHAnsi" w:cs="Arial"/>
          <w:sz w:val="24"/>
          <w:szCs w:val="24"/>
        </w:rPr>
        <w:t xml:space="preserve"> со дня осуществления указанных выплат</w:t>
      </w:r>
      <w:r w:rsidR="008D1E20" w:rsidRPr="00C2273D">
        <w:rPr>
          <w:rFonts w:asciiTheme="majorHAnsi" w:hAnsiTheme="majorHAnsi"/>
          <w:sz w:val="24"/>
          <w:szCs w:val="24"/>
        </w:rPr>
        <w:t>.</w:t>
      </w:r>
    </w:p>
    <w:p w14:paraId="4609EC4D" w14:textId="77777777" w:rsidR="00397D82" w:rsidRPr="00C2273D" w:rsidRDefault="00397D82" w:rsidP="00397D82">
      <w:pPr>
        <w:pStyle w:val="affd"/>
        <w:rPr>
          <w:rFonts w:asciiTheme="majorHAnsi" w:hAnsiTheme="majorHAnsi"/>
          <w:sz w:val="24"/>
          <w:szCs w:val="24"/>
          <w:lang w:eastAsia="en-US"/>
        </w:rPr>
      </w:pPr>
    </w:p>
    <w:p w14:paraId="05BB3339" w14:textId="77777777" w:rsidR="00397D82" w:rsidRPr="00C2273D" w:rsidRDefault="00397D82" w:rsidP="00B94714">
      <w:pPr>
        <w:pStyle w:val="affd"/>
        <w:numPr>
          <w:ilvl w:val="1"/>
          <w:numId w:val="40"/>
        </w:numPr>
        <w:jc w:val="both"/>
        <w:rPr>
          <w:rFonts w:asciiTheme="majorHAnsi" w:hAnsiTheme="majorHAnsi"/>
          <w:sz w:val="24"/>
          <w:szCs w:val="24"/>
          <w:lang w:eastAsia="en-US"/>
        </w:rPr>
      </w:pPr>
      <w:r w:rsidRPr="00C2273D">
        <w:rPr>
          <w:rFonts w:asciiTheme="majorHAnsi" w:hAnsiTheme="majorHAnsi"/>
          <w:sz w:val="24"/>
          <w:szCs w:val="24"/>
          <w:lang w:eastAsia="en-US"/>
        </w:rPr>
        <w:t>Члены Ассоциации, указанные в пунктах</w:t>
      </w:r>
      <w:r w:rsidR="0090475E" w:rsidRPr="00C2273D">
        <w:rPr>
          <w:rFonts w:asciiTheme="majorHAnsi" w:hAnsiTheme="majorHAnsi"/>
          <w:sz w:val="24"/>
          <w:szCs w:val="24"/>
          <w:lang w:eastAsia="en-US"/>
        </w:rPr>
        <w:t xml:space="preserve"> 5.3.-5.5., 5.9.</w:t>
      </w:r>
      <w:r w:rsidRPr="00C2273D">
        <w:rPr>
          <w:rFonts w:asciiTheme="majorHAnsi" w:hAnsiTheme="majorHAnsi"/>
          <w:sz w:val="24"/>
          <w:szCs w:val="24"/>
          <w:lang w:eastAsia="en-US"/>
        </w:rPr>
        <w:t xml:space="preserve"> настоящего Положения, обязаны вносить оплату взносов компенсационного фонда обеспечения договорных обязательств </w:t>
      </w:r>
      <w:r w:rsidR="008D1E20" w:rsidRPr="00C2273D">
        <w:rPr>
          <w:rFonts w:asciiTheme="majorHAnsi" w:hAnsiTheme="majorHAnsi"/>
          <w:sz w:val="24"/>
          <w:szCs w:val="24"/>
          <w:lang w:eastAsia="en-US"/>
        </w:rPr>
        <w:t xml:space="preserve">Ассоциации </w:t>
      </w:r>
      <w:r w:rsidRPr="00C2273D">
        <w:rPr>
          <w:rFonts w:asciiTheme="majorHAnsi" w:hAnsiTheme="majorHAnsi"/>
          <w:sz w:val="24"/>
          <w:szCs w:val="24"/>
          <w:lang w:eastAsia="en-US"/>
        </w:rPr>
        <w:t>по реквизитам специального банковского счета</w:t>
      </w:r>
      <w:r w:rsidR="00A3689E" w:rsidRPr="00C2273D">
        <w:rPr>
          <w:rFonts w:asciiTheme="majorHAnsi" w:hAnsiTheme="majorHAnsi"/>
          <w:sz w:val="24"/>
          <w:szCs w:val="24"/>
          <w:lang w:eastAsia="en-US"/>
        </w:rPr>
        <w:t xml:space="preserve"> Ассоциации</w:t>
      </w:r>
      <w:r w:rsidRPr="00C2273D">
        <w:rPr>
          <w:rFonts w:asciiTheme="majorHAnsi" w:hAnsiTheme="majorHAnsi"/>
          <w:sz w:val="24"/>
          <w:szCs w:val="24"/>
          <w:lang w:eastAsia="en-US"/>
        </w:rPr>
        <w:t xml:space="preserve">, </w:t>
      </w:r>
      <w:r w:rsidR="00961661" w:rsidRPr="00C2273D">
        <w:rPr>
          <w:rFonts w:asciiTheme="majorHAnsi" w:hAnsiTheme="majorHAnsi"/>
          <w:sz w:val="24"/>
          <w:szCs w:val="24"/>
          <w:lang w:eastAsia="en-US"/>
        </w:rPr>
        <w:t>предназначенного</w:t>
      </w:r>
      <w:r w:rsidR="00A3689E" w:rsidRPr="00C2273D">
        <w:rPr>
          <w:rFonts w:asciiTheme="majorHAnsi" w:hAnsiTheme="majorHAnsi"/>
          <w:sz w:val="24"/>
          <w:szCs w:val="24"/>
          <w:lang w:eastAsia="en-US"/>
        </w:rPr>
        <w:t xml:space="preserve"> </w:t>
      </w:r>
      <w:r w:rsidRPr="00C2273D">
        <w:rPr>
          <w:rFonts w:asciiTheme="majorHAnsi" w:hAnsiTheme="majorHAnsi"/>
          <w:sz w:val="24"/>
          <w:szCs w:val="24"/>
          <w:lang w:eastAsia="en-US"/>
        </w:rPr>
        <w:t xml:space="preserve">для </w:t>
      </w:r>
      <w:proofErr w:type="gramStart"/>
      <w:r w:rsidRPr="00C2273D">
        <w:rPr>
          <w:rFonts w:asciiTheme="majorHAnsi" w:hAnsiTheme="majorHAnsi"/>
          <w:sz w:val="24"/>
          <w:szCs w:val="24"/>
          <w:lang w:eastAsia="en-US"/>
        </w:rPr>
        <w:t xml:space="preserve">размещения </w:t>
      </w:r>
      <w:r w:rsidR="00A3689E" w:rsidRPr="00C2273D">
        <w:rPr>
          <w:rFonts w:asciiTheme="majorHAnsi" w:hAnsiTheme="majorHAnsi"/>
          <w:sz w:val="24"/>
          <w:szCs w:val="24"/>
          <w:lang w:eastAsia="en-US"/>
        </w:rPr>
        <w:t xml:space="preserve"> </w:t>
      </w:r>
      <w:r w:rsidRPr="00C2273D">
        <w:rPr>
          <w:rFonts w:asciiTheme="majorHAnsi" w:hAnsiTheme="majorHAnsi"/>
          <w:sz w:val="24"/>
          <w:szCs w:val="24"/>
          <w:lang w:eastAsia="en-US"/>
        </w:rPr>
        <w:t>компенсационного</w:t>
      </w:r>
      <w:proofErr w:type="gramEnd"/>
      <w:r w:rsidRPr="00C2273D">
        <w:rPr>
          <w:rFonts w:asciiTheme="majorHAnsi" w:hAnsiTheme="majorHAnsi"/>
          <w:sz w:val="24"/>
          <w:szCs w:val="24"/>
          <w:lang w:eastAsia="en-US"/>
        </w:rPr>
        <w:t xml:space="preserve"> фонда обеспечения договорных обязательств</w:t>
      </w:r>
      <w:r w:rsidR="008D1E20" w:rsidRPr="00C2273D">
        <w:rPr>
          <w:rFonts w:asciiTheme="majorHAnsi" w:hAnsiTheme="majorHAnsi"/>
          <w:sz w:val="24"/>
          <w:szCs w:val="24"/>
          <w:lang w:eastAsia="en-US"/>
        </w:rPr>
        <w:t xml:space="preserve"> Ассоциации</w:t>
      </w:r>
      <w:r w:rsidRPr="00C2273D">
        <w:rPr>
          <w:rFonts w:asciiTheme="majorHAnsi" w:hAnsiTheme="majorHAnsi"/>
          <w:sz w:val="24"/>
          <w:szCs w:val="24"/>
          <w:lang w:eastAsia="en-US"/>
        </w:rPr>
        <w:t>. Перечисление данного взноса на иные расчетные (специальные) счета</w:t>
      </w:r>
      <w:r w:rsidR="00CD2EA5" w:rsidRPr="00C2273D">
        <w:rPr>
          <w:rFonts w:asciiTheme="majorHAnsi" w:hAnsiTheme="majorHAnsi"/>
          <w:sz w:val="24"/>
          <w:szCs w:val="24"/>
          <w:lang w:eastAsia="en-US"/>
        </w:rPr>
        <w:t xml:space="preserve"> Ассоциации</w:t>
      </w:r>
      <w:r w:rsidR="00D5090C" w:rsidRPr="00C2273D">
        <w:rPr>
          <w:rFonts w:asciiTheme="majorHAnsi" w:hAnsiTheme="majorHAnsi"/>
          <w:sz w:val="24"/>
          <w:szCs w:val="24"/>
          <w:lang w:eastAsia="en-US"/>
        </w:rPr>
        <w:t>,</w:t>
      </w:r>
      <w:r w:rsidR="001B087F" w:rsidRPr="00C2273D">
        <w:rPr>
          <w:rFonts w:asciiTheme="majorHAnsi" w:hAnsiTheme="majorHAnsi"/>
          <w:sz w:val="24"/>
          <w:szCs w:val="24"/>
          <w:lang w:eastAsia="en-US"/>
        </w:rPr>
        <w:t xml:space="preserve"> открытые в кредитных </w:t>
      </w:r>
      <w:proofErr w:type="gramStart"/>
      <w:r w:rsidR="001B087F" w:rsidRPr="00C2273D">
        <w:rPr>
          <w:rFonts w:asciiTheme="majorHAnsi" w:hAnsiTheme="majorHAnsi"/>
          <w:sz w:val="24"/>
          <w:szCs w:val="24"/>
          <w:lang w:eastAsia="en-US"/>
        </w:rPr>
        <w:lastRenderedPageBreak/>
        <w:t>организациях</w:t>
      </w:r>
      <w:r w:rsidR="00D5090C" w:rsidRPr="00C2273D">
        <w:rPr>
          <w:rFonts w:asciiTheme="majorHAnsi" w:hAnsiTheme="majorHAnsi"/>
          <w:sz w:val="24"/>
          <w:szCs w:val="24"/>
          <w:lang w:eastAsia="en-US"/>
        </w:rPr>
        <w:t>,</w:t>
      </w:r>
      <w:r w:rsidR="00CD2EA5" w:rsidRPr="00C2273D">
        <w:rPr>
          <w:rFonts w:asciiTheme="majorHAnsi" w:hAnsiTheme="majorHAnsi"/>
          <w:sz w:val="24"/>
          <w:szCs w:val="24"/>
          <w:lang w:eastAsia="en-US"/>
        </w:rPr>
        <w:t xml:space="preserve"> </w:t>
      </w:r>
      <w:r w:rsidRPr="00C2273D">
        <w:rPr>
          <w:rFonts w:asciiTheme="majorHAnsi" w:hAnsiTheme="majorHAnsi"/>
          <w:sz w:val="24"/>
          <w:szCs w:val="24"/>
          <w:lang w:eastAsia="en-US"/>
        </w:rPr>
        <w:t xml:space="preserve"> не</w:t>
      </w:r>
      <w:proofErr w:type="gramEnd"/>
      <w:r w:rsidRPr="00C2273D">
        <w:rPr>
          <w:rFonts w:asciiTheme="majorHAnsi" w:hAnsiTheme="majorHAnsi"/>
          <w:sz w:val="24"/>
          <w:szCs w:val="24"/>
          <w:lang w:eastAsia="en-US"/>
        </w:rPr>
        <w:t xml:space="preserve"> допускается</w:t>
      </w:r>
      <w:r w:rsidR="00CD2EA5" w:rsidRPr="00C2273D">
        <w:rPr>
          <w:rFonts w:asciiTheme="majorHAnsi" w:hAnsiTheme="majorHAnsi"/>
          <w:sz w:val="24"/>
          <w:szCs w:val="24"/>
          <w:lang w:eastAsia="en-US"/>
        </w:rPr>
        <w:t xml:space="preserve"> и не засчитывается в исполнение обязательств члена Ассоциации</w:t>
      </w:r>
      <w:r w:rsidRPr="00C2273D">
        <w:rPr>
          <w:rFonts w:asciiTheme="majorHAnsi" w:hAnsiTheme="majorHAnsi"/>
          <w:sz w:val="24"/>
          <w:szCs w:val="24"/>
          <w:lang w:eastAsia="en-US"/>
        </w:rPr>
        <w:t>.</w:t>
      </w:r>
      <w:r w:rsidR="00D5090C" w:rsidRPr="00C2273D">
        <w:rPr>
          <w:rFonts w:asciiTheme="majorHAnsi" w:hAnsiTheme="majorHAnsi"/>
          <w:sz w:val="24"/>
          <w:szCs w:val="24"/>
          <w:lang w:eastAsia="en-US"/>
        </w:rPr>
        <w:t xml:space="preserve"> Указанные средства подлежат </w:t>
      </w:r>
      <w:proofErr w:type="spellStart"/>
      <w:r w:rsidR="00D5090C" w:rsidRPr="00C2273D">
        <w:rPr>
          <w:rFonts w:asciiTheme="majorHAnsi" w:hAnsiTheme="majorHAnsi"/>
          <w:sz w:val="24"/>
          <w:szCs w:val="24"/>
          <w:lang w:eastAsia="en-US"/>
        </w:rPr>
        <w:t>возрату</w:t>
      </w:r>
      <w:proofErr w:type="spellEnd"/>
      <w:r w:rsidR="00D5090C" w:rsidRPr="00C2273D">
        <w:rPr>
          <w:rFonts w:asciiTheme="majorHAnsi" w:hAnsiTheme="majorHAnsi"/>
          <w:sz w:val="24"/>
          <w:szCs w:val="24"/>
          <w:lang w:eastAsia="en-US"/>
        </w:rPr>
        <w:t xml:space="preserve"> </w:t>
      </w:r>
      <w:proofErr w:type="gramStart"/>
      <w:r w:rsidR="00D5090C" w:rsidRPr="00C2273D">
        <w:rPr>
          <w:rFonts w:asciiTheme="majorHAnsi" w:hAnsiTheme="majorHAnsi"/>
          <w:sz w:val="24"/>
          <w:szCs w:val="24"/>
          <w:lang w:eastAsia="en-US"/>
        </w:rPr>
        <w:t>лицу</w:t>
      </w:r>
      <w:proofErr w:type="gramEnd"/>
      <w:r w:rsidR="00D5090C" w:rsidRPr="00C2273D">
        <w:rPr>
          <w:rFonts w:asciiTheme="majorHAnsi" w:hAnsiTheme="majorHAnsi"/>
          <w:sz w:val="24"/>
          <w:szCs w:val="24"/>
          <w:lang w:eastAsia="en-US"/>
        </w:rPr>
        <w:t xml:space="preserve"> перечислившему их не по адресу.</w:t>
      </w:r>
    </w:p>
    <w:p w14:paraId="79A8BEBC" w14:textId="77777777" w:rsidR="00F819D5" w:rsidRPr="00C2273D" w:rsidRDefault="00F819D5" w:rsidP="00F819D5">
      <w:pPr>
        <w:pStyle w:val="affd"/>
        <w:rPr>
          <w:rFonts w:asciiTheme="majorHAnsi" w:hAnsiTheme="majorHAnsi"/>
          <w:sz w:val="24"/>
          <w:szCs w:val="24"/>
          <w:lang w:eastAsia="en-US"/>
        </w:rPr>
      </w:pPr>
    </w:p>
    <w:p w14:paraId="59AA38DE" w14:textId="77777777" w:rsidR="00F819D5" w:rsidRPr="00C2273D" w:rsidRDefault="00F819D5" w:rsidP="00F819D5">
      <w:pPr>
        <w:pStyle w:val="affd"/>
        <w:jc w:val="both"/>
        <w:rPr>
          <w:rFonts w:asciiTheme="majorHAnsi" w:hAnsiTheme="majorHAnsi"/>
          <w:sz w:val="24"/>
          <w:szCs w:val="24"/>
          <w:lang w:eastAsia="en-US"/>
        </w:rPr>
      </w:pPr>
    </w:p>
    <w:p w14:paraId="72547F2D" w14:textId="77777777" w:rsidR="002A5313" w:rsidRPr="00C2273D" w:rsidRDefault="002A5313" w:rsidP="00947DAD">
      <w:pPr>
        <w:widowControl w:val="0"/>
        <w:numPr>
          <w:ilvl w:val="0"/>
          <w:numId w:val="40"/>
        </w:numPr>
        <w:tabs>
          <w:tab w:val="left" w:pos="567"/>
          <w:tab w:val="left" w:pos="851"/>
        </w:tabs>
        <w:spacing w:before="240" w:after="120" w:line="240" w:lineRule="auto"/>
        <w:jc w:val="center"/>
        <w:outlineLvl w:val="0"/>
        <w:rPr>
          <w:rStyle w:val="aff0"/>
          <w:rFonts w:asciiTheme="majorHAnsi" w:hAnsiTheme="majorHAnsi"/>
          <w:caps/>
          <w:color w:val="984806" w:themeColor="accent6" w:themeShade="80"/>
          <w:sz w:val="24"/>
          <w:szCs w:val="24"/>
        </w:rPr>
      </w:pPr>
      <w:bookmarkStart w:id="45" w:name="_Toc226788577"/>
      <w:bookmarkStart w:id="46" w:name="_Toc285722113"/>
      <w:r w:rsidRPr="00C2273D">
        <w:rPr>
          <w:rStyle w:val="aff0"/>
          <w:rFonts w:asciiTheme="majorHAnsi" w:hAnsiTheme="majorHAnsi"/>
          <w:caps/>
          <w:color w:val="984806" w:themeColor="accent6" w:themeShade="80"/>
          <w:sz w:val="24"/>
          <w:szCs w:val="24"/>
        </w:rPr>
        <w:t xml:space="preserve">РАЗМЕЩЕНИЕ средств </w:t>
      </w:r>
      <w:proofErr w:type="gramStart"/>
      <w:r w:rsidRPr="00C2273D">
        <w:rPr>
          <w:rStyle w:val="aff0"/>
          <w:rFonts w:asciiTheme="majorHAnsi" w:hAnsiTheme="majorHAnsi"/>
          <w:caps/>
          <w:color w:val="984806" w:themeColor="accent6" w:themeShade="80"/>
          <w:sz w:val="24"/>
          <w:szCs w:val="24"/>
        </w:rPr>
        <w:t>КОМПЕНСАЦИОННОГО  ФОНДА</w:t>
      </w:r>
      <w:bookmarkEnd w:id="45"/>
      <w:bookmarkEnd w:id="46"/>
      <w:proofErr w:type="gramEnd"/>
      <w:r w:rsidR="00DB4CFB" w:rsidRPr="00C2273D">
        <w:rPr>
          <w:rStyle w:val="aff0"/>
          <w:rFonts w:asciiTheme="majorHAnsi" w:hAnsiTheme="majorHAnsi"/>
          <w:caps/>
          <w:color w:val="984806" w:themeColor="accent6" w:themeShade="80"/>
          <w:sz w:val="24"/>
          <w:szCs w:val="24"/>
        </w:rPr>
        <w:t xml:space="preserve"> </w:t>
      </w:r>
      <w:r w:rsidR="002C75BD" w:rsidRPr="00C2273D">
        <w:rPr>
          <w:rStyle w:val="aff0"/>
          <w:rFonts w:asciiTheme="majorHAnsi" w:hAnsiTheme="majorHAnsi"/>
          <w:caps/>
          <w:color w:val="984806" w:themeColor="accent6" w:themeShade="80"/>
          <w:sz w:val="24"/>
          <w:szCs w:val="24"/>
        </w:rPr>
        <w:t>обеспечения договорных обязательств</w:t>
      </w:r>
    </w:p>
    <w:p w14:paraId="2E9FDC15" w14:textId="77777777" w:rsidR="0084133B" w:rsidRPr="00C2273D" w:rsidRDefault="00961661" w:rsidP="00D5090C">
      <w:pPr>
        <w:pStyle w:val="affd"/>
        <w:numPr>
          <w:ilvl w:val="1"/>
          <w:numId w:val="40"/>
        </w:numPr>
        <w:ind w:hanging="862"/>
        <w:jc w:val="both"/>
        <w:rPr>
          <w:rFonts w:asciiTheme="majorHAnsi" w:hAnsiTheme="majorHAnsi"/>
          <w:sz w:val="24"/>
          <w:szCs w:val="24"/>
          <w:lang w:eastAsia="en-US"/>
        </w:rPr>
      </w:pPr>
      <w:bookmarkStart w:id="47" w:name="sub_1308"/>
      <w:bookmarkStart w:id="48" w:name="sub_1311"/>
      <w:r w:rsidRPr="00C2273D">
        <w:rPr>
          <w:rFonts w:asciiTheme="majorHAnsi" w:hAnsiTheme="majorHAnsi"/>
          <w:sz w:val="24"/>
          <w:szCs w:val="24"/>
        </w:rPr>
        <w:t xml:space="preserve">Компенсационный фонд обеспечения договорных обязательств Ассоциации размещается на специальном банковском счете, </w:t>
      </w:r>
      <w:r w:rsidRPr="00C2273D">
        <w:rPr>
          <w:rFonts w:asciiTheme="majorHAnsi" w:eastAsiaTheme="minorHAnsi" w:hAnsiTheme="majorHAnsi" w:cs="Arial"/>
          <w:sz w:val="24"/>
          <w:szCs w:val="24"/>
          <w:lang w:eastAsia="en-US"/>
        </w:rPr>
        <w:t xml:space="preserve">открытом в российских кредитных организациях, соответствующих </w:t>
      </w:r>
      <w:hyperlink r:id="rId9" w:history="1">
        <w:r w:rsidRPr="00C2273D">
          <w:rPr>
            <w:rFonts w:asciiTheme="majorHAnsi" w:eastAsiaTheme="minorHAnsi" w:hAnsiTheme="majorHAnsi" w:cs="Arial"/>
            <w:sz w:val="24"/>
            <w:szCs w:val="24"/>
            <w:lang w:eastAsia="en-US"/>
          </w:rPr>
          <w:t>требованиям</w:t>
        </w:r>
      </w:hyperlink>
      <w:r w:rsidRPr="00C2273D">
        <w:rPr>
          <w:rFonts w:asciiTheme="majorHAnsi" w:eastAsiaTheme="minorHAnsi" w:hAnsiTheme="majorHAnsi" w:cs="Arial"/>
          <w:sz w:val="24"/>
          <w:szCs w:val="24"/>
          <w:lang w:eastAsia="en-US"/>
        </w:rPr>
        <w:t>, установленным Правительством Российской Федерации.</w:t>
      </w:r>
      <w:r w:rsidRPr="00C2273D">
        <w:rPr>
          <w:rFonts w:asciiTheme="majorHAnsi" w:hAnsiTheme="majorHAnsi"/>
          <w:sz w:val="24"/>
          <w:szCs w:val="24"/>
          <w:lang w:eastAsia="en-US"/>
        </w:rPr>
        <w:t xml:space="preserve"> Договор </w:t>
      </w:r>
      <w:proofErr w:type="gramStart"/>
      <w:r w:rsidRPr="00C2273D">
        <w:rPr>
          <w:rFonts w:asciiTheme="majorHAnsi" w:hAnsiTheme="majorHAnsi"/>
          <w:sz w:val="24"/>
          <w:szCs w:val="24"/>
          <w:lang w:eastAsia="en-US"/>
        </w:rPr>
        <w:t>специального  банковского</w:t>
      </w:r>
      <w:proofErr w:type="gramEnd"/>
      <w:r w:rsidRPr="00C2273D">
        <w:rPr>
          <w:rFonts w:asciiTheme="majorHAnsi" w:hAnsiTheme="majorHAnsi"/>
          <w:sz w:val="24"/>
          <w:szCs w:val="24"/>
          <w:lang w:eastAsia="en-US"/>
        </w:rPr>
        <w:t xml:space="preserve"> счета является бессрочным.</w:t>
      </w:r>
      <w:r w:rsidRPr="00C2273D">
        <w:rPr>
          <w:rFonts w:asciiTheme="majorHAnsi" w:hAnsiTheme="majorHAnsi"/>
          <w:sz w:val="24"/>
          <w:szCs w:val="24"/>
        </w:rPr>
        <w:t xml:space="preserve"> </w:t>
      </w:r>
    </w:p>
    <w:p w14:paraId="45CAD97C" w14:textId="77777777" w:rsidR="00961661" w:rsidRPr="00C2273D" w:rsidRDefault="00D5090C" w:rsidP="00D5090C">
      <w:pPr>
        <w:pStyle w:val="affd"/>
        <w:ind w:hanging="11"/>
        <w:jc w:val="both"/>
        <w:rPr>
          <w:rFonts w:asciiTheme="majorHAnsi" w:hAnsiTheme="majorHAnsi"/>
          <w:sz w:val="24"/>
          <w:szCs w:val="24"/>
          <w:lang w:eastAsia="en-US"/>
        </w:rPr>
      </w:pPr>
      <w:r w:rsidRPr="00C2273D">
        <w:rPr>
          <w:rFonts w:asciiTheme="majorHAnsi" w:hAnsiTheme="majorHAnsi"/>
          <w:sz w:val="24"/>
          <w:szCs w:val="24"/>
        </w:rPr>
        <w:t xml:space="preserve"> </w:t>
      </w:r>
      <w:r w:rsidRPr="00C2273D">
        <w:rPr>
          <w:rFonts w:asciiTheme="majorHAnsi" w:hAnsiTheme="majorHAnsi"/>
          <w:sz w:val="24"/>
          <w:szCs w:val="24"/>
        </w:rPr>
        <w:tab/>
      </w:r>
      <w:r w:rsidR="00961661" w:rsidRPr="00C2273D">
        <w:rPr>
          <w:rFonts w:asciiTheme="majorHAnsi" w:hAnsiTheme="majorHAnsi"/>
          <w:sz w:val="24"/>
          <w:szCs w:val="24"/>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этот специальный банковский счет, информации о выплатах из средств компенсационного фонда договорных обязательств, об остатке средств на специальном счете (счетах), а также о средствах компенсационного фонда обеспечения договорных обязательств, размещенных во вкладах (депозитах) и в иных финансовых активах</w:t>
      </w:r>
      <w:r w:rsidRPr="00C2273D">
        <w:rPr>
          <w:rFonts w:asciiTheme="majorHAnsi" w:hAnsiTheme="majorHAnsi"/>
          <w:sz w:val="24"/>
          <w:szCs w:val="24"/>
        </w:rPr>
        <w:t xml:space="preserve"> саморегулируемых организаций</w:t>
      </w:r>
      <w:r w:rsidR="00961661" w:rsidRPr="00C2273D">
        <w:rPr>
          <w:rFonts w:asciiTheme="majorHAnsi" w:hAnsiTheme="majorHAnsi"/>
          <w:sz w:val="24"/>
          <w:szCs w:val="24"/>
        </w:rPr>
        <w:t xml:space="preserve">, по запросу органа надзора за саморегулируемыми организациями, по </w:t>
      </w:r>
      <w:hyperlink r:id="rId10" w:history="1">
        <w:r w:rsidR="00961661" w:rsidRPr="00C2273D">
          <w:rPr>
            <w:rFonts w:asciiTheme="majorHAnsi" w:hAnsiTheme="majorHAnsi"/>
            <w:sz w:val="24"/>
            <w:szCs w:val="24"/>
          </w:rPr>
          <w:t>форме</w:t>
        </w:r>
      </w:hyperlink>
      <w:r w:rsidR="00961661" w:rsidRPr="00C2273D">
        <w:rPr>
          <w:rFonts w:asciiTheme="majorHAnsi" w:hAnsiTheme="majorHAnsi"/>
          <w:sz w:val="24"/>
          <w:szCs w:val="24"/>
        </w:rPr>
        <w:t>, установленной Банком России</w:t>
      </w:r>
      <w:r w:rsidR="00961661" w:rsidRPr="00C2273D">
        <w:rPr>
          <w:rFonts w:asciiTheme="majorHAnsi" w:hAnsiTheme="majorHAnsi"/>
          <w:sz w:val="24"/>
          <w:szCs w:val="24"/>
          <w:lang w:eastAsia="en-US"/>
        </w:rPr>
        <w:t xml:space="preserve">. </w:t>
      </w:r>
    </w:p>
    <w:p w14:paraId="12064B4F" w14:textId="77777777" w:rsidR="00961661" w:rsidRPr="00C2273D" w:rsidRDefault="00961661" w:rsidP="00D5090C">
      <w:pPr>
        <w:pStyle w:val="affd"/>
        <w:numPr>
          <w:ilvl w:val="1"/>
          <w:numId w:val="40"/>
        </w:numPr>
        <w:ind w:hanging="862"/>
        <w:jc w:val="both"/>
        <w:rPr>
          <w:rFonts w:asciiTheme="majorHAnsi" w:hAnsiTheme="majorHAnsi"/>
          <w:sz w:val="24"/>
          <w:szCs w:val="24"/>
          <w:lang w:eastAsia="en-US"/>
        </w:rPr>
      </w:pPr>
      <w:r w:rsidRPr="00C2273D">
        <w:rPr>
          <w:rFonts w:asciiTheme="majorHAnsi" w:hAnsiTheme="majorHAnsi"/>
          <w:sz w:val="24"/>
          <w:szCs w:val="24"/>
          <w:lang w:eastAsia="en-US"/>
        </w:rPr>
        <w:t xml:space="preserve">Учет средств компенсационного фонда </w:t>
      </w:r>
      <w:r w:rsidRPr="00C2273D">
        <w:rPr>
          <w:rFonts w:asciiTheme="majorHAnsi" w:hAnsiTheme="majorHAnsi"/>
          <w:sz w:val="24"/>
          <w:szCs w:val="24"/>
        </w:rPr>
        <w:t>обеспечения договорных обязательств</w:t>
      </w:r>
      <w:r w:rsidRPr="00C2273D">
        <w:rPr>
          <w:rFonts w:asciiTheme="majorHAnsi" w:hAnsiTheme="majorHAnsi"/>
          <w:sz w:val="24"/>
          <w:szCs w:val="24"/>
          <w:lang w:eastAsia="en-US"/>
        </w:rPr>
        <w:t xml:space="preserve"> </w:t>
      </w:r>
      <w:r w:rsidRPr="00C2273D">
        <w:rPr>
          <w:rFonts w:asciiTheme="majorHAnsi" w:hAnsiTheme="majorHAnsi"/>
          <w:sz w:val="24"/>
          <w:szCs w:val="24"/>
        </w:rPr>
        <w:t>Ассоциации</w:t>
      </w:r>
      <w:r w:rsidRPr="00C2273D">
        <w:rPr>
          <w:rFonts w:asciiTheme="majorHAnsi" w:hAnsiTheme="majorHAnsi"/>
          <w:sz w:val="24"/>
          <w:szCs w:val="24"/>
          <w:lang w:eastAsia="en-US"/>
        </w:rPr>
        <w:t xml:space="preserve"> ведется </w:t>
      </w:r>
      <w:r w:rsidRPr="00C2273D">
        <w:rPr>
          <w:rFonts w:asciiTheme="majorHAnsi" w:hAnsiTheme="majorHAnsi"/>
          <w:sz w:val="24"/>
          <w:szCs w:val="24"/>
        </w:rPr>
        <w:t>Ассоциацией</w:t>
      </w:r>
      <w:r w:rsidRPr="00C2273D">
        <w:rPr>
          <w:rFonts w:asciiTheme="majorHAnsi" w:hAnsiTheme="majorHAnsi"/>
          <w:sz w:val="24"/>
          <w:szCs w:val="24"/>
          <w:lang w:eastAsia="en-US"/>
        </w:rPr>
        <w:t xml:space="preserve"> раздельно от учета иного имущества Ассоциации. </w:t>
      </w:r>
    </w:p>
    <w:p w14:paraId="1683C056" w14:textId="77777777" w:rsidR="00E04D15" w:rsidRPr="00C2273D" w:rsidRDefault="00E04D15" w:rsidP="00D5090C">
      <w:pPr>
        <w:pStyle w:val="affd"/>
        <w:ind w:hanging="862"/>
        <w:rPr>
          <w:rFonts w:asciiTheme="majorHAnsi" w:hAnsiTheme="majorHAnsi"/>
          <w:sz w:val="24"/>
          <w:szCs w:val="24"/>
        </w:rPr>
      </w:pPr>
    </w:p>
    <w:p w14:paraId="57766447" w14:textId="77777777" w:rsidR="00A954CC" w:rsidRPr="00C2273D" w:rsidRDefault="00A954CC" w:rsidP="00D5090C">
      <w:pPr>
        <w:pStyle w:val="affd"/>
        <w:numPr>
          <w:ilvl w:val="1"/>
          <w:numId w:val="40"/>
        </w:numPr>
        <w:ind w:hanging="862"/>
        <w:jc w:val="both"/>
        <w:rPr>
          <w:rFonts w:asciiTheme="majorHAnsi" w:hAnsiTheme="majorHAnsi"/>
          <w:sz w:val="24"/>
          <w:szCs w:val="24"/>
          <w:lang w:eastAsia="en-US"/>
        </w:rPr>
      </w:pPr>
      <w:r w:rsidRPr="00C2273D">
        <w:rPr>
          <w:rFonts w:asciiTheme="majorHAnsi" w:hAnsiTheme="majorHAnsi"/>
          <w:sz w:val="24"/>
          <w:szCs w:val="24"/>
          <w:lang w:eastAsia="en-US"/>
        </w:rPr>
        <w:t xml:space="preserve">При необходимости осуществления выплат </w:t>
      </w:r>
      <w:r w:rsidR="001C5604" w:rsidRPr="00C2273D">
        <w:rPr>
          <w:rFonts w:asciiTheme="majorHAnsi" w:hAnsiTheme="majorHAnsi"/>
          <w:sz w:val="24"/>
          <w:szCs w:val="24"/>
          <w:lang w:eastAsia="en-US"/>
        </w:rPr>
        <w:t xml:space="preserve">Ассоциацией </w:t>
      </w:r>
      <w:r w:rsidRPr="00C2273D">
        <w:rPr>
          <w:rFonts w:asciiTheme="majorHAnsi" w:hAnsiTheme="majorHAnsi"/>
          <w:sz w:val="24"/>
          <w:szCs w:val="24"/>
          <w:lang w:eastAsia="en-US"/>
        </w:rPr>
        <w:t xml:space="preserve">из средств компенсационного фонда </w:t>
      </w:r>
      <w:r w:rsidRPr="00C2273D">
        <w:rPr>
          <w:rFonts w:asciiTheme="majorHAnsi" w:hAnsiTheme="majorHAnsi"/>
          <w:sz w:val="24"/>
          <w:szCs w:val="24"/>
        </w:rPr>
        <w:t>обеспечения договорных обязательств</w:t>
      </w:r>
      <w:r w:rsidR="00D30EE9" w:rsidRPr="00C2273D">
        <w:rPr>
          <w:rFonts w:asciiTheme="majorHAnsi" w:hAnsiTheme="majorHAnsi"/>
          <w:sz w:val="24"/>
          <w:szCs w:val="24"/>
        </w:rPr>
        <w:t xml:space="preserve">, </w:t>
      </w:r>
      <w:r w:rsidRPr="00C2273D">
        <w:rPr>
          <w:rFonts w:asciiTheme="majorHAnsi" w:hAnsiTheme="majorHAnsi"/>
          <w:sz w:val="24"/>
          <w:szCs w:val="24"/>
          <w:lang w:eastAsia="en-US"/>
        </w:rPr>
        <w:t>срок возврата средств кредитной организацией не должен превышать десять рабочих дней с момента возникновения такой необходимости.</w:t>
      </w:r>
    </w:p>
    <w:p w14:paraId="73F1EB1B" w14:textId="77777777" w:rsidR="002A5313" w:rsidRPr="00C2273D" w:rsidRDefault="00D5090C" w:rsidP="00D5090C">
      <w:pPr>
        <w:widowControl w:val="0"/>
        <w:numPr>
          <w:ilvl w:val="1"/>
          <w:numId w:val="40"/>
        </w:numPr>
        <w:tabs>
          <w:tab w:val="left" w:pos="567"/>
          <w:tab w:val="left" w:pos="851"/>
        </w:tabs>
        <w:spacing w:before="120" w:after="120" w:line="240" w:lineRule="auto"/>
        <w:ind w:hanging="862"/>
        <w:jc w:val="both"/>
        <w:rPr>
          <w:rFonts w:asciiTheme="majorHAnsi" w:hAnsiTheme="majorHAnsi"/>
          <w:color w:val="auto"/>
          <w:sz w:val="24"/>
          <w:szCs w:val="24"/>
        </w:rPr>
      </w:pPr>
      <w:r w:rsidRPr="00C2273D">
        <w:rPr>
          <w:rFonts w:asciiTheme="majorHAnsi" w:hAnsiTheme="majorHAnsi"/>
          <w:color w:val="auto"/>
          <w:sz w:val="24"/>
          <w:szCs w:val="24"/>
        </w:rPr>
        <w:t xml:space="preserve">   </w:t>
      </w:r>
      <w:r w:rsidR="002A5313" w:rsidRPr="00C2273D">
        <w:rPr>
          <w:rFonts w:asciiTheme="majorHAnsi" w:hAnsiTheme="majorHAnsi"/>
          <w:color w:val="auto"/>
          <w:sz w:val="24"/>
          <w:szCs w:val="24"/>
        </w:rPr>
        <w:t>Запрещается размещение средств компенсационного фонда</w:t>
      </w:r>
      <w:r w:rsidR="00A116F4" w:rsidRPr="00C2273D">
        <w:rPr>
          <w:rFonts w:asciiTheme="majorHAnsi" w:hAnsiTheme="majorHAnsi"/>
          <w:color w:val="auto"/>
          <w:sz w:val="24"/>
          <w:szCs w:val="24"/>
        </w:rPr>
        <w:t xml:space="preserve"> </w:t>
      </w:r>
      <w:r w:rsidR="00ED35EF" w:rsidRPr="00C2273D">
        <w:rPr>
          <w:rFonts w:asciiTheme="majorHAnsi" w:hAnsiTheme="majorHAnsi"/>
          <w:color w:val="auto"/>
          <w:sz w:val="24"/>
          <w:szCs w:val="24"/>
        </w:rPr>
        <w:t>обеспечения договорных обязательств</w:t>
      </w:r>
      <w:r w:rsidR="00A116F4" w:rsidRPr="00C2273D">
        <w:rPr>
          <w:rFonts w:asciiTheme="majorHAnsi" w:hAnsiTheme="majorHAnsi"/>
          <w:color w:val="auto"/>
          <w:sz w:val="24"/>
          <w:szCs w:val="24"/>
        </w:rPr>
        <w:t xml:space="preserve"> </w:t>
      </w:r>
      <w:r w:rsidR="00C805F4" w:rsidRPr="00C2273D">
        <w:rPr>
          <w:rFonts w:asciiTheme="majorHAnsi" w:hAnsiTheme="majorHAnsi"/>
          <w:color w:val="auto"/>
          <w:sz w:val="24"/>
          <w:szCs w:val="24"/>
        </w:rPr>
        <w:t>Ассоциации</w:t>
      </w:r>
      <w:r w:rsidR="002A5313" w:rsidRPr="00C2273D">
        <w:rPr>
          <w:rFonts w:asciiTheme="majorHAnsi" w:hAnsiTheme="majorHAnsi"/>
          <w:color w:val="auto"/>
          <w:sz w:val="24"/>
          <w:szCs w:val="24"/>
        </w:rPr>
        <w:t xml:space="preserve"> в иных формах.</w:t>
      </w:r>
    </w:p>
    <w:p w14:paraId="22D5598E" w14:textId="2C5BFD09" w:rsidR="00C805F4" w:rsidRPr="00D333C0" w:rsidRDefault="00D5090C" w:rsidP="00D5090C">
      <w:pPr>
        <w:pStyle w:val="affd"/>
        <w:widowControl w:val="0"/>
        <w:numPr>
          <w:ilvl w:val="1"/>
          <w:numId w:val="40"/>
        </w:numPr>
        <w:tabs>
          <w:tab w:val="left" w:pos="567"/>
          <w:tab w:val="left" w:pos="851"/>
        </w:tabs>
        <w:spacing w:before="120" w:after="120" w:line="240" w:lineRule="auto"/>
        <w:ind w:hanging="862"/>
        <w:jc w:val="both"/>
        <w:rPr>
          <w:rFonts w:asciiTheme="majorHAnsi" w:hAnsiTheme="majorHAnsi"/>
          <w:strike/>
          <w:sz w:val="24"/>
          <w:szCs w:val="24"/>
        </w:rPr>
      </w:pPr>
      <w:bookmarkStart w:id="49" w:name="_Toc285722114"/>
      <w:bookmarkEnd w:id="47"/>
      <w:bookmarkEnd w:id="48"/>
      <w:r w:rsidRPr="00C2273D">
        <w:rPr>
          <w:rFonts w:asciiTheme="majorHAnsi" w:hAnsiTheme="majorHAnsi"/>
          <w:sz w:val="24"/>
          <w:szCs w:val="24"/>
        </w:rPr>
        <w:t xml:space="preserve">   </w:t>
      </w:r>
      <w:r w:rsidR="00C805F4" w:rsidRPr="00C2273D">
        <w:rPr>
          <w:rFonts w:asciiTheme="majorHAnsi" w:hAnsiTheme="majorHAnsi"/>
          <w:sz w:val="24"/>
          <w:szCs w:val="24"/>
        </w:rPr>
        <w:t xml:space="preserve">Решение о размещении средств   компенсационного фонда обеспечения договорных обязательств </w:t>
      </w:r>
      <w:r w:rsidR="00E64580" w:rsidRPr="00C2273D">
        <w:rPr>
          <w:rFonts w:asciiTheme="majorHAnsi" w:hAnsiTheme="majorHAnsi"/>
          <w:sz w:val="24"/>
          <w:szCs w:val="24"/>
        </w:rPr>
        <w:t xml:space="preserve">Ассоциации </w:t>
      </w:r>
      <w:r w:rsidR="00C805F4" w:rsidRPr="00C2273D">
        <w:rPr>
          <w:rFonts w:asciiTheme="majorHAnsi" w:hAnsiTheme="majorHAnsi"/>
          <w:sz w:val="24"/>
          <w:szCs w:val="24"/>
        </w:rPr>
        <w:t>на специальном счете (счетах) кредитной организации принимается Общим собранием членов Ассоциации с учетом требований нормативно-правовых актов РФ.</w:t>
      </w:r>
    </w:p>
    <w:p w14:paraId="6007009C" w14:textId="77777777" w:rsidR="00D333C0" w:rsidRPr="00C2273D" w:rsidRDefault="00D333C0" w:rsidP="00D333C0">
      <w:pPr>
        <w:pStyle w:val="affd"/>
        <w:widowControl w:val="0"/>
        <w:tabs>
          <w:tab w:val="left" w:pos="567"/>
          <w:tab w:val="left" w:pos="851"/>
        </w:tabs>
        <w:spacing w:before="120" w:after="120" w:line="240" w:lineRule="auto"/>
        <w:jc w:val="both"/>
        <w:rPr>
          <w:rFonts w:asciiTheme="majorHAnsi" w:hAnsiTheme="majorHAnsi"/>
          <w:strike/>
          <w:sz w:val="24"/>
          <w:szCs w:val="24"/>
        </w:rPr>
      </w:pPr>
    </w:p>
    <w:p w14:paraId="6DD9620B" w14:textId="77777777" w:rsidR="002A5313" w:rsidRPr="00C2273D" w:rsidRDefault="002A5313" w:rsidP="00B94714">
      <w:pPr>
        <w:widowControl w:val="0"/>
        <w:numPr>
          <w:ilvl w:val="0"/>
          <w:numId w:val="40"/>
        </w:numPr>
        <w:tabs>
          <w:tab w:val="left" w:pos="567"/>
          <w:tab w:val="left" w:pos="851"/>
        </w:tabs>
        <w:spacing w:before="240" w:after="120" w:line="240" w:lineRule="auto"/>
        <w:jc w:val="center"/>
        <w:outlineLvl w:val="0"/>
        <w:rPr>
          <w:rStyle w:val="aff0"/>
          <w:rFonts w:asciiTheme="majorHAnsi" w:hAnsiTheme="majorHAnsi"/>
          <w:caps/>
          <w:color w:val="984806" w:themeColor="accent6" w:themeShade="80"/>
          <w:sz w:val="24"/>
          <w:szCs w:val="24"/>
        </w:rPr>
      </w:pPr>
      <w:r w:rsidRPr="00C2273D">
        <w:rPr>
          <w:rStyle w:val="aff0"/>
          <w:rFonts w:asciiTheme="majorHAnsi" w:hAnsiTheme="majorHAnsi"/>
          <w:caps/>
          <w:color w:val="984806" w:themeColor="accent6" w:themeShade="80"/>
          <w:sz w:val="24"/>
          <w:szCs w:val="24"/>
        </w:rPr>
        <w:t xml:space="preserve">ВЫПЛАТЫ ИЗ СРЕДСТВ </w:t>
      </w:r>
      <w:proofErr w:type="gramStart"/>
      <w:r w:rsidRPr="00C2273D">
        <w:rPr>
          <w:rStyle w:val="aff0"/>
          <w:rFonts w:asciiTheme="majorHAnsi" w:hAnsiTheme="majorHAnsi"/>
          <w:caps/>
          <w:color w:val="984806" w:themeColor="accent6" w:themeShade="80"/>
          <w:sz w:val="24"/>
          <w:szCs w:val="24"/>
        </w:rPr>
        <w:t>КОМПЕНСАЦИОННОГО  ФОНДА</w:t>
      </w:r>
      <w:bookmarkEnd w:id="49"/>
      <w:proofErr w:type="gramEnd"/>
      <w:r w:rsidR="00DB4CFB" w:rsidRPr="00C2273D">
        <w:rPr>
          <w:rStyle w:val="aff0"/>
          <w:rFonts w:asciiTheme="majorHAnsi" w:hAnsiTheme="majorHAnsi"/>
          <w:caps/>
          <w:color w:val="984806" w:themeColor="accent6" w:themeShade="80"/>
          <w:sz w:val="24"/>
          <w:szCs w:val="24"/>
        </w:rPr>
        <w:t xml:space="preserve"> </w:t>
      </w:r>
      <w:r w:rsidR="00ED35EF" w:rsidRPr="00C2273D">
        <w:rPr>
          <w:rStyle w:val="aff0"/>
          <w:rFonts w:asciiTheme="majorHAnsi" w:hAnsiTheme="majorHAnsi"/>
          <w:caps/>
          <w:color w:val="984806" w:themeColor="accent6" w:themeShade="80"/>
          <w:sz w:val="24"/>
          <w:szCs w:val="24"/>
        </w:rPr>
        <w:t>обеспечения  договорных обязательств</w:t>
      </w:r>
    </w:p>
    <w:p w14:paraId="47932872" w14:textId="77777777" w:rsidR="002A5313" w:rsidRPr="00C2273D" w:rsidRDefault="002A5313" w:rsidP="00B94714">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Не допускается осуществление выплат из средств компенсационного фонда</w:t>
      </w:r>
      <w:r w:rsidR="00C84AD1" w:rsidRPr="00C2273D">
        <w:rPr>
          <w:rFonts w:asciiTheme="majorHAnsi" w:hAnsiTheme="majorHAnsi"/>
          <w:color w:val="auto"/>
          <w:sz w:val="24"/>
          <w:szCs w:val="24"/>
        </w:rPr>
        <w:t xml:space="preserve"> </w:t>
      </w:r>
      <w:r w:rsidR="00ED35EF" w:rsidRPr="00C2273D">
        <w:rPr>
          <w:rFonts w:asciiTheme="majorHAnsi" w:hAnsiTheme="majorHAnsi"/>
          <w:color w:val="auto"/>
          <w:sz w:val="24"/>
          <w:szCs w:val="24"/>
        </w:rPr>
        <w:t>договорных обязательств</w:t>
      </w:r>
      <w:r w:rsidR="00710249" w:rsidRPr="00C2273D">
        <w:rPr>
          <w:rFonts w:asciiTheme="majorHAnsi" w:hAnsiTheme="majorHAnsi"/>
          <w:color w:val="auto"/>
          <w:sz w:val="24"/>
          <w:szCs w:val="24"/>
        </w:rPr>
        <w:t xml:space="preserve"> Ассоциации</w:t>
      </w:r>
      <w:r w:rsidRPr="00C2273D">
        <w:rPr>
          <w:rFonts w:asciiTheme="majorHAnsi" w:hAnsiTheme="majorHAnsi"/>
          <w:color w:val="auto"/>
          <w:sz w:val="24"/>
          <w:szCs w:val="24"/>
        </w:rPr>
        <w:t>, за исключением следующих случаев:</w:t>
      </w:r>
    </w:p>
    <w:p w14:paraId="73837F58" w14:textId="77777777" w:rsidR="002A5313" w:rsidRPr="00C2273D" w:rsidRDefault="002A5313"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возврат ошибочно перечисленных средств;</w:t>
      </w:r>
    </w:p>
    <w:p w14:paraId="16B93C52" w14:textId="77777777" w:rsidR="002A5313" w:rsidRPr="00C2273D" w:rsidRDefault="002A5313"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lastRenderedPageBreak/>
        <w:t>размещение средств компенсационного фонда</w:t>
      </w:r>
      <w:r w:rsidR="00DB4CFB" w:rsidRPr="00C2273D">
        <w:rPr>
          <w:rFonts w:asciiTheme="majorHAnsi" w:hAnsiTheme="majorHAnsi"/>
          <w:color w:val="auto"/>
          <w:sz w:val="24"/>
          <w:szCs w:val="24"/>
        </w:rPr>
        <w:t xml:space="preserve"> </w:t>
      </w:r>
      <w:r w:rsidR="00ED35EF" w:rsidRPr="00C2273D">
        <w:rPr>
          <w:rFonts w:asciiTheme="majorHAnsi" w:hAnsiTheme="majorHAnsi"/>
          <w:color w:val="auto"/>
          <w:sz w:val="24"/>
          <w:szCs w:val="24"/>
        </w:rPr>
        <w:t>обеспечения договорных обязательств</w:t>
      </w:r>
      <w:r w:rsidR="00710249" w:rsidRPr="00C2273D">
        <w:rPr>
          <w:rFonts w:asciiTheme="majorHAnsi" w:hAnsiTheme="majorHAnsi"/>
          <w:color w:val="auto"/>
          <w:sz w:val="24"/>
          <w:szCs w:val="24"/>
        </w:rPr>
        <w:t xml:space="preserve"> Ассоциации</w:t>
      </w:r>
      <w:r w:rsidRPr="00C2273D">
        <w:rPr>
          <w:rFonts w:asciiTheme="majorHAnsi" w:hAnsiTheme="majorHAnsi"/>
          <w:color w:val="auto"/>
          <w:sz w:val="24"/>
          <w:szCs w:val="24"/>
        </w:rPr>
        <w:t xml:space="preserve"> в </w:t>
      </w:r>
      <w:r w:rsidR="0031601B" w:rsidRPr="00C2273D">
        <w:rPr>
          <w:rFonts w:asciiTheme="majorHAnsi" w:hAnsiTheme="majorHAnsi"/>
          <w:color w:val="auto"/>
          <w:sz w:val="24"/>
          <w:szCs w:val="24"/>
        </w:rPr>
        <w:t>целях их сохранения и увеличения их размера</w:t>
      </w:r>
      <w:r w:rsidRPr="00C2273D">
        <w:rPr>
          <w:rFonts w:asciiTheme="majorHAnsi" w:hAnsiTheme="majorHAnsi"/>
          <w:color w:val="auto"/>
          <w:sz w:val="24"/>
          <w:szCs w:val="24"/>
        </w:rPr>
        <w:t>;</w:t>
      </w:r>
    </w:p>
    <w:p w14:paraId="5B4BD840" w14:textId="77777777" w:rsidR="002A5313" w:rsidRPr="00C2273D" w:rsidRDefault="002A5313"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 xml:space="preserve">осуществление выплат </w:t>
      </w:r>
      <w:r w:rsidR="00ED35EF" w:rsidRPr="00C2273D">
        <w:rPr>
          <w:rFonts w:asciiTheme="majorHAnsi" w:hAnsiTheme="majorHAnsi"/>
          <w:color w:val="auto"/>
          <w:sz w:val="24"/>
          <w:szCs w:val="24"/>
        </w:rPr>
        <w:t xml:space="preserve">из компенсационного фонда обеспечения договорных обязательств в результате </w:t>
      </w:r>
      <w:proofErr w:type="gramStart"/>
      <w:r w:rsidR="00ED35EF" w:rsidRPr="00C2273D">
        <w:rPr>
          <w:rFonts w:asciiTheme="majorHAnsi" w:hAnsiTheme="majorHAnsi"/>
          <w:color w:val="auto"/>
          <w:sz w:val="24"/>
          <w:szCs w:val="24"/>
        </w:rPr>
        <w:t>наступления  субсидиарной</w:t>
      </w:r>
      <w:proofErr w:type="gramEnd"/>
      <w:r w:rsidR="00ED35EF" w:rsidRPr="00C2273D">
        <w:rPr>
          <w:rFonts w:asciiTheme="majorHAnsi" w:hAnsiTheme="majorHAnsi"/>
          <w:color w:val="auto"/>
          <w:sz w:val="24"/>
          <w:szCs w:val="24"/>
        </w:rPr>
        <w:t xml:space="preserve"> ответственности, предусмотренной  </w:t>
      </w:r>
      <w:r w:rsidR="00B338AE" w:rsidRPr="00C2273D">
        <w:rPr>
          <w:rFonts w:asciiTheme="majorHAnsi" w:hAnsiTheme="majorHAnsi"/>
          <w:color w:val="auto"/>
          <w:sz w:val="24"/>
          <w:szCs w:val="24"/>
        </w:rPr>
        <w:t>статьей 60.1 Градостроительного Кодекса (выплаты в целях возмещений  реального ущерба, неустойки (штрафа) по договору строительного подряда,</w:t>
      </w:r>
      <w:r w:rsidR="00710249" w:rsidRPr="00C2273D">
        <w:rPr>
          <w:rFonts w:asciiTheme="majorHAnsi" w:hAnsiTheme="majorHAnsi"/>
          <w:color w:val="auto"/>
          <w:sz w:val="24"/>
          <w:szCs w:val="24"/>
        </w:rPr>
        <w:t xml:space="preserve"> по договору подряда на осуществление сноса,</w:t>
      </w:r>
      <w:r w:rsidR="00B338AE" w:rsidRPr="00C2273D">
        <w:rPr>
          <w:rFonts w:asciiTheme="majorHAnsi" w:hAnsiTheme="majorHAnsi"/>
          <w:color w:val="auto"/>
          <w:sz w:val="24"/>
          <w:szCs w:val="24"/>
        </w:rPr>
        <w:t xml:space="preserve"> заключенным с использованием конкурентных способов заключения договоров, </w:t>
      </w:r>
      <w:r w:rsidR="00E64580" w:rsidRPr="00C2273D">
        <w:rPr>
          <w:rFonts w:asciiTheme="majorHAnsi" w:hAnsiTheme="majorHAnsi"/>
          <w:color w:val="auto"/>
          <w:sz w:val="24"/>
          <w:szCs w:val="24"/>
        </w:rPr>
        <w:t xml:space="preserve">включая </w:t>
      </w:r>
      <w:r w:rsidR="00B338AE" w:rsidRPr="00C2273D">
        <w:rPr>
          <w:rFonts w:asciiTheme="majorHAnsi" w:hAnsiTheme="majorHAnsi"/>
          <w:color w:val="auto"/>
          <w:sz w:val="24"/>
          <w:szCs w:val="24"/>
        </w:rPr>
        <w:t>судебные издержки)</w:t>
      </w:r>
      <w:r w:rsidRPr="00C2273D">
        <w:rPr>
          <w:rFonts w:asciiTheme="majorHAnsi" w:hAnsiTheme="majorHAnsi"/>
          <w:color w:val="auto"/>
          <w:sz w:val="24"/>
          <w:szCs w:val="24"/>
        </w:rPr>
        <w:t>;</w:t>
      </w:r>
    </w:p>
    <w:p w14:paraId="07B3ED83" w14:textId="77777777" w:rsidR="007E4DBF" w:rsidRPr="00C2273D" w:rsidRDefault="00696C67"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у</w:t>
      </w:r>
      <w:r w:rsidR="007E4DBF" w:rsidRPr="00C2273D">
        <w:rPr>
          <w:rFonts w:asciiTheme="majorHAnsi" w:hAnsiTheme="majorHAnsi"/>
          <w:color w:val="auto"/>
          <w:sz w:val="24"/>
          <w:szCs w:val="24"/>
        </w:rPr>
        <w:t>плата налога на прибыль</w:t>
      </w:r>
      <w:r w:rsidR="00E64580" w:rsidRPr="00C2273D">
        <w:rPr>
          <w:rFonts w:asciiTheme="majorHAnsi" w:hAnsiTheme="majorHAnsi"/>
          <w:color w:val="auto"/>
          <w:sz w:val="24"/>
          <w:szCs w:val="24"/>
        </w:rPr>
        <w:t xml:space="preserve"> Ассоциации</w:t>
      </w:r>
      <w:r w:rsidR="007E4DBF" w:rsidRPr="00C2273D">
        <w:rPr>
          <w:rFonts w:asciiTheme="majorHAnsi" w:hAnsiTheme="majorHAnsi"/>
          <w:color w:val="auto"/>
          <w:sz w:val="24"/>
          <w:szCs w:val="24"/>
        </w:rPr>
        <w:t xml:space="preserve">, исчисленного с дохода, полученного от размещения средств компенсационного фонда </w:t>
      </w:r>
      <w:r w:rsidR="00B338AE" w:rsidRPr="00C2273D">
        <w:rPr>
          <w:rFonts w:asciiTheme="majorHAnsi" w:hAnsiTheme="majorHAnsi"/>
          <w:color w:val="auto"/>
          <w:sz w:val="24"/>
          <w:szCs w:val="24"/>
        </w:rPr>
        <w:t>обеспечения договорных обязательств</w:t>
      </w:r>
      <w:r w:rsidR="00710249" w:rsidRPr="00C2273D">
        <w:rPr>
          <w:rFonts w:asciiTheme="majorHAnsi" w:hAnsiTheme="majorHAnsi"/>
          <w:b/>
          <w:color w:val="auto"/>
          <w:sz w:val="24"/>
          <w:szCs w:val="24"/>
        </w:rPr>
        <w:t xml:space="preserve"> </w:t>
      </w:r>
      <w:r w:rsidR="00710249" w:rsidRPr="00C2273D">
        <w:rPr>
          <w:rFonts w:asciiTheme="majorHAnsi" w:hAnsiTheme="majorHAnsi"/>
          <w:color w:val="auto"/>
          <w:sz w:val="24"/>
          <w:szCs w:val="24"/>
        </w:rPr>
        <w:t>Ассоциации на специальных счетах</w:t>
      </w:r>
      <w:r w:rsidR="007E4DBF" w:rsidRPr="00C2273D">
        <w:rPr>
          <w:rFonts w:asciiTheme="majorHAnsi" w:hAnsiTheme="majorHAnsi"/>
          <w:color w:val="auto"/>
          <w:sz w:val="24"/>
          <w:szCs w:val="24"/>
        </w:rPr>
        <w:t xml:space="preserve"> в кредитных организациях;</w:t>
      </w:r>
    </w:p>
    <w:p w14:paraId="1CAB8166" w14:textId="77777777" w:rsidR="007E4DBF" w:rsidRPr="00C2273D" w:rsidRDefault="00696C67"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п</w:t>
      </w:r>
      <w:r w:rsidR="007E4DBF" w:rsidRPr="00C2273D">
        <w:rPr>
          <w:rFonts w:asciiTheme="majorHAnsi" w:hAnsiTheme="majorHAnsi"/>
          <w:color w:val="auto"/>
          <w:sz w:val="24"/>
          <w:szCs w:val="24"/>
        </w:rPr>
        <w:t xml:space="preserve">еречисление средств компенсационного фонда </w:t>
      </w:r>
      <w:r w:rsidR="00B338AE" w:rsidRPr="00C2273D">
        <w:rPr>
          <w:rFonts w:asciiTheme="majorHAnsi" w:hAnsiTheme="majorHAnsi"/>
          <w:color w:val="auto"/>
          <w:sz w:val="24"/>
          <w:szCs w:val="24"/>
        </w:rPr>
        <w:t>обеспечения договорных обязательств</w:t>
      </w:r>
      <w:r w:rsidR="007E4DBF" w:rsidRPr="00C2273D">
        <w:rPr>
          <w:rFonts w:asciiTheme="majorHAnsi" w:hAnsiTheme="majorHAnsi"/>
          <w:color w:val="auto"/>
          <w:sz w:val="24"/>
          <w:szCs w:val="24"/>
        </w:rPr>
        <w:t xml:space="preserve"> </w:t>
      </w:r>
      <w:r w:rsidR="00710249" w:rsidRPr="00C2273D">
        <w:rPr>
          <w:rFonts w:asciiTheme="majorHAnsi" w:hAnsiTheme="majorHAnsi"/>
          <w:color w:val="auto"/>
          <w:sz w:val="24"/>
          <w:szCs w:val="24"/>
        </w:rPr>
        <w:t>Ассоциации</w:t>
      </w:r>
      <w:r w:rsidR="007E4DBF" w:rsidRPr="00C2273D">
        <w:rPr>
          <w:rFonts w:asciiTheme="majorHAnsi" w:hAnsiTheme="majorHAnsi"/>
          <w:color w:val="auto"/>
          <w:sz w:val="24"/>
          <w:szCs w:val="24"/>
        </w:rPr>
        <w:t xml:space="preserve"> Национальному объединению саморегулируемых организаций, в случаях установленных Градостроительным Кодексом РФ</w:t>
      </w:r>
      <w:r w:rsidR="00472D91" w:rsidRPr="00C2273D">
        <w:rPr>
          <w:rFonts w:asciiTheme="majorHAnsi" w:hAnsiTheme="majorHAnsi"/>
          <w:color w:val="auto"/>
          <w:sz w:val="24"/>
          <w:szCs w:val="24"/>
          <w:lang w:eastAsia="ru-RU"/>
        </w:rPr>
        <w:t xml:space="preserve"> </w:t>
      </w:r>
      <w:r w:rsidR="00472D91" w:rsidRPr="00C2273D">
        <w:rPr>
          <w:rFonts w:asciiTheme="majorHAnsi" w:hAnsiTheme="majorHAnsi"/>
          <w:color w:val="auto"/>
          <w:sz w:val="24"/>
          <w:szCs w:val="24"/>
        </w:rPr>
        <w:t>и Федеральным законом о введении в действие Градостроительного Кодекса РФ</w:t>
      </w:r>
      <w:r w:rsidR="007E4DBF" w:rsidRPr="00C2273D">
        <w:rPr>
          <w:rFonts w:asciiTheme="majorHAnsi" w:hAnsiTheme="majorHAnsi"/>
          <w:color w:val="auto"/>
          <w:sz w:val="24"/>
          <w:szCs w:val="24"/>
        </w:rPr>
        <w:t>.</w:t>
      </w:r>
    </w:p>
    <w:p w14:paraId="7A8FF27A" w14:textId="77777777" w:rsidR="002A5313" w:rsidRPr="00C2273D" w:rsidRDefault="002A5313" w:rsidP="00B94714">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 xml:space="preserve">Выплаты из средств </w:t>
      </w:r>
      <w:r w:rsidR="00A77D4D" w:rsidRPr="00C2273D">
        <w:rPr>
          <w:rFonts w:asciiTheme="majorHAnsi" w:hAnsiTheme="majorHAnsi"/>
          <w:color w:val="auto"/>
          <w:sz w:val="24"/>
          <w:szCs w:val="24"/>
        </w:rPr>
        <w:t>КФОДО</w:t>
      </w:r>
      <w:r w:rsidR="00E64580" w:rsidRPr="00C2273D">
        <w:rPr>
          <w:rFonts w:asciiTheme="majorHAnsi" w:hAnsiTheme="majorHAnsi"/>
          <w:color w:val="auto"/>
          <w:sz w:val="24"/>
          <w:szCs w:val="24"/>
        </w:rPr>
        <w:t xml:space="preserve"> </w:t>
      </w:r>
      <w:r w:rsidRPr="00C2273D">
        <w:rPr>
          <w:rFonts w:asciiTheme="majorHAnsi" w:hAnsiTheme="majorHAnsi"/>
          <w:color w:val="auto"/>
          <w:sz w:val="24"/>
          <w:szCs w:val="24"/>
        </w:rPr>
        <w:t>в виде возврата в случае, предусмотренн</w:t>
      </w:r>
      <w:r w:rsidR="005851DE" w:rsidRPr="00C2273D">
        <w:rPr>
          <w:rFonts w:asciiTheme="majorHAnsi" w:hAnsiTheme="majorHAnsi"/>
          <w:color w:val="auto"/>
          <w:sz w:val="24"/>
          <w:szCs w:val="24"/>
        </w:rPr>
        <w:t>ом</w:t>
      </w:r>
      <w:r w:rsidRPr="00C2273D">
        <w:rPr>
          <w:rFonts w:asciiTheme="majorHAnsi" w:hAnsiTheme="majorHAnsi"/>
          <w:color w:val="auto"/>
          <w:sz w:val="24"/>
          <w:szCs w:val="24"/>
        </w:rPr>
        <w:t xml:space="preserve"> пунктом 7.1.1. настоящего Положения, осуществля</w:t>
      </w:r>
      <w:r w:rsidR="00697BAD" w:rsidRPr="00C2273D">
        <w:rPr>
          <w:rFonts w:asciiTheme="majorHAnsi" w:hAnsiTheme="majorHAnsi"/>
          <w:color w:val="auto"/>
          <w:sz w:val="24"/>
          <w:szCs w:val="24"/>
        </w:rPr>
        <w:t>ю</w:t>
      </w:r>
      <w:r w:rsidRPr="00C2273D">
        <w:rPr>
          <w:rFonts w:asciiTheme="majorHAnsi" w:hAnsiTheme="majorHAnsi"/>
          <w:color w:val="auto"/>
          <w:sz w:val="24"/>
          <w:szCs w:val="24"/>
        </w:rPr>
        <w:t xml:space="preserve">тся по заявлению члена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в котором указываются причины и основания </w:t>
      </w:r>
      <w:r w:rsidR="005851DE" w:rsidRPr="00C2273D">
        <w:rPr>
          <w:rFonts w:asciiTheme="majorHAnsi" w:hAnsiTheme="majorHAnsi"/>
          <w:color w:val="auto"/>
          <w:sz w:val="24"/>
          <w:szCs w:val="24"/>
        </w:rPr>
        <w:t xml:space="preserve">необходимости </w:t>
      </w:r>
      <w:r w:rsidRPr="00C2273D">
        <w:rPr>
          <w:rFonts w:asciiTheme="majorHAnsi" w:hAnsiTheme="majorHAnsi"/>
          <w:color w:val="auto"/>
          <w:sz w:val="24"/>
          <w:szCs w:val="24"/>
        </w:rPr>
        <w:t>возврата</w:t>
      </w:r>
      <w:r w:rsidR="006A73EE" w:rsidRPr="00C2273D">
        <w:rPr>
          <w:rFonts w:asciiTheme="majorHAnsi" w:hAnsiTheme="majorHAnsi"/>
          <w:color w:val="auto"/>
          <w:sz w:val="24"/>
          <w:szCs w:val="24"/>
        </w:rPr>
        <w:t xml:space="preserve"> (к примеру, перечисление на специальный счет КФ ОДО средств уплачиваемых членом Ассоциации в КФ ВВ, вступительных взносов, периодических членских взносов, расходов на аттестацию, штрафов и др.)</w:t>
      </w:r>
      <w:r w:rsidRPr="00C2273D">
        <w:rPr>
          <w:rFonts w:asciiTheme="majorHAnsi" w:hAnsiTheme="majorHAnsi"/>
          <w:color w:val="auto"/>
          <w:sz w:val="24"/>
          <w:szCs w:val="24"/>
        </w:rPr>
        <w:t xml:space="preserve">. Заявление направляется </w:t>
      </w:r>
      <w:r w:rsidR="006A73EE" w:rsidRPr="00C2273D">
        <w:rPr>
          <w:rFonts w:asciiTheme="majorHAnsi" w:hAnsiTheme="majorHAnsi"/>
          <w:color w:val="auto"/>
          <w:sz w:val="24"/>
          <w:szCs w:val="24"/>
        </w:rPr>
        <w:t xml:space="preserve">в адрес </w:t>
      </w:r>
      <w:r w:rsidRPr="00C2273D">
        <w:rPr>
          <w:rFonts w:asciiTheme="majorHAnsi" w:hAnsiTheme="majorHAnsi"/>
          <w:color w:val="auto"/>
          <w:sz w:val="24"/>
          <w:szCs w:val="24"/>
        </w:rPr>
        <w:t>Генеральному директору</w:t>
      </w:r>
      <w:r w:rsidR="005851DE" w:rsidRPr="00C2273D">
        <w:rPr>
          <w:rFonts w:asciiTheme="majorHAnsi" w:hAnsiTheme="majorHAnsi"/>
          <w:color w:val="auto"/>
          <w:sz w:val="24"/>
          <w:szCs w:val="24"/>
        </w:rPr>
        <w:t xml:space="preserve"> Ассоциации</w:t>
      </w:r>
      <w:r w:rsidRPr="00C2273D">
        <w:rPr>
          <w:rFonts w:asciiTheme="majorHAnsi" w:hAnsiTheme="majorHAnsi"/>
          <w:color w:val="auto"/>
          <w:sz w:val="24"/>
          <w:szCs w:val="24"/>
        </w:rPr>
        <w:t>, который по итогам его рассмотрения</w:t>
      </w:r>
      <w:r w:rsidR="005851DE" w:rsidRPr="00C2273D">
        <w:rPr>
          <w:rFonts w:asciiTheme="majorHAnsi" w:hAnsiTheme="majorHAnsi"/>
          <w:color w:val="auto"/>
          <w:sz w:val="24"/>
          <w:szCs w:val="24"/>
        </w:rPr>
        <w:t>,</w:t>
      </w:r>
      <w:r w:rsidRPr="00C2273D">
        <w:rPr>
          <w:rFonts w:asciiTheme="majorHAnsi" w:hAnsiTheme="majorHAnsi"/>
          <w:color w:val="auto"/>
          <w:sz w:val="24"/>
          <w:szCs w:val="24"/>
        </w:rPr>
        <w:t xml:space="preserve"> в срок не позднее 10 рабочих дней со дня поступления заявления</w:t>
      </w:r>
      <w:r w:rsidR="005851DE" w:rsidRPr="00C2273D">
        <w:rPr>
          <w:rFonts w:asciiTheme="majorHAnsi" w:hAnsiTheme="majorHAnsi"/>
          <w:color w:val="auto"/>
          <w:sz w:val="24"/>
          <w:szCs w:val="24"/>
        </w:rPr>
        <w:t>,</w:t>
      </w:r>
      <w:r w:rsidRPr="00C2273D">
        <w:rPr>
          <w:rFonts w:asciiTheme="majorHAnsi" w:hAnsiTheme="majorHAnsi"/>
          <w:color w:val="auto"/>
          <w:sz w:val="24"/>
          <w:szCs w:val="24"/>
        </w:rPr>
        <w:t xml:space="preserve"> принимает одно из решений:</w:t>
      </w:r>
    </w:p>
    <w:p w14:paraId="7F563D02" w14:textId="77777777" w:rsidR="002A5313" w:rsidRPr="00C2273D" w:rsidRDefault="002A5313"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 xml:space="preserve">об отказе в возврате </w:t>
      </w:r>
      <w:r w:rsidR="006A73EE" w:rsidRPr="00C2273D">
        <w:rPr>
          <w:rFonts w:asciiTheme="majorHAnsi" w:hAnsiTheme="majorHAnsi"/>
          <w:color w:val="auto"/>
          <w:sz w:val="24"/>
          <w:szCs w:val="24"/>
        </w:rPr>
        <w:t xml:space="preserve">поступивших </w:t>
      </w:r>
      <w:r w:rsidRPr="00C2273D">
        <w:rPr>
          <w:rFonts w:asciiTheme="majorHAnsi" w:hAnsiTheme="majorHAnsi"/>
          <w:color w:val="auto"/>
          <w:sz w:val="24"/>
          <w:szCs w:val="24"/>
        </w:rPr>
        <w:t>средств</w:t>
      </w:r>
      <w:r w:rsidR="006A73EE" w:rsidRPr="00C2273D">
        <w:rPr>
          <w:rFonts w:asciiTheme="majorHAnsi" w:hAnsiTheme="majorHAnsi"/>
          <w:color w:val="auto"/>
          <w:sz w:val="24"/>
          <w:szCs w:val="24"/>
        </w:rPr>
        <w:t xml:space="preserve"> на счет</w:t>
      </w:r>
      <w:r w:rsidRPr="00C2273D">
        <w:rPr>
          <w:rFonts w:asciiTheme="majorHAnsi" w:hAnsiTheme="majorHAnsi"/>
          <w:color w:val="auto"/>
          <w:sz w:val="24"/>
          <w:szCs w:val="24"/>
        </w:rPr>
        <w:t xml:space="preserve"> компенсационного фонда</w:t>
      </w:r>
      <w:r w:rsidR="006A73EE" w:rsidRPr="00C2273D">
        <w:rPr>
          <w:rFonts w:asciiTheme="majorHAnsi" w:hAnsiTheme="majorHAnsi"/>
          <w:color w:val="auto"/>
          <w:sz w:val="24"/>
          <w:szCs w:val="24"/>
        </w:rPr>
        <w:t xml:space="preserve"> </w:t>
      </w:r>
      <w:proofErr w:type="gramStart"/>
      <w:r w:rsidR="006A73EE" w:rsidRPr="00C2273D">
        <w:rPr>
          <w:rFonts w:asciiTheme="majorHAnsi" w:hAnsiTheme="majorHAnsi"/>
          <w:color w:val="auto"/>
          <w:sz w:val="24"/>
          <w:szCs w:val="24"/>
        </w:rPr>
        <w:t>обеспечения  договорных</w:t>
      </w:r>
      <w:proofErr w:type="gramEnd"/>
      <w:r w:rsidR="006A73EE" w:rsidRPr="00C2273D">
        <w:rPr>
          <w:rFonts w:asciiTheme="majorHAnsi" w:hAnsiTheme="majorHAnsi"/>
          <w:color w:val="auto"/>
          <w:sz w:val="24"/>
          <w:szCs w:val="24"/>
        </w:rPr>
        <w:t xml:space="preserve"> обязательств Ассоциации</w:t>
      </w:r>
      <w:r w:rsidRPr="00C2273D">
        <w:rPr>
          <w:rFonts w:asciiTheme="majorHAnsi" w:hAnsiTheme="majorHAnsi"/>
          <w:color w:val="auto"/>
          <w:sz w:val="24"/>
          <w:szCs w:val="24"/>
        </w:rPr>
        <w:t>;</w:t>
      </w:r>
    </w:p>
    <w:p w14:paraId="2A6F7E53" w14:textId="77777777" w:rsidR="002A5313" w:rsidRPr="00C2273D" w:rsidRDefault="002A5313" w:rsidP="00B94714">
      <w:pPr>
        <w:widowControl w:val="0"/>
        <w:numPr>
          <w:ilvl w:val="2"/>
          <w:numId w:val="40"/>
        </w:numPr>
        <w:tabs>
          <w:tab w:val="left" w:pos="709"/>
          <w:tab w:val="left" w:pos="851"/>
        </w:tabs>
        <w:spacing w:before="120" w:after="120" w:line="240" w:lineRule="auto"/>
        <w:ind w:left="1418" w:hanging="709"/>
        <w:jc w:val="both"/>
        <w:rPr>
          <w:rFonts w:asciiTheme="majorHAnsi" w:hAnsiTheme="majorHAnsi"/>
          <w:color w:val="auto"/>
          <w:sz w:val="24"/>
          <w:szCs w:val="24"/>
        </w:rPr>
      </w:pPr>
      <w:r w:rsidRPr="00C2273D">
        <w:rPr>
          <w:rFonts w:asciiTheme="majorHAnsi" w:hAnsiTheme="majorHAnsi"/>
          <w:color w:val="auto"/>
          <w:sz w:val="24"/>
          <w:szCs w:val="24"/>
        </w:rPr>
        <w:t>об обоснованности заявления и необходимости его удовлетворения.</w:t>
      </w:r>
    </w:p>
    <w:p w14:paraId="124DEEBA" w14:textId="77777777" w:rsidR="002A5313" w:rsidRPr="00C2273D" w:rsidRDefault="002A5313" w:rsidP="00B94714">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В случае принятия Генеральным директором</w:t>
      </w:r>
      <w:r w:rsidR="005851DE" w:rsidRPr="00C2273D">
        <w:rPr>
          <w:rFonts w:asciiTheme="majorHAnsi" w:hAnsiTheme="majorHAnsi"/>
          <w:color w:val="auto"/>
          <w:sz w:val="24"/>
          <w:szCs w:val="24"/>
        </w:rPr>
        <w:t xml:space="preserve"> </w:t>
      </w:r>
      <w:proofErr w:type="gramStart"/>
      <w:r w:rsidR="005851DE" w:rsidRPr="00C2273D">
        <w:rPr>
          <w:rFonts w:asciiTheme="majorHAnsi" w:hAnsiTheme="majorHAnsi"/>
          <w:color w:val="auto"/>
          <w:sz w:val="24"/>
          <w:szCs w:val="24"/>
        </w:rPr>
        <w:t xml:space="preserve">Ассоциации </w:t>
      </w:r>
      <w:r w:rsidRPr="00C2273D">
        <w:rPr>
          <w:rFonts w:asciiTheme="majorHAnsi" w:hAnsiTheme="majorHAnsi"/>
          <w:color w:val="auto"/>
          <w:sz w:val="24"/>
          <w:szCs w:val="24"/>
        </w:rPr>
        <w:t xml:space="preserve"> решения</w:t>
      </w:r>
      <w:proofErr w:type="gramEnd"/>
      <w:r w:rsidRPr="00C2273D">
        <w:rPr>
          <w:rFonts w:asciiTheme="majorHAnsi" w:hAnsiTheme="majorHAnsi"/>
          <w:color w:val="auto"/>
          <w:sz w:val="24"/>
          <w:szCs w:val="24"/>
        </w:rPr>
        <w:t>, указанного в пункте 7.</w:t>
      </w:r>
      <w:r w:rsidR="0090475E" w:rsidRPr="00C2273D">
        <w:rPr>
          <w:rFonts w:asciiTheme="majorHAnsi" w:hAnsiTheme="majorHAnsi"/>
          <w:color w:val="auto"/>
          <w:sz w:val="24"/>
          <w:szCs w:val="24"/>
        </w:rPr>
        <w:t>2</w:t>
      </w:r>
      <w:r w:rsidRPr="00C2273D">
        <w:rPr>
          <w:rFonts w:asciiTheme="majorHAnsi" w:hAnsiTheme="majorHAnsi"/>
          <w:color w:val="auto"/>
          <w:sz w:val="24"/>
          <w:szCs w:val="24"/>
        </w:rPr>
        <w:t xml:space="preserve">.1. настоящего Положения, заявитель </w:t>
      </w:r>
      <w:r w:rsidR="006A73EE" w:rsidRPr="00C2273D">
        <w:rPr>
          <w:rFonts w:asciiTheme="majorHAnsi" w:hAnsiTheme="majorHAnsi"/>
          <w:color w:val="auto"/>
          <w:sz w:val="24"/>
          <w:szCs w:val="24"/>
        </w:rPr>
        <w:t>в этот же день</w:t>
      </w:r>
      <w:r w:rsidR="005851DE" w:rsidRPr="00C2273D">
        <w:rPr>
          <w:rFonts w:asciiTheme="majorHAnsi" w:hAnsiTheme="majorHAnsi"/>
          <w:color w:val="auto"/>
          <w:sz w:val="24"/>
          <w:szCs w:val="24"/>
        </w:rPr>
        <w:t>,</w:t>
      </w:r>
      <w:r w:rsidR="006A73EE" w:rsidRPr="00C2273D">
        <w:rPr>
          <w:rFonts w:asciiTheme="majorHAnsi" w:hAnsiTheme="majorHAnsi"/>
          <w:color w:val="auto"/>
          <w:sz w:val="24"/>
          <w:szCs w:val="24"/>
        </w:rPr>
        <w:t xml:space="preserve"> </w:t>
      </w:r>
      <w:r w:rsidRPr="00C2273D">
        <w:rPr>
          <w:rFonts w:asciiTheme="majorHAnsi" w:hAnsiTheme="majorHAnsi"/>
          <w:color w:val="auto"/>
          <w:sz w:val="24"/>
          <w:szCs w:val="24"/>
        </w:rPr>
        <w:t xml:space="preserve">письменно информируется об этом с </w:t>
      </w:r>
      <w:r w:rsidR="005851DE" w:rsidRPr="00C2273D">
        <w:rPr>
          <w:rFonts w:asciiTheme="majorHAnsi" w:hAnsiTheme="majorHAnsi"/>
          <w:color w:val="auto"/>
          <w:sz w:val="24"/>
          <w:szCs w:val="24"/>
        </w:rPr>
        <w:t xml:space="preserve">представлением </w:t>
      </w:r>
      <w:r w:rsidRPr="00C2273D">
        <w:rPr>
          <w:rFonts w:asciiTheme="majorHAnsi" w:hAnsiTheme="majorHAnsi"/>
          <w:color w:val="auto"/>
          <w:sz w:val="24"/>
          <w:szCs w:val="24"/>
        </w:rPr>
        <w:t>мотивированн</w:t>
      </w:r>
      <w:r w:rsidR="005851DE" w:rsidRPr="00C2273D">
        <w:rPr>
          <w:rFonts w:asciiTheme="majorHAnsi" w:hAnsiTheme="majorHAnsi"/>
          <w:color w:val="auto"/>
          <w:sz w:val="24"/>
          <w:szCs w:val="24"/>
        </w:rPr>
        <w:t>ого</w:t>
      </w:r>
      <w:r w:rsidRPr="00C2273D">
        <w:rPr>
          <w:rFonts w:asciiTheme="majorHAnsi" w:hAnsiTheme="majorHAnsi"/>
          <w:color w:val="auto"/>
          <w:sz w:val="24"/>
          <w:szCs w:val="24"/>
        </w:rPr>
        <w:t xml:space="preserve"> обосновани</w:t>
      </w:r>
      <w:r w:rsidR="005851DE" w:rsidRPr="00C2273D">
        <w:rPr>
          <w:rFonts w:asciiTheme="majorHAnsi" w:hAnsiTheme="majorHAnsi"/>
          <w:color w:val="auto"/>
          <w:sz w:val="24"/>
          <w:szCs w:val="24"/>
        </w:rPr>
        <w:t>я</w:t>
      </w:r>
      <w:r w:rsidRPr="00C2273D">
        <w:rPr>
          <w:rFonts w:asciiTheme="majorHAnsi" w:hAnsiTheme="majorHAnsi"/>
          <w:color w:val="auto"/>
          <w:sz w:val="24"/>
          <w:szCs w:val="24"/>
        </w:rPr>
        <w:t xml:space="preserve"> отказа.</w:t>
      </w:r>
    </w:p>
    <w:p w14:paraId="52CC0E5D" w14:textId="77777777" w:rsidR="006B5565" w:rsidRPr="00C2273D" w:rsidRDefault="006B5565" w:rsidP="00B94714">
      <w:pPr>
        <w:pStyle w:val="affd"/>
        <w:widowControl w:val="0"/>
        <w:numPr>
          <w:ilvl w:val="1"/>
          <w:numId w:val="40"/>
        </w:numPr>
        <w:tabs>
          <w:tab w:val="left" w:pos="709"/>
          <w:tab w:val="left" w:pos="851"/>
        </w:tabs>
        <w:spacing w:before="120" w:after="120" w:line="240" w:lineRule="auto"/>
        <w:ind w:left="709" w:right="-1" w:hanging="709"/>
        <w:jc w:val="both"/>
        <w:rPr>
          <w:rFonts w:asciiTheme="majorHAnsi" w:hAnsiTheme="majorHAnsi"/>
          <w:strike/>
          <w:sz w:val="24"/>
          <w:szCs w:val="24"/>
        </w:rPr>
      </w:pPr>
      <w:r w:rsidRPr="00C2273D">
        <w:rPr>
          <w:rFonts w:asciiTheme="majorHAnsi" w:hAnsiTheme="majorHAnsi"/>
          <w:sz w:val="24"/>
          <w:szCs w:val="24"/>
        </w:rPr>
        <w:t xml:space="preserve">В случае принятия Генеральным директором Ассоциации </w:t>
      </w:r>
      <w:r w:rsidR="0090475E" w:rsidRPr="00C2273D">
        <w:rPr>
          <w:rFonts w:asciiTheme="majorHAnsi" w:hAnsiTheme="majorHAnsi"/>
          <w:sz w:val="24"/>
          <w:szCs w:val="24"/>
        </w:rPr>
        <w:t>решения, указанного в пункте 7.2</w:t>
      </w:r>
      <w:r w:rsidRPr="00C2273D">
        <w:rPr>
          <w:rFonts w:asciiTheme="majorHAnsi" w:hAnsiTheme="majorHAnsi"/>
          <w:sz w:val="24"/>
          <w:szCs w:val="24"/>
        </w:rPr>
        <w:t>.2. настоящего Положения, Генеральный директор в течение трех рабочих дней после принятия соответствующего решения направляет в кредитную организацию обращение о необходимости возврата заявителю ошибочно перечисленных средств со</w:t>
      </w:r>
      <w:r w:rsidR="005851DE" w:rsidRPr="00C2273D">
        <w:rPr>
          <w:rFonts w:asciiTheme="majorHAnsi" w:hAnsiTheme="majorHAnsi"/>
          <w:sz w:val="24"/>
          <w:szCs w:val="24"/>
        </w:rPr>
        <w:t xml:space="preserve"> </w:t>
      </w:r>
      <w:proofErr w:type="gramStart"/>
      <w:r w:rsidR="005851DE" w:rsidRPr="00C2273D">
        <w:rPr>
          <w:rFonts w:asciiTheme="majorHAnsi" w:hAnsiTheme="majorHAnsi"/>
          <w:sz w:val="24"/>
          <w:szCs w:val="24"/>
        </w:rPr>
        <w:t xml:space="preserve">специального </w:t>
      </w:r>
      <w:r w:rsidRPr="00C2273D">
        <w:rPr>
          <w:rFonts w:asciiTheme="majorHAnsi" w:hAnsiTheme="majorHAnsi"/>
          <w:sz w:val="24"/>
          <w:szCs w:val="24"/>
        </w:rPr>
        <w:t xml:space="preserve"> счёта</w:t>
      </w:r>
      <w:proofErr w:type="gramEnd"/>
      <w:r w:rsidRPr="00C2273D">
        <w:rPr>
          <w:rFonts w:asciiTheme="majorHAnsi" w:hAnsiTheme="majorHAnsi"/>
          <w:sz w:val="24"/>
          <w:szCs w:val="24"/>
        </w:rPr>
        <w:t xml:space="preserve">   компенсационного фонда </w:t>
      </w:r>
      <w:r w:rsidR="00697BAD" w:rsidRPr="00C2273D">
        <w:rPr>
          <w:rFonts w:asciiTheme="majorHAnsi" w:hAnsiTheme="majorHAnsi"/>
          <w:sz w:val="24"/>
          <w:szCs w:val="24"/>
        </w:rPr>
        <w:t xml:space="preserve">обеспечения договорных обязательств </w:t>
      </w:r>
      <w:r w:rsidRPr="00C2273D">
        <w:rPr>
          <w:rFonts w:asciiTheme="majorHAnsi" w:hAnsiTheme="majorHAnsi"/>
          <w:sz w:val="24"/>
          <w:szCs w:val="24"/>
        </w:rPr>
        <w:t>Ассоциации.</w:t>
      </w:r>
      <w:r w:rsidR="005851DE" w:rsidRPr="00C2273D">
        <w:rPr>
          <w:rFonts w:asciiTheme="majorHAnsi" w:hAnsiTheme="majorHAnsi"/>
          <w:sz w:val="24"/>
          <w:szCs w:val="24"/>
        </w:rPr>
        <w:t xml:space="preserve">  </w:t>
      </w:r>
      <w:r w:rsidRPr="00C2273D">
        <w:rPr>
          <w:rFonts w:asciiTheme="majorHAnsi" w:hAnsiTheme="majorHAnsi"/>
          <w:sz w:val="24"/>
          <w:szCs w:val="24"/>
        </w:rPr>
        <w:t>Копия указанного обращения в этот же срок направляется заявителю.</w:t>
      </w:r>
    </w:p>
    <w:p w14:paraId="794FF9D9" w14:textId="77777777" w:rsidR="005851DE" w:rsidRPr="00C2273D" w:rsidRDefault="005851DE" w:rsidP="005851DE">
      <w:pPr>
        <w:pStyle w:val="affd"/>
        <w:widowControl w:val="0"/>
        <w:tabs>
          <w:tab w:val="left" w:pos="709"/>
          <w:tab w:val="left" w:pos="851"/>
        </w:tabs>
        <w:spacing w:before="120" w:after="120" w:line="240" w:lineRule="auto"/>
        <w:ind w:left="709" w:right="-1"/>
        <w:jc w:val="both"/>
        <w:rPr>
          <w:rFonts w:asciiTheme="majorHAnsi" w:hAnsiTheme="majorHAnsi"/>
          <w:strike/>
          <w:sz w:val="24"/>
          <w:szCs w:val="24"/>
        </w:rPr>
      </w:pPr>
    </w:p>
    <w:p w14:paraId="0C30E189" w14:textId="77777777" w:rsidR="00AB1492" w:rsidRPr="00C2273D" w:rsidRDefault="0084133B" w:rsidP="00AB1492">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Вопрос</w:t>
      </w:r>
      <w:r w:rsidR="00AB1492" w:rsidRPr="00C2273D">
        <w:rPr>
          <w:rFonts w:asciiTheme="majorHAnsi" w:hAnsiTheme="majorHAnsi"/>
          <w:color w:val="auto"/>
          <w:sz w:val="24"/>
          <w:szCs w:val="24"/>
        </w:rPr>
        <w:t xml:space="preserve"> об осуществлении выплат из средств компенсационного фонда обеспечения договорных обязательств Ассоциации</w:t>
      </w:r>
      <w:r w:rsidRPr="00C2273D">
        <w:rPr>
          <w:rFonts w:asciiTheme="majorHAnsi" w:hAnsiTheme="majorHAnsi"/>
          <w:color w:val="auto"/>
          <w:sz w:val="24"/>
          <w:szCs w:val="24"/>
        </w:rPr>
        <w:t>,</w:t>
      </w:r>
      <w:r w:rsidR="00AB1492" w:rsidRPr="00C2273D">
        <w:rPr>
          <w:rFonts w:asciiTheme="majorHAnsi" w:hAnsiTheme="majorHAnsi"/>
          <w:color w:val="auto"/>
          <w:sz w:val="24"/>
          <w:szCs w:val="24"/>
        </w:rPr>
        <w:t xml:space="preserve"> в случае указанном в п. 7.1.3. настоящего Положения   </w:t>
      </w:r>
      <w:r w:rsidRPr="00C2273D">
        <w:rPr>
          <w:rFonts w:asciiTheme="majorHAnsi" w:hAnsiTheme="majorHAnsi"/>
          <w:color w:val="auto"/>
          <w:sz w:val="24"/>
          <w:szCs w:val="24"/>
        </w:rPr>
        <w:t>рассматривается</w:t>
      </w:r>
      <w:r w:rsidR="00AB1492" w:rsidRPr="00C2273D">
        <w:rPr>
          <w:rFonts w:asciiTheme="majorHAnsi" w:hAnsiTheme="majorHAnsi"/>
          <w:color w:val="auto"/>
          <w:sz w:val="24"/>
          <w:szCs w:val="24"/>
        </w:rPr>
        <w:t xml:space="preserve"> Правление</w:t>
      </w:r>
      <w:r w:rsidRPr="00C2273D">
        <w:rPr>
          <w:rFonts w:asciiTheme="majorHAnsi" w:hAnsiTheme="majorHAnsi"/>
          <w:color w:val="auto"/>
          <w:sz w:val="24"/>
          <w:szCs w:val="24"/>
        </w:rPr>
        <w:t>м</w:t>
      </w:r>
      <w:r w:rsidR="00AB1492" w:rsidRPr="00C2273D">
        <w:rPr>
          <w:rFonts w:asciiTheme="majorHAnsi" w:hAnsiTheme="majorHAnsi"/>
          <w:color w:val="auto"/>
          <w:sz w:val="24"/>
          <w:szCs w:val="24"/>
        </w:rPr>
        <w:t xml:space="preserve"> Ассоциации</w:t>
      </w:r>
      <w:r w:rsidR="0090475E" w:rsidRPr="00C2273D">
        <w:rPr>
          <w:rFonts w:asciiTheme="majorHAnsi" w:hAnsiTheme="majorHAnsi"/>
          <w:color w:val="auto"/>
          <w:sz w:val="24"/>
          <w:szCs w:val="24"/>
        </w:rPr>
        <w:t xml:space="preserve"> в соответствии «Положения о процедуре рассмотрения жалоб на действия (бездействие) членов Ассоциации «Сахалинстрой» и иных обращений, поступивших в саморегулируемую организацию»</w:t>
      </w:r>
      <w:r w:rsidR="00AB1492" w:rsidRPr="00C2273D">
        <w:rPr>
          <w:rFonts w:asciiTheme="majorHAnsi" w:hAnsiTheme="majorHAnsi"/>
          <w:color w:val="auto"/>
          <w:sz w:val="24"/>
          <w:szCs w:val="24"/>
        </w:rPr>
        <w:t xml:space="preserve">, за исключением случаев исполнения вступивших в законную силу </w:t>
      </w:r>
      <w:r w:rsidR="00AB1492" w:rsidRPr="00C2273D">
        <w:rPr>
          <w:rFonts w:asciiTheme="majorHAnsi" w:hAnsiTheme="majorHAnsi"/>
          <w:color w:val="auto"/>
          <w:sz w:val="24"/>
          <w:szCs w:val="24"/>
        </w:rPr>
        <w:lastRenderedPageBreak/>
        <w:t>решений суда. Решения суда исполняются в соответствии с арбитражным процессуальным и гражданским процессуальным законодательством</w:t>
      </w:r>
      <w:r w:rsidR="00104731" w:rsidRPr="00C2273D">
        <w:rPr>
          <w:rFonts w:asciiTheme="majorHAnsi" w:hAnsiTheme="majorHAnsi"/>
          <w:color w:val="auto"/>
          <w:sz w:val="24"/>
          <w:szCs w:val="24"/>
        </w:rPr>
        <w:t xml:space="preserve"> РФ</w:t>
      </w:r>
      <w:r w:rsidR="00AB1492" w:rsidRPr="00C2273D">
        <w:rPr>
          <w:rFonts w:asciiTheme="majorHAnsi" w:hAnsiTheme="majorHAnsi"/>
          <w:color w:val="auto"/>
          <w:sz w:val="24"/>
          <w:szCs w:val="24"/>
        </w:rPr>
        <w:t>.</w:t>
      </w:r>
    </w:p>
    <w:p w14:paraId="4A49073B" w14:textId="77777777" w:rsidR="00AB1492" w:rsidRPr="00C2273D" w:rsidRDefault="005218DF" w:rsidP="005218DF">
      <w:pPr>
        <w:pStyle w:val="affd"/>
        <w:ind w:left="250"/>
        <w:jc w:val="both"/>
        <w:rPr>
          <w:rFonts w:asciiTheme="majorHAnsi" w:hAnsiTheme="majorHAnsi"/>
          <w:sz w:val="24"/>
          <w:szCs w:val="24"/>
        </w:rPr>
      </w:pPr>
      <w:r w:rsidRPr="00C2273D">
        <w:rPr>
          <w:rFonts w:asciiTheme="majorHAnsi" w:hAnsiTheme="majorHAnsi"/>
          <w:sz w:val="24"/>
          <w:szCs w:val="24"/>
        </w:rPr>
        <w:t xml:space="preserve">   </w:t>
      </w:r>
    </w:p>
    <w:p w14:paraId="6EA740B1" w14:textId="77777777" w:rsidR="005218DF" w:rsidRPr="00C2273D" w:rsidRDefault="005218DF" w:rsidP="0090475E">
      <w:pPr>
        <w:pStyle w:val="affd"/>
        <w:numPr>
          <w:ilvl w:val="1"/>
          <w:numId w:val="40"/>
        </w:numPr>
        <w:jc w:val="both"/>
        <w:rPr>
          <w:rFonts w:asciiTheme="majorHAnsi" w:hAnsiTheme="majorHAnsi"/>
          <w:sz w:val="24"/>
          <w:szCs w:val="24"/>
        </w:rPr>
      </w:pPr>
      <w:r w:rsidRPr="00C2273D">
        <w:rPr>
          <w:rFonts w:asciiTheme="majorHAnsi" w:hAnsiTheme="majorHAnsi"/>
          <w:sz w:val="24"/>
          <w:szCs w:val="24"/>
        </w:rPr>
        <w:t xml:space="preserve">  Генеральный директор Ассоциации </w:t>
      </w:r>
      <w:proofErr w:type="gramStart"/>
      <w:r w:rsidRPr="00C2273D">
        <w:rPr>
          <w:rFonts w:asciiTheme="majorHAnsi" w:hAnsiTheme="majorHAnsi"/>
          <w:sz w:val="24"/>
          <w:szCs w:val="24"/>
        </w:rPr>
        <w:t>организует  мероприятия</w:t>
      </w:r>
      <w:proofErr w:type="gramEnd"/>
      <w:r w:rsidRPr="00C2273D">
        <w:rPr>
          <w:rFonts w:asciiTheme="majorHAnsi" w:hAnsiTheme="majorHAnsi"/>
          <w:sz w:val="24"/>
          <w:szCs w:val="24"/>
        </w:rPr>
        <w:t xml:space="preserve"> для проверки законности и обоснованности предъявленных требований по выплате, по представлению интересов Ассоциации в судебных органах в соответствии с процессуальным законодательством РФ, уведомляет Правление Ассоциации о поступлении указанного заявления (иска). </w:t>
      </w:r>
      <w:r w:rsidR="00195174" w:rsidRPr="00C2273D">
        <w:rPr>
          <w:rFonts w:asciiTheme="majorHAnsi" w:hAnsiTheme="majorHAnsi"/>
          <w:sz w:val="24"/>
          <w:szCs w:val="24"/>
        </w:rPr>
        <w:t>В целях рассмотрения полученного заявления (иска</w:t>
      </w:r>
      <w:r w:rsidR="00703273" w:rsidRPr="00C2273D">
        <w:rPr>
          <w:rFonts w:asciiTheme="majorHAnsi" w:hAnsiTheme="majorHAnsi"/>
          <w:sz w:val="24"/>
          <w:szCs w:val="24"/>
        </w:rPr>
        <w:t>,</w:t>
      </w:r>
      <w:r w:rsidR="00195174" w:rsidRPr="00C2273D">
        <w:rPr>
          <w:rFonts w:asciiTheme="majorHAnsi" w:hAnsiTheme="majorHAnsi"/>
          <w:sz w:val="24"/>
          <w:szCs w:val="24"/>
        </w:rPr>
        <w:t xml:space="preserve"> Ассоциация может запрашивать  у собственника здания, сооружения, концессионера, застройщика, технического заказчика, проектной организации, у правоохранительных органах, федеральных органах исполнительных органах  власти, кредитных организациях, страховых  компаниях и других предприятиях, учреждениях и организациях, а также  у заказчика стороны сведения, связанные с вопросом выплаты в целях возмещений  реального ущерба, неустойки (штрафа) по договору строительного подряда, по договору </w:t>
      </w:r>
      <w:r w:rsidRPr="00C2273D">
        <w:rPr>
          <w:rFonts w:asciiTheme="majorHAnsi" w:hAnsiTheme="majorHAnsi"/>
          <w:sz w:val="24"/>
          <w:szCs w:val="24"/>
        </w:rPr>
        <w:t xml:space="preserve">подряда на осуществление сноса, заключенным с использованием конкурентных способов заключения договоров, а также судебные издержки, в том числе: </w:t>
      </w:r>
    </w:p>
    <w:p w14:paraId="2169B379" w14:textId="77777777" w:rsidR="005218DF" w:rsidRPr="00C2273D" w:rsidRDefault="005218DF" w:rsidP="005218DF">
      <w:pPr>
        <w:pStyle w:val="affd"/>
        <w:ind w:left="250"/>
        <w:jc w:val="both"/>
        <w:rPr>
          <w:rFonts w:asciiTheme="majorHAnsi" w:hAnsiTheme="majorHAnsi"/>
          <w:sz w:val="24"/>
          <w:szCs w:val="24"/>
        </w:rPr>
      </w:pPr>
    </w:p>
    <w:p w14:paraId="6F16F575" w14:textId="77777777" w:rsidR="005218DF" w:rsidRPr="00C2273D" w:rsidRDefault="005218DF" w:rsidP="00703273">
      <w:pPr>
        <w:pStyle w:val="affd"/>
        <w:numPr>
          <w:ilvl w:val="0"/>
          <w:numId w:val="39"/>
        </w:numPr>
        <w:spacing w:after="0" w:line="240" w:lineRule="auto"/>
        <w:ind w:left="851" w:hanging="142"/>
        <w:jc w:val="both"/>
        <w:rPr>
          <w:rFonts w:asciiTheme="majorHAnsi" w:hAnsiTheme="majorHAnsi"/>
          <w:sz w:val="24"/>
          <w:szCs w:val="24"/>
        </w:rPr>
      </w:pPr>
      <w:r w:rsidRPr="00C2273D">
        <w:rPr>
          <w:rFonts w:asciiTheme="majorHAnsi" w:hAnsiTheme="majorHAnsi"/>
          <w:sz w:val="24"/>
          <w:szCs w:val="24"/>
        </w:rPr>
        <w:t xml:space="preserve">документ, подтверждающий, что для возмещения реального ущерба недостаточно средств, полученных по договору страхования гражданской ответственности члена саморегулируемой </w:t>
      </w:r>
      <w:proofErr w:type="gramStart"/>
      <w:r w:rsidRPr="00C2273D">
        <w:rPr>
          <w:rFonts w:asciiTheme="majorHAnsi" w:hAnsiTheme="majorHAnsi"/>
          <w:sz w:val="24"/>
          <w:szCs w:val="24"/>
        </w:rPr>
        <w:t>организации, в случае, если</w:t>
      </w:r>
      <w:proofErr w:type="gramEnd"/>
      <w:r w:rsidRPr="00C2273D">
        <w:rPr>
          <w:rFonts w:asciiTheme="majorHAnsi" w:hAnsiTheme="majorHAnsi"/>
          <w:sz w:val="24"/>
          <w:szCs w:val="24"/>
        </w:rPr>
        <w:t xml:space="preserve"> был заключен соответствующий договор;</w:t>
      </w:r>
    </w:p>
    <w:p w14:paraId="5ED374CD" w14:textId="77777777" w:rsidR="005218DF" w:rsidRPr="00C2273D" w:rsidRDefault="005218DF" w:rsidP="00703273">
      <w:pPr>
        <w:pStyle w:val="affd"/>
        <w:numPr>
          <w:ilvl w:val="0"/>
          <w:numId w:val="42"/>
        </w:numPr>
        <w:ind w:left="851" w:hanging="142"/>
        <w:jc w:val="both"/>
        <w:rPr>
          <w:rFonts w:asciiTheme="majorHAnsi" w:hAnsiTheme="majorHAnsi"/>
          <w:sz w:val="24"/>
          <w:szCs w:val="24"/>
        </w:rPr>
      </w:pPr>
      <w:r w:rsidRPr="00C2273D">
        <w:rPr>
          <w:rFonts w:asciiTheme="majorHAnsi" w:hAnsiTheme="majorHAnsi"/>
          <w:sz w:val="24"/>
          <w:szCs w:val="24"/>
        </w:rPr>
        <w:t xml:space="preserve">документальное подтверждение того, что для возмещения ущерба недостаточно </w:t>
      </w:r>
      <w:proofErr w:type="gramStart"/>
      <w:r w:rsidRPr="00C2273D">
        <w:rPr>
          <w:rFonts w:asciiTheme="majorHAnsi" w:hAnsiTheme="majorHAnsi"/>
          <w:sz w:val="24"/>
          <w:szCs w:val="24"/>
        </w:rPr>
        <w:t>средств  у</w:t>
      </w:r>
      <w:proofErr w:type="gramEnd"/>
      <w:r w:rsidRPr="00C2273D">
        <w:rPr>
          <w:rFonts w:asciiTheme="majorHAnsi" w:hAnsiTheme="majorHAnsi"/>
          <w:sz w:val="24"/>
          <w:szCs w:val="24"/>
        </w:rPr>
        <w:t xml:space="preserve"> члена </w:t>
      </w:r>
      <w:r w:rsidR="00104731" w:rsidRPr="00C2273D">
        <w:rPr>
          <w:rFonts w:asciiTheme="majorHAnsi" w:hAnsiTheme="majorHAnsi"/>
          <w:sz w:val="24"/>
          <w:szCs w:val="24"/>
        </w:rPr>
        <w:t>Ассоциации</w:t>
      </w:r>
      <w:r w:rsidRPr="00C2273D">
        <w:rPr>
          <w:rFonts w:asciiTheme="majorHAnsi" w:hAnsiTheme="majorHAnsi"/>
          <w:sz w:val="24"/>
          <w:szCs w:val="24"/>
        </w:rPr>
        <w:t>, по вине которого причинен ущерб (оригинал акта судебного пристава – исполнителя о невозможности взыскания суммы задолженности с должника);</w:t>
      </w:r>
    </w:p>
    <w:p w14:paraId="7134BA81" w14:textId="77777777" w:rsidR="005218DF" w:rsidRPr="00C2273D" w:rsidRDefault="00AB1492" w:rsidP="00703273">
      <w:pPr>
        <w:pStyle w:val="affd"/>
        <w:widowControl w:val="0"/>
        <w:numPr>
          <w:ilvl w:val="0"/>
          <w:numId w:val="39"/>
        </w:numPr>
        <w:tabs>
          <w:tab w:val="left" w:pos="709"/>
          <w:tab w:val="left" w:pos="851"/>
        </w:tabs>
        <w:suppressAutoHyphens/>
        <w:spacing w:before="120" w:after="120" w:line="240" w:lineRule="auto"/>
        <w:ind w:left="851" w:hanging="142"/>
        <w:contextualSpacing w:val="0"/>
        <w:jc w:val="both"/>
        <w:rPr>
          <w:rFonts w:asciiTheme="majorHAnsi" w:hAnsiTheme="majorHAnsi"/>
          <w:sz w:val="24"/>
          <w:szCs w:val="24"/>
        </w:rPr>
      </w:pPr>
      <w:r w:rsidRPr="00C2273D">
        <w:rPr>
          <w:rFonts w:asciiTheme="majorHAnsi" w:hAnsiTheme="majorHAnsi"/>
          <w:sz w:val="24"/>
          <w:szCs w:val="24"/>
        </w:rPr>
        <w:t xml:space="preserve">  </w:t>
      </w:r>
      <w:r w:rsidR="00195174" w:rsidRPr="00C2273D">
        <w:rPr>
          <w:rFonts w:asciiTheme="majorHAnsi" w:hAnsiTheme="majorHAnsi"/>
          <w:sz w:val="24"/>
          <w:szCs w:val="24"/>
        </w:rPr>
        <w:t>доказательства, подтверждающие что неисполнение или ненадлежащее исполнение договора строительного подряда, договора на осуществление сноса было допущено при наличии вины подрядчика;</w:t>
      </w:r>
    </w:p>
    <w:p w14:paraId="0EE3E57F" w14:textId="77777777" w:rsidR="005218DF" w:rsidRPr="00C2273D" w:rsidRDefault="005218DF" w:rsidP="00703273">
      <w:pPr>
        <w:pStyle w:val="affd"/>
        <w:numPr>
          <w:ilvl w:val="0"/>
          <w:numId w:val="39"/>
        </w:numPr>
        <w:suppressAutoHyphens/>
        <w:spacing w:after="0" w:line="240" w:lineRule="auto"/>
        <w:ind w:left="851" w:hanging="142"/>
        <w:contextualSpacing w:val="0"/>
        <w:jc w:val="both"/>
        <w:rPr>
          <w:rFonts w:asciiTheme="majorHAnsi" w:hAnsiTheme="majorHAnsi"/>
          <w:sz w:val="24"/>
          <w:szCs w:val="24"/>
        </w:rPr>
      </w:pPr>
      <w:r w:rsidRPr="00C2273D">
        <w:rPr>
          <w:rFonts w:asciiTheme="majorHAnsi" w:hAnsiTheme="majorHAnsi"/>
          <w:sz w:val="24"/>
          <w:szCs w:val="24"/>
        </w:rPr>
        <w:t>документ, подтверждающий, что для возмещения ущерба недостаточно средств, полученных по договору страхования члена саморегулируемой организации в случае, если был заключен соответствующий договор;</w:t>
      </w:r>
    </w:p>
    <w:p w14:paraId="57E7EBB6" w14:textId="77777777" w:rsidR="005218DF" w:rsidRPr="00C2273D" w:rsidRDefault="005218DF" w:rsidP="005218DF">
      <w:pPr>
        <w:ind w:left="567"/>
        <w:jc w:val="both"/>
        <w:rPr>
          <w:rFonts w:asciiTheme="majorHAnsi" w:hAnsiTheme="majorHAnsi"/>
          <w:color w:val="auto"/>
          <w:sz w:val="24"/>
          <w:szCs w:val="24"/>
          <w:lang w:eastAsia="ru-RU"/>
        </w:rPr>
      </w:pPr>
    </w:p>
    <w:p w14:paraId="774A9641" w14:textId="77777777" w:rsidR="00510261" w:rsidRPr="00C2273D" w:rsidRDefault="002B6348" w:rsidP="00B94714">
      <w:pPr>
        <w:pStyle w:val="affd"/>
        <w:numPr>
          <w:ilvl w:val="1"/>
          <w:numId w:val="40"/>
        </w:numPr>
        <w:jc w:val="both"/>
        <w:rPr>
          <w:rFonts w:asciiTheme="majorHAnsi" w:hAnsiTheme="majorHAnsi"/>
          <w:strike/>
          <w:sz w:val="24"/>
          <w:szCs w:val="24"/>
        </w:rPr>
      </w:pPr>
      <w:r w:rsidRPr="00C2273D">
        <w:rPr>
          <w:rFonts w:asciiTheme="majorHAnsi" w:hAnsiTheme="majorHAnsi"/>
          <w:sz w:val="24"/>
          <w:szCs w:val="24"/>
        </w:rPr>
        <w:t xml:space="preserve"> </w:t>
      </w:r>
      <w:r w:rsidR="00510261" w:rsidRPr="00C2273D">
        <w:rPr>
          <w:rFonts w:asciiTheme="majorHAnsi" w:hAnsiTheme="majorHAnsi"/>
          <w:sz w:val="24"/>
          <w:szCs w:val="24"/>
        </w:rPr>
        <w:t xml:space="preserve">По результатам проверки </w:t>
      </w:r>
      <w:r w:rsidR="00CF7323" w:rsidRPr="00C2273D">
        <w:rPr>
          <w:rFonts w:asciiTheme="majorHAnsi" w:hAnsiTheme="majorHAnsi"/>
          <w:sz w:val="24"/>
          <w:szCs w:val="24"/>
        </w:rPr>
        <w:t xml:space="preserve">предъявленного требования, </w:t>
      </w:r>
      <w:r w:rsidR="00510261" w:rsidRPr="00C2273D">
        <w:rPr>
          <w:rFonts w:asciiTheme="majorHAnsi" w:hAnsiTheme="majorHAnsi"/>
          <w:sz w:val="24"/>
          <w:szCs w:val="24"/>
        </w:rPr>
        <w:t xml:space="preserve">вопрос об осуществлении выплаты из средств компенсационного фонда обеспечения договорных обязательств </w:t>
      </w:r>
      <w:proofErr w:type="gramStart"/>
      <w:r w:rsidR="00510261" w:rsidRPr="00C2273D">
        <w:rPr>
          <w:rFonts w:asciiTheme="majorHAnsi" w:hAnsiTheme="majorHAnsi"/>
          <w:sz w:val="24"/>
          <w:szCs w:val="24"/>
        </w:rPr>
        <w:t>Ассоциации  в</w:t>
      </w:r>
      <w:proofErr w:type="gramEnd"/>
      <w:r w:rsidR="00510261" w:rsidRPr="00C2273D">
        <w:rPr>
          <w:rFonts w:asciiTheme="majorHAnsi" w:hAnsiTheme="majorHAnsi"/>
          <w:sz w:val="24"/>
          <w:szCs w:val="24"/>
        </w:rPr>
        <w:t xml:space="preserve"> результате наступления субсидиарной ответственности выносится на рассмотрение Правления Ассоциации. </w:t>
      </w:r>
      <w:r w:rsidR="003C4300" w:rsidRPr="00C2273D">
        <w:rPr>
          <w:rFonts w:asciiTheme="majorHAnsi" w:hAnsiTheme="majorHAnsi"/>
          <w:sz w:val="24"/>
          <w:szCs w:val="24"/>
        </w:rPr>
        <w:t xml:space="preserve"> </w:t>
      </w:r>
      <w:r w:rsidR="00510261" w:rsidRPr="00C2273D">
        <w:rPr>
          <w:rFonts w:asciiTheme="majorHAnsi" w:hAnsiTheme="majorHAnsi"/>
          <w:sz w:val="24"/>
          <w:szCs w:val="24"/>
        </w:rPr>
        <w:t xml:space="preserve">Генеральный директор Ассоциации передает </w:t>
      </w:r>
      <w:r w:rsidR="00CF7323" w:rsidRPr="00C2273D">
        <w:rPr>
          <w:rFonts w:asciiTheme="majorHAnsi" w:hAnsiTheme="majorHAnsi"/>
          <w:sz w:val="24"/>
          <w:szCs w:val="24"/>
        </w:rPr>
        <w:t xml:space="preserve">на рассмотрение членов Правления </w:t>
      </w:r>
      <w:r w:rsidR="00510261" w:rsidRPr="00C2273D">
        <w:rPr>
          <w:rFonts w:asciiTheme="majorHAnsi" w:hAnsiTheme="majorHAnsi"/>
          <w:sz w:val="24"/>
          <w:szCs w:val="24"/>
        </w:rPr>
        <w:t xml:space="preserve">все </w:t>
      </w:r>
      <w:r w:rsidR="00CF7323" w:rsidRPr="00C2273D">
        <w:rPr>
          <w:rFonts w:asciiTheme="majorHAnsi" w:hAnsiTheme="majorHAnsi"/>
          <w:sz w:val="24"/>
          <w:szCs w:val="24"/>
        </w:rPr>
        <w:t xml:space="preserve">имеющиеся и необходимые </w:t>
      </w:r>
      <w:r w:rsidR="00510261" w:rsidRPr="00C2273D">
        <w:rPr>
          <w:rFonts w:asciiTheme="majorHAnsi" w:hAnsiTheme="majorHAnsi"/>
          <w:sz w:val="24"/>
          <w:szCs w:val="24"/>
        </w:rPr>
        <w:t xml:space="preserve">материалы, а также готовит справку о размере </w:t>
      </w:r>
      <w:r w:rsidR="00703273" w:rsidRPr="00C2273D">
        <w:rPr>
          <w:rFonts w:asciiTheme="majorHAnsi" w:hAnsiTheme="majorHAnsi"/>
          <w:sz w:val="24"/>
          <w:szCs w:val="24"/>
        </w:rPr>
        <w:t xml:space="preserve">средств </w:t>
      </w:r>
      <w:r w:rsidR="00510261" w:rsidRPr="00C2273D">
        <w:rPr>
          <w:rFonts w:asciiTheme="majorHAnsi" w:hAnsiTheme="majorHAnsi"/>
          <w:sz w:val="24"/>
          <w:szCs w:val="24"/>
        </w:rPr>
        <w:t>компенсационного фонда обеспечения договорных обязательств</w:t>
      </w:r>
      <w:r w:rsidR="00284FF3" w:rsidRPr="00C2273D">
        <w:rPr>
          <w:rFonts w:asciiTheme="majorHAnsi" w:hAnsiTheme="majorHAnsi"/>
          <w:sz w:val="24"/>
          <w:szCs w:val="24"/>
        </w:rPr>
        <w:t xml:space="preserve"> Ассоциации</w:t>
      </w:r>
      <w:r w:rsidR="00703273" w:rsidRPr="00C2273D">
        <w:rPr>
          <w:rFonts w:asciiTheme="majorHAnsi" w:hAnsiTheme="majorHAnsi"/>
          <w:sz w:val="24"/>
          <w:szCs w:val="24"/>
        </w:rPr>
        <w:t>, о величине минимального размера компенсационного фонда обеспечения договорных обязательств Ассоциации</w:t>
      </w:r>
      <w:r w:rsidR="00510261" w:rsidRPr="00C2273D">
        <w:rPr>
          <w:rFonts w:asciiTheme="majorHAnsi" w:hAnsiTheme="majorHAnsi"/>
          <w:sz w:val="24"/>
          <w:szCs w:val="24"/>
        </w:rPr>
        <w:t xml:space="preserve">, в том числе определяет ¼ доли средств  компенсационного фонда обеспечения договорных </w:t>
      </w:r>
      <w:r w:rsidR="00510261" w:rsidRPr="00C2273D">
        <w:rPr>
          <w:rFonts w:asciiTheme="majorHAnsi" w:hAnsiTheme="majorHAnsi"/>
          <w:sz w:val="24"/>
          <w:szCs w:val="24"/>
        </w:rPr>
        <w:lastRenderedPageBreak/>
        <w:t>обязательств Ассоциации</w:t>
      </w:r>
      <w:r w:rsidR="003C4300" w:rsidRPr="00C2273D">
        <w:rPr>
          <w:rFonts w:asciiTheme="majorHAnsi" w:hAnsiTheme="majorHAnsi"/>
          <w:sz w:val="24"/>
          <w:szCs w:val="24"/>
        </w:rPr>
        <w:t>, размер котор</w:t>
      </w:r>
      <w:r w:rsidR="00284FF3" w:rsidRPr="00C2273D">
        <w:rPr>
          <w:rFonts w:asciiTheme="majorHAnsi" w:hAnsiTheme="majorHAnsi"/>
          <w:sz w:val="24"/>
          <w:szCs w:val="24"/>
        </w:rPr>
        <w:t>ой</w:t>
      </w:r>
      <w:r w:rsidR="003C4300" w:rsidRPr="00C2273D">
        <w:rPr>
          <w:rFonts w:asciiTheme="majorHAnsi" w:hAnsiTheme="majorHAnsi"/>
          <w:sz w:val="24"/>
          <w:szCs w:val="24"/>
        </w:rPr>
        <w:t xml:space="preserve"> рассчитан в зависимости от количества членов Ассоциации</w:t>
      </w:r>
      <w:r w:rsidR="00284FF3" w:rsidRPr="00C2273D">
        <w:rPr>
          <w:rFonts w:asciiTheme="majorHAnsi" w:hAnsiTheme="majorHAnsi"/>
          <w:sz w:val="24"/>
          <w:szCs w:val="24"/>
        </w:rPr>
        <w:t xml:space="preserve">, имеющих право </w:t>
      </w:r>
      <w:r w:rsidR="005218DF" w:rsidRPr="00C2273D">
        <w:rPr>
          <w:rFonts w:asciiTheme="majorHAnsi" w:hAnsiTheme="majorHAnsi"/>
          <w:sz w:val="24"/>
          <w:szCs w:val="24"/>
        </w:rPr>
        <w:t xml:space="preserve">заключать договор строительного подряда,  и/или договор подряда на осуществление сноса с использованием конкурентных способов заключения договоров </w:t>
      </w:r>
      <w:r w:rsidR="003C4300" w:rsidRPr="00C2273D">
        <w:rPr>
          <w:rFonts w:asciiTheme="majorHAnsi" w:hAnsiTheme="majorHAnsi"/>
          <w:sz w:val="24"/>
          <w:szCs w:val="24"/>
        </w:rPr>
        <w:t xml:space="preserve">на дату предъявления требований о компенсационной выплате и установленного в соответствии с пунктом </w:t>
      </w:r>
      <w:r w:rsidR="00CF7323" w:rsidRPr="00C2273D">
        <w:rPr>
          <w:rFonts w:asciiTheme="majorHAnsi" w:hAnsiTheme="majorHAnsi"/>
          <w:sz w:val="24"/>
          <w:szCs w:val="24"/>
        </w:rPr>
        <w:t>5.</w:t>
      </w:r>
      <w:r w:rsidR="0090475E" w:rsidRPr="00C2273D">
        <w:rPr>
          <w:rFonts w:asciiTheme="majorHAnsi" w:hAnsiTheme="majorHAnsi"/>
          <w:sz w:val="24"/>
          <w:szCs w:val="24"/>
        </w:rPr>
        <w:t>2</w:t>
      </w:r>
      <w:r w:rsidR="00CF7323" w:rsidRPr="00C2273D">
        <w:rPr>
          <w:rFonts w:asciiTheme="majorHAnsi" w:hAnsiTheme="majorHAnsi"/>
          <w:sz w:val="24"/>
          <w:szCs w:val="24"/>
        </w:rPr>
        <w:t xml:space="preserve"> настоящего Положения размера взноса в </w:t>
      </w:r>
      <w:r w:rsidR="00A77D4D" w:rsidRPr="00C2273D">
        <w:rPr>
          <w:rFonts w:asciiTheme="majorHAnsi" w:hAnsiTheme="majorHAnsi"/>
          <w:sz w:val="24"/>
          <w:szCs w:val="24"/>
        </w:rPr>
        <w:t>КФОДО</w:t>
      </w:r>
      <w:r w:rsidR="00CF7323" w:rsidRPr="00C2273D">
        <w:rPr>
          <w:rFonts w:asciiTheme="majorHAnsi" w:hAnsiTheme="majorHAnsi"/>
          <w:sz w:val="24"/>
          <w:szCs w:val="24"/>
        </w:rPr>
        <w:t>, принятого для каждого члена Ассоциации в зависимости от уровня его ответственности обеспечения договорных обязательств</w:t>
      </w:r>
      <w:r w:rsidR="005218DF" w:rsidRPr="00C2273D">
        <w:rPr>
          <w:rFonts w:asciiTheme="majorHAnsi" w:hAnsiTheme="majorHAnsi"/>
          <w:sz w:val="24"/>
          <w:szCs w:val="24"/>
        </w:rPr>
        <w:t>.</w:t>
      </w:r>
      <w:r w:rsidR="00510261" w:rsidRPr="00C2273D">
        <w:rPr>
          <w:rFonts w:asciiTheme="majorHAnsi" w:hAnsiTheme="majorHAnsi"/>
          <w:strike/>
          <w:sz w:val="24"/>
          <w:szCs w:val="24"/>
        </w:rPr>
        <w:t xml:space="preserve"> </w:t>
      </w:r>
    </w:p>
    <w:p w14:paraId="03734676" w14:textId="77777777" w:rsidR="00284FF3" w:rsidRPr="00C2273D" w:rsidRDefault="00284FF3" w:rsidP="00284FF3">
      <w:pPr>
        <w:pStyle w:val="affd"/>
        <w:rPr>
          <w:rFonts w:asciiTheme="majorHAnsi" w:hAnsiTheme="majorHAnsi"/>
          <w:b/>
          <w:sz w:val="24"/>
          <w:szCs w:val="24"/>
        </w:rPr>
      </w:pPr>
    </w:p>
    <w:p w14:paraId="7862C04E" w14:textId="77777777" w:rsidR="00510261" w:rsidRPr="00C2273D" w:rsidRDefault="00510261" w:rsidP="00B94714">
      <w:pPr>
        <w:pStyle w:val="affd"/>
        <w:numPr>
          <w:ilvl w:val="1"/>
          <w:numId w:val="40"/>
        </w:numPr>
        <w:autoSpaceDE w:val="0"/>
        <w:autoSpaceDN w:val="0"/>
        <w:adjustRightInd w:val="0"/>
        <w:jc w:val="both"/>
        <w:rPr>
          <w:rFonts w:asciiTheme="majorHAnsi" w:hAnsiTheme="majorHAnsi"/>
          <w:sz w:val="24"/>
          <w:szCs w:val="24"/>
        </w:rPr>
      </w:pPr>
      <w:r w:rsidRPr="00C2273D">
        <w:rPr>
          <w:rFonts w:asciiTheme="majorHAnsi" w:hAnsiTheme="majorHAnsi"/>
          <w:sz w:val="24"/>
          <w:szCs w:val="24"/>
        </w:rPr>
        <w:t>Возмещение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w:t>
      </w:r>
      <w:r w:rsidR="00284FF3" w:rsidRPr="00C2273D">
        <w:rPr>
          <w:rFonts w:asciiTheme="majorHAnsi" w:hAnsiTheme="majorHAnsi"/>
          <w:sz w:val="24"/>
          <w:szCs w:val="24"/>
        </w:rPr>
        <w:t>ы</w:t>
      </w:r>
      <w:r w:rsidRPr="00C2273D">
        <w:rPr>
          <w:rFonts w:asciiTheme="majorHAnsi" w:hAnsiTheme="majorHAnsi"/>
          <w:sz w:val="24"/>
          <w:szCs w:val="24"/>
        </w:rPr>
        <w:t>) по таким договорам</w:t>
      </w:r>
      <w:r w:rsidR="00284FF3" w:rsidRPr="00C2273D">
        <w:rPr>
          <w:rFonts w:asciiTheme="majorHAnsi" w:hAnsiTheme="majorHAnsi"/>
          <w:sz w:val="24"/>
          <w:szCs w:val="24"/>
        </w:rPr>
        <w:t>,</w:t>
      </w:r>
      <w:r w:rsidRPr="00C2273D">
        <w:rPr>
          <w:rFonts w:asciiTheme="majorHAnsi" w:hAnsiTheme="majorHAnsi"/>
          <w:sz w:val="24"/>
          <w:szCs w:val="24"/>
        </w:rPr>
        <w:t xml:space="preserve"> осуществляется в судебном порядке в соответствии с законодательством Российской Федерации.</w:t>
      </w:r>
    </w:p>
    <w:p w14:paraId="7F786D50" w14:textId="77777777" w:rsidR="00670BA0" w:rsidRPr="00C2273D" w:rsidRDefault="00670BA0" w:rsidP="00670BA0">
      <w:pPr>
        <w:pStyle w:val="affd"/>
        <w:ind w:left="574"/>
        <w:jc w:val="both"/>
        <w:rPr>
          <w:rFonts w:asciiTheme="majorHAnsi" w:hAnsiTheme="majorHAnsi"/>
          <w:sz w:val="24"/>
          <w:szCs w:val="24"/>
          <w:lang w:eastAsia="en-US"/>
        </w:rPr>
      </w:pPr>
    </w:p>
    <w:p w14:paraId="4A06955E" w14:textId="77777777" w:rsidR="00B53183" w:rsidRPr="00C2273D" w:rsidRDefault="00B53183" w:rsidP="00B94714">
      <w:pPr>
        <w:pStyle w:val="affd"/>
        <w:widowControl w:val="0"/>
        <w:numPr>
          <w:ilvl w:val="1"/>
          <w:numId w:val="40"/>
        </w:numPr>
        <w:autoSpaceDE w:val="0"/>
        <w:autoSpaceDN w:val="0"/>
        <w:adjustRightInd w:val="0"/>
        <w:ind w:hanging="574"/>
        <w:jc w:val="both"/>
        <w:rPr>
          <w:rFonts w:asciiTheme="majorHAnsi" w:hAnsiTheme="majorHAnsi"/>
          <w:sz w:val="24"/>
          <w:szCs w:val="24"/>
          <w:lang w:eastAsia="en-US"/>
        </w:rPr>
      </w:pPr>
      <w:r w:rsidRPr="00C2273D">
        <w:rPr>
          <w:rFonts w:asciiTheme="majorHAnsi" w:hAnsiTheme="majorHAnsi"/>
          <w:sz w:val="24"/>
          <w:szCs w:val="24"/>
          <w:lang w:eastAsia="en-US"/>
        </w:rPr>
        <w:t>В случае принятия решения о выплате средств из</w:t>
      </w:r>
      <w:r w:rsidR="00284FF3" w:rsidRPr="00C2273D">
        <w:rPr>
          <w:rFonts w:asciiTheme="majorHAnsi" w:hAnsiTheme="majorHAnsi"/>
          <w:sz w:val="24"/>
          <w:szCs w:val="24"/>
          <w:lang w:eastAsia="en-US"/>
        </w:rPr>
        <w:t xml:space="preserve"> </w:t>
      </w:r>
      <w:r w:rsidR="00A77D4D" w:rsidRPr="00C2273D">
        <w:rPr>
          <w:rFonts w:asciiTheme="majorHAnsi" w:hAnsiTheme="majorHAnsi"/>
          <w:sz w:val="24"/>
          <w:szCs w:val="24"/>
          <w:lang w:eastAsia="en-US"/>
        </w:rPr>
        <w:t>КФОДО</w:t>
      </w:r>
      <w:r w:rsidR="00284FF3" w:rsidRPr="00C2273D">
        <w:rPr>
          <w:rFonts w:asciiTheme="majorHAnsi" w:hAnsiTheme="majorHAnsi"/>
          <w:sz w:val="24"/>
          <w:szCs w:val="24"/>
          <w:lang w:eastAsia="en-US"/>
        </w:rPr>
        <w:t>,</w:t>
      </w:r>
      <w:r w:rsidRPr="00C2273D">
        <w:rPr>
          <w:rFonts w:asciiTheme="majorHAnsi" w:hAnsiTheme="majorHAnsi"/>
          <w:sz w:val="24"/>
          <w:szCs w:val="24"/>
          <w:lang w:eastAsia="en-US"/>
        </w:rPr>
        <w:t xml:space="preserve"> Ассоциация в течение 3 рабочих дней после принятия решения, если иной срок не установлен в законе, направляет в </w:t>
      </w:r>
      <w:r w:rsidR="00703273" w:rsidRPr="00C2273D">
        <w:rPr>
          <w:rFonts w:asciiTheme="majorHAnsi" w:hAnsiTheme="majorHAnsi"/>
          <w:sz w:val="24"/>
          <w:szCs w:val="24"/>
          <w:lang w:eastAsia="en-US"/>
        </w:rPr>
        <w:t xml:space="preserve">установленном порядке, в </w:t>
      </w:r>
      <w:r w:rsidRPr="00C2273D">
        <w:rPr>
          <w:rFonts w:asciiTheme="majorHAnsi" w:hAnsiTheme="majorHAnsi"/>
          <w:sz w:val="24"/>
          <w:szCs w:val="24"/>
          <w:lang w:eastAsia="en-US"/>
        </w:rPr>
        <w:t>кредитную организацию, в которой открыт специальный счет для размещения средств компенсационного фонда обеспечения договорных обязательств необходимые документы для осуществления выплаты из средств</w:t>
      </w:r>
      <w:r w:rsidR="00284FF3" w:rsidRPr="00C2273D">
        <w:rPr>
          <w:rFonts w:asciiTheme="majorHAnsi" w:hAnsiTheme="majorHAnsi"/>
          <w:sz w:val="24"/>
          <w:szCs w:val="24"/>
          <w:lang w:eastAsia="en-US"/>
        </w:rPr>
        <w:t xml:space="preserve"> </w:t>
      </w:r>
      <w:r w:rsidR="00A77D4D" w:rsidRPr="00C2273D">
        <w:rPr>
          <w:rFonts w:asciiTheme="majorHAnsi" w:hAnsiTheme="majorHAnsi"/>
          <w:sz w:val="24"/>
          <w:szCs w:val="24"/>
          <w:lang w:eastAsia="en-US"/>
        </w:rPr>
        <w:t>КФОДО</w:t>
      </w:r>
      <w:r w:rsidRPr="00C2273D">
        <w:rPr>
          <w:rFonts w:asciiTheme="majorHAnsi" w:hAnsiTheme="majorHAnsi"/>
          <w:sz w:val="24"/>
          <w:szCs w:val="24"/>
          <w:lang w:eastAsia="en-US"/>
        </w:rPr>
        <w:t xml:space="preserve"> в результате наступления субсидиарной ответственности  в установленном порядке.</w:t>
      </w:r>
    </w:p>
    <w:p w14:paraId="799D0200" w14:textId="77777777" w:rsidR="00E04D15" w:rsidRPr="00C2273D" w:rsidRDefault="00E04D15" w:rsidP="00E04D15">
      <w:pPr>
        <w:pStyle w:val="affd"/>
        <w:rPr>
          <w:rFonts w:asciiTheme="majorHAnsi" w:hAnsiTheme="majorHAnsi"/>
          <w:sz w:val="24"/>
          <w:szCs w:val="24"/>
          <w:lang w:eastAsia="en-US"/>
        </w:rPr>
      </w:pPr>
    </w:p>
    <w:p w14:paraId="1762A573" w14:textId="77777777" w:rsidR="00846CC4" w:rsidRPr="00C2273D" w:rsidRDefault="00FD798D" w:rsidP="00B94714">
      <w:pPr>
        <w:pStyle w:val="affd"/>
        <w:widowControl w:val="0"/>
        <w:numPr>
          <w:ilvl w:val="1"/>
          <w:numId w:val="40"/>
        </w:numPr>
        <w:autoSpaceDE w:val="0"/>
        <w:autoSpaceDN w:val="0"/>
        <w:adjustRightInd w:val="0"/>
        <w:ind w:hanging="574"/>
        <w:jc w:val="both"/>
        <w:rPr>
          <w:rFonts w:asciiTheme="majorHAnsi" w:hAnsiTheme="majorHAnsi"/>
          <w:sz w:val="24"/>
          <w:szCs w:val="24"/>
          <w:lang w:eastAsia="en-US"/>
        </w:rPr>
      </w:pPr>
      <w:r w:rsidRPr="00C2273D">
        <w:rPr>
          <w:rFonts w:asciiTheme="majorHAnsi" w:hAnsiTheme="majorHAnsi"/>
          <w:sz w:val="24"/>
          <w:szCs w:val="24"/>
          <w:lang w:eastAsia="en-US"/>
        </w:rPr>
        <w:t>За</w:t>
      </w:r>
      <w:r w:rsidR="00B53183" w:rsidRPr="00C2273D">
        <w:rPr>
          <w:rFonts w:asciiTheme="majorHAnsi" w:hAnsiTheme="majorHAnsi"/>
          <w:sz w:val="24"/>
          <w:szCs w:val="24"/>
          <w:lang w:eastAsia="en-US"/>
        </w:rPr>
        <w:t xml:space="preserve"> нарушени</w:t>
      </w:r>
      <w:r w:rsidRPr="00C2273D">
        <w:rPr>
          <w:rFonts w:asciiTheme="majorHAnsi" w:hAnsiTheme="majorHAnsi"/>
          <w:sz w:val="24"/>
          <w:szCs w:val="24"/>
          <w:lang w:eastAsia="en-US"/>
        </w:rPr>
        <w:t>я</w:t>
      </w:r>
      <w:r w:rsidR="00B53183" w:rsidRPr="00C2273D">
        <w:rPr>
          <w:rFonts w:asciiTheme="majorHAnsi" w:hAnsiTheme="majorHAnsi"/>
          <w:sz w:val="24"/>
          <w:szCs w:val="24"/>
          <w:lang w:eastAsia="en-US"/>
        </w:rPr>
        <w:t xml:space="preserve"> требований</w:t>
      </w:r>
      <w:r w:rsidR="00E04D15" w:rsidRPr="00C2273D">
        <w:rPr>
          <w:rFonts w:asciiTheme="majorHAnsi" w:hAnsiTheme="majorHAnsi"/>
          <w:sz w:val="24"/>
          <w:szCs w:val="24"/>
          <w:lang w:eastAsia="en-US"/>
        </w:rPr>
        <w:t>,</w:t>
      </w:r>
      <w:r w:rsidR="00B53183" w:rsidRPr="00C2273D">
        <w:rPr>
          <w:rFonts w:asciiTheme="majorHAnsi" w:hAnsiTheme="majorHAnsi"/>
          <w:sz w:val="24"/>
          <w:szCs w:val="24"/>
          <w:lang w:eastAsia="en-US"/>
        </w:rPr>
        <w:t xml:space="preserve"> неисполнение или ненадлежащее исполнение договора строительного подряда</w:t>
      </w:r>
      <w:r w:rsidR="00104731" w:rsidRPr="00C2273D">
        <w:rPr>
          <w:rFonts w:asciiTheme="majorHAnsi" w:hAnsiTheme="majorHAnsi"/>
          <w:sz w:val="24"/>
          <w:szCs w:val="24"/>
          <w:lang w:eastAsia="en-US"/>
        </w:rPr>
        <w:t xml:space="preserve"> и/или</w:t>
      </w:r>
      <w:r w:rsidR="00B53183" w:rsidRPr="00C2273D">
        <w:rPr>
          <w:rFonts w:asciiTheme="majorHAnsi" w:hAnsiTheme="majorHAnsi"/>
          <w:sz w:val="24"/>
          <w:szCs w:val="24"/>
          <w:lang w:eastAsia="en-US"/>
        </w:rPr>
        <w:t xml:space="preserve"> </w:t>
      </w:r>
      <w:r w:rsidR="00104731" w:rsidRPr="00C2273D">
        <w:rPr>
          <w:rFonts w:asciiTheme="majorHAnsi" w:hAnsiTheme="majorHAnsi"/>
          <w:sz w:val="24"/>
          <w:szCs w:val="24"/>
        </w:rPr>
        <w:t>договора подряда на осуществление сноса заключенным</w:t>
      </w:r>
      <w:r w:rsidR="00104731" w:rsidRPr="00C2273D">
        <w:rPr>
          <w:rFonts w:asciiTheme="majorHAnsi" w:hAnsiTheme="majorHAnsi"/>
          <w:sz w:val="24"/>
          <w:szCs w:val="24"/>
          <w:lang w:eastAsia="en-US"/>
        </w:rPr>
        <w:t xml:space="preserve"> членом Ассоциации</w:t>
      </w:r>
      <w:r w:rsidR="00104731" w:rsidRPr="00C2273D">
        <w:rPr>
          <w:rFonts w:asciiTheme="majorHAnsi" w:hAnsiTheme="majorHAnsi"/>
          <w:sz w:val="24"/>
          <w:szCs w:val="24"/>
        </w:rPr>
        <w:t xml:space="preserve"> с использованием конкурентных способов заключения договоров</w:t>
      </w:r>
      <w:r w:rsidR="00104731" w:rsidRPr="00C2273D">
        <w:rPr>
          <w:rFonts w:asciiTheme="majorHAnsi" w:hAnsiTheme="majorHAnsi"/>
          <w:sz w:val="24"/>
          <w:szCs w:val="24"/>
          <w:lang w:eastAsia="en-US"/>
        </w:rPr>
        <w:t xml:space="preserve"> </w:t>
      </w:r>
      <w:r w:rsidRPr="00C2273D">
        <w:rPr>
          <w:rFonts w:asciiTheme="majorHAnsi" w:hAnsiTheme="majorHAnsi"/>
          <w:sz w:val="24"/>
          <w:szCs w:val="24"/>
          <w:lang w:eastAsia="en-US"/>
        </w:rPr>
        <w:t xml:space="preserve">к </w:t>
      </w:r>
      <w:r w:rsidR="001C2CDF" w:rsidRPr="00C2273D">
        <w:rPr>
          <w:rFonts w:asciiTheme="majorHAnsi" w:hAnsiTheme="majorHAnsi"/>
          <w:sz w:val="24"/>
          <w:szCs w:val="24"/>
          <w:lang w:eastAsia="en-US"/>
        </w:rPr>
        <w:t xml:space="preserve">такому </w:t>
      </w:r>
      <w:r w:rsidRPr="00C2273D">
        <w:rPr>
          <w:rFonts w:asciiTheme="majorHAnsi" w:hAnsiTheme="majorHAnsi"/>
          <w:sz w:val="24"/>
          <w:szCs w:val="24"/>
          <w:lang w:eastAsia="en-US"/>
        </w:rPr>
        <w:t>члену Ассоциации могут быть приняты меры дисциплинарного воздействия в соответствии с требованиями внутренних документов Ассоциации</w:t>
      </w:r>
      <w:r w:rsidR="00846CC4" w:rsidRPr="00C2273D">
        <w:rPr>
          <w:rFonts w:asciiTheme="majorHAnsi" w:hAnsiTheme="majorHAnsi"/>
          <w:sz w:val="24"/>
          <w:szCs w:val="24"/>
        </w:rPr>
        <w:t>.</w:t>
      </w:r>
    </w:p>
    <w:p w14:paraId="3E71F289" w14:textId="77777777" w:rsidR="00B53183" w:rsidRPr="00C2273D" w:rsidRDefault="00B53183" w:rsidP="002067A8">
      <w:pPr>
        <w:pStyle w:val="affd"/>
        <w:widowControl w:val="0"/>
        <w:autoSpaceDE w:val="0"/>
        <w:autoSpaceDN w:val="0"/>
        <w:adjustRightInd w:val="0"/>
        <w:ind w:left="574"/>
        <w:jc w:val="both"/>
        <w:rPr>
          <w:rFonts w:asciiTheme="majorHAnsi" w:hAnsiTheme="majorHAnsi"/>
          <w:sz w:val="24"/>
          <w:szCs w:val="24"/>
          <w:lang w:eastAsia="en-US"/>
        </w:rPr>
      </w:pPr>
    </w:p>
    <w:p w14:paraId="34724FBB" w14:textId="4380AC0C" w:rsidR="003D606E" w:rsidRPr="00C2273D" w:rsidRDefault="003D606E" w:rsidP="00B94714">
      <w:pPr>
        <w:pStyle w:val="affd"/>
        <w:widowControl w:val="0"/>
        <w:numPr>
          <w:ilvl w:val="1"/>
          <w:numId w:val="40"/>
        </w:numPr>
        <w:autoSpaceDE w:val="0"/>
        <w:autoSpaceDN w:val="0"/>
        <w:adjustRightInd w:val="0"/>
        <w:ind w:hanging="574"/>
        <w:jc w:val="both"/>
        <w:rPr>
          <w:rFonts w:asciiTheme="majorHAnsi" w:hAnsiTheme="majorHAnsi"/>
          <w:sz w:val="24"/>
          <w:szCs w:val="24"/>
          <w:lang w:eastAsia="en-US"/>
        </w:rPr>
      </w:pPr>
      <w:r w:rsidRPr="00C2273D">
        <w:rPr>
          <w:rFonts w:asciiTheme="majorHAnsi" w:hAnsiTheme="majorHAnsi"/>
          <w:sz w:val="24"/>
          <w:szCs w:val="24"/>
          <w:lang w:eastAsia="en-US"/>
        </w:rPr>
        <w:t>Ассоциация несет субсидиарную ответственность в пределах одной четвертой доли средств компенсационного фонда обеспечения договорных обязательств</w:t>
      </w:r>
      <w:r w:rsidR="00510261" w:rsidRPr="00C2273D">
        <w:rPr>
          <w:rFonts w:asciiTheme="majorHAnsi" w:hAnsiTheme="majorHAnsi"/>
          <w:sz w:val="24"/>
          <w:szCs w:val="24"/>
          <w:lang w:eastAsia="en-US"/>
        </w:rPr>
        <w:t xml:space="preserve"> Ассоциации</w:t>
      </w:r>
      <w:r w:rsidRPr="00C2273D">
        <w:rPr>
          <w:rFonts w:asciiTheme="majorHAnsi" w:hAnsiTheme="majorHAnsi"/>
          <w:sz w:val="24"/>
          <w:szCs w:val="24"/>
          <w:lang w:eastAsia="en-US"/>
        </w:rPr>
        <w:t xml:space="preserve">, размер которого рассчитан в порядке, установленном внутренними документами </w:t>
      </w:r>
      <w:r w:rsidR="00510261" w:rsidRPr="00C2273D">
        <w:rPr>
          <w:rFonts w:asciiTheme="majorHAnsi" w:hAnsiTheme="majorHAnsi"/>
          <w:sz w:val="24"/>
          <w:szCs w:val="24"/>
          <w:lang w:eastAsia="en-US"/>
        </w:rPr>
        <w:t>Ассоциации</w:t>
      </w:r>
      <w:r w:rsidRPr="00C2273D">
        <w:rPr>
          <w:rFonts w:asciiTheme="majorHAnsi" w:hAnsiTheme="majorHAnsi"/>
          <w:sz w:val="24"/>
          <w:szCs w:val="24"/>
          <w:lang w:eastAsia="en-US"/>
        </w:rPr>
        <w:t xml:space="preserve">, в зависимости от количества ее членов на дату предъявления требования о компенсационной выплате и установленного в соответствии с соответствии с законодательством размера взноса в такой компенсационный фонд, принятого для каждого такого члена в зависимости от </w:t>
      </w:r>
      <w:r w:rsidRPr="00C2273D">
        <w:rPr>
          <w:rFonts w:asciiTheme="majorHAnsi" w:hAnsiTheme="majorHAnsi"/>
          <w:sz w:val="24"/>
          <w:szCs w:val="24"/>
          <w:lang w:eastAsia="en-US"/>
        </w:rPr>
        <w:lastRenderedPageBreak/>
        <w:t>уровня его ответственности по обязательствам, возникшим на основании договора строительного подряда,</w:t>
      </w:r>
      <w:r w:rsidR="00B15F0E" w:rsidRPr="00C2273D">
        <w:rPr>
          <w:rFonts w:asciiTheme="majorHAnsi" w:hAnsiTheme="majorHAnsi"/>
          <w:sz w:val="24"/>
          <w:szCs w:val="24"/>
          <w:lang w:eastAsia="en-US"/>
        </w:rPr>
        <w:t xml:space="preserve"> договора на осуществление сноса,</w:t>
      </w:r>
      <w:r w:rsidRPr="00C2273D">
        <w:rPr>
          <w:rFonts w:asciiTheme="majorHAnsi" w:hAnsiTheme="majorHAnsi"/>
          <w:sz w:val="24"/>
          <w:szCs w:val="24"/>
          <w:lang w:eastAsia="en-US"/>
        </w:rPr>
        <w:t xml:space="preserve"> в случае, если индивидуальный предприниматель или юридическое лицо,</w:t>
      </w:r>
      <w:r w:rsidR="00B15F0E" w:rsidRPr="00C2273D">
        <w:rPr>
          <w:rFonts w:asciiTheme="majorHAnsi" w:hAnsiTheme="majorHAnsi"/>
          <w:sz w:val="24"/>
          <w:szCs w:val="24"/>
          <w:lang w:eastAsia="en-US"/>
        </w:rPr>
        <w:t xml:space="preserve"> в том числе исполнявшие функции генерального подрядчика или</w:t>
      </w:r>
      <w:r w:rsidRPr="00C2273D">
        <w:rPr>
          <w:rFonts w:asciiTheme="majorHAnsi" w:hAnsiTheme="majorHAnsi"/>
          <w:sz w:val="24"/>
          <w:szCs w:val="24"/>
          <w:lang w:eastAsia="en-US"/>
        </w:rPr>
        <w:t xml:space="preserve"> исполнявшие от имени застройщика функции технического заказчика, на момент заключения такого договора являлись членами СРО</w:t>
      </w:r>
      <w:r w:rsidR="00DE2696" w:rsidRPr="00C2273D">
        <w:rPr>
          <w:rFonts w:asciiTheme="majorHAnsi" w:hAnsiTheme="majorHAnsi"/>
          <w:sz w:val="24"/>
          <w:szCs w:val="24"/>
          <w:lang w:eastAsia="en-US"/>
        </w:rPr>
        <w:t>.</w:t>
      </w:r>
    </w:p>
    <w:p w14:paraId="457EB77C" w14:textId="77777777" w:rsidR="00D20300" w:rsidRPr="00C2273D" w:rsidRDefault="00D20300" w:rsidP="00852F7E">
      <w:pPr>
        <w:pStyle w:val="affd"/>
        <w:jc w:val="center"/>
        <w:rPr>
          <w:rFonts w:asciiTheme="majorHAnsi" w:hAnsiTheme="majorHAnsi"/>
          <w:sz w:val="24"/>
          <w:szCs w:val="24"/>
          <w:lang w:eastAsia="en-US"/>
        </w:rPr>
      </w:pPr>
    </w:p>
    <w:p w14:paraId="2FC506EE" w14:textId="77777777" w:rsidR="00D20300" w:rsidRPr="00C2273D" w:rsidRDefault="00D20300" w:rsidP="00852F7E">
      <w:pPr>
        <w:pStyle w:val="affd"/>
        <w:widowControl w:val="0"/>
        <w:autoSpaceDE w:val="0"/>
        <w:autoSpaceDN w:val="0"/>
        <w:adjustRightInd w:val="0"/>
        <w:jc w:val="center"/>
        <w:rPr>
          <w:rFonts w:asciiTheme="majorHAnsi" w:hAnsiTheme="majorHAnsi"/>
          <w:b/>
          <w:color w:val="FF0000"/>
          <w:sz w:val="24"/>
          <w:szCs w:val="24"/>
        </w:rPr>
      </w:pPr>
      <w:r w:rsidRPr="00C2273D">
        <w:rPr>
          <w:rFonts w:asciiTheme="majorHAnsi" w:hAnsiTheme="majorHAnsi"/>
          <w:b/>
          <w:color w:val="FF0000"/>
          <w:sz w:val="24"/>
          <w:szCs w:val="24"/>
        </w:rPr>
        <w:t xml:space="preserve">7.1. ПОРЯДОК ВЫДАЧИ ЗАЙМОВ ИЗ </w:t>
      </w:r>
      <w:proofErr w:type="gramStart"/>
      <w:r w:rsidRPr="00C2273D">
        <w:rPr>
          <w:rFonts w:asciiTheme="majorHAnsi" w:hAnsiTheme="majorHAnsi"/>
          <w:b/>
          <w:color w:val="FF0000"/>
          <w:sz w:val="24"/>
          <w:szCs w:val="24"/>
        </w:rPr>
        <w:t>КОМПЕНСАЦИОННОГО  ФОНДА</w:t>
      </w:r>
      <w:proofErr w:type="gramEnd"/>
      <w:r w:rsidRPr="00C2273D">
        <w:rPr>
          <w:rFonts w:asciiTheme="majorHAnsi" w:hAnsiTheme="majorHAnsi"/>
          <w:b/>
          <w:color w:val="FF0000"/>
          <w:sz w:val="24"/>
          <w:szCs w:val="24"/>
        </w:rPr>
        <w:t xml:space="preserve"> ОБЕСПЕЧЕНИЯ ДОГОВОРНЫХ ОБЯЗАТЕЛЬСТВ</w:t>
      </w:r>
    </w:p>
    <w:p w14:paraId="0778A695" w14:textId="1507C0BA" w:rsidR="005F53BF" w:rsidRPr="00C2273D" w:rsidRDefault="005F53BF" w:rsidP="005F53BF">
      <w:pPr>
        <w:shd w:val="clear" w:color="auto" w:fill="FFFFFF"/>
        <w:spacing w:before="240"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7.1.1. В соответствии с </w:t>
      </w:r>
      <w:bookmarkStart w:id="50" w:name="_Hlk131669597"/>
      <w:r w:rsidRPr="00C2273D">
        <w:rPr>
          <w:rFonts w:asciiTheme="majorHAnsi" w:hAnsiTheme="majorHAnsi"/>
          <w:color w:val="FF0000"/>
          <w:sz w:val="24"/>
          <w:szCs w:val="24"/>
          <w:lang w:eastAsia="ru-RU"/>
        </w:rPr>
        <w:t>частью 17 статьи 3</w:t>
      </w:r>
      <w:r w:rsidRPr="00C2273D">
        <w:rPr>
          <w:rFonts w:asciiTheme="majorHAnsi" w:hAnsiTheme="majorHAnsi"/>
          <w:color w:val="FF0000"/>
          <w:sz w:val="24"/>
          <w:szCs w:val="24"/>
          <w:vertAlign w:val="superscript"/>
          <w:lang w:eastAsia="ru-RU"/>
        </w:rPr>
        <w:t>3</w:t>
      </w:r>
      <w:r w:rsidRPr="00C2273D">
        <w:rPr>
          <w:rFonts w:asciiTheme="majorHAnsi" w:hAnsiTheme="majorHAnsi"/>
          <w:color w:val="FF0000"/>
          <w:sz w:val="24"/>
          <w:szCs w:val="24"/>
          <w:lang w:eastAsia="ru-RU"/>
        </w:rPr>
        <w:t> Федерального закона от 29 декабря 2004 г. № 191-ФЗ «О введении в действие Градостроительного кодекса Российской Федерации»,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Ассоциация вправе, в соответствии с гражданским законодательством, в целях оказания поддержки своим членам, предоставлять займы членам Ассоциации за счёт средств компенсационного фонда обеспечения договорных обязательств</w:t>
      </w:r>
      <w:r w:rsidR="003778DA">
        <w:rPr>
          <w:rFonts w:asciiTheme="majorHAnsi" w:hAnsiTheme="majorHAnsi"/>
          <w:color w:val="FF0000"/>
          <w:sz w:val="24"/>
          <w:szCs w:val="24"/>
          <w:lang w:eastAsia="ru-RU"/>
        </w:rPr>
        <w:t xml:space="preserve"> до 1 января 2024 года</w:t>
      </w:r>
      <w:r w:rsidRPr="00C2273D">
        <w:rPr>
          <w:rFonts w:asciiTheme="majorHAnsi" w:hAnsiTheme="majorHAnsi"/>
          <w:color w:val="FF0000"/>
          <w:sz w:val="24"/>
          <w:szCs w:val="24"/>
          <w:lang w:eastAsia="ru-RU"/>
        </w:rPr>
        <w:t>. Объём займов, предоставленных саморегулируемой организацией, не может превышать 50 процентов от общего объёма средств её компенсационного фонда.</w:t>
      </w:r>
    </w:p>
    <w:p w14:paraId="3A9B67BD" w14:textId="74122606"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bookmarkStart w:id="51" w:name="_Hlk133229317"/>
      <w:bookmarkEnd w:id="50"/>
      <w:r w:rsidRPr="00C2273D">
        <w:rPr>
          <w:rFonts w:asciiTheme="majorHAnsi" w:hAnsiTheme="majorHAnsi"/>
          <w:color w:val="FF0000"/>
          <w:sz w:val="24"/>
          <w:szCs w:val="24"/>
          <w:lang w:eastAsia="ru-RU"/>
        </w:rPr>
        <w:t>7.1.2. Предельный размер займов для одного члена Ассоциации не может превышать 15 процентов от 50 процентов средств компенсационного фонда</w:t>
      </w:r>
      <w:r w:rsidR="00C2273D" w:rsidRPr="00C2273D">
        <w:rPr>
          <w:rFonts w:asciiTheme="majorHAnsi" w:hAnsiTheme="majorHAnsi"/>
          <w:color w:val="FF0000"/>
          <w:sz w:val="24"/>
          <w:szCs w:val="24"/>
          <w:lang w:eastAsia="ru-RU"/>
        </w:rPr>
        <w:t xml:space="preserve"> обеспечения договорных обязательств</w:t>
      </w:r>
      <w:r w:rsidRPr="00C2273D">
        <w:rPr>
          <w:rFonts w:asciiTheme="majorHAnsi" w:hAnsiTheme="majorHAnsi"/>
          <w:color w:val="FF0000"/>
          <w:sz w:val="24"/>
          <w:szCs w:val="24"/>
          <w:lang w:eastAsia="ru-RU"/>
        </w:rPr>
        <w:t xml:space="preserve"> при условии, что выдача таких займов не приводит к снижению размера средств компенсационного фонда </w:t>
      </w:r>
      <w:r w:rsidR="00C2273D" w:rsidRPr="00C2273D">
        <w:rPr>
          <w:rFonts w:asciiTheme="majorHAnsi" w:hAnsiTheme="majorHAnsi"/>
          <w:color w:val="FF0000"/>
          <w:sz w:val="24"/>
          <w:szCs w:val="24"/>
          <w:lang w:eastAsia="ru-RU"/>
        </w:rPr>
        <w:t xml:space="preserve">обеспечения договорных обязательств </w:t>
      </w:r>
      <w:r w:rsidRPr="00C2273D">
        <w:rPr>
          <w:rFonts w:asciiTheme="majorHAnsi" w:hAnsiTheme="majorHAnsi"/>
          <w:color w:val="FF0000"/>
          <w:sz w:val="24"/>
          <w:szCs w:val="24"/>
          <w:lang w:eastAsia="ru-RU"/>
        </w:rPr>
        <w:t xml:space="preserve">ниже его размера, определяемого на день принятия </w:t>
      </w:r>
      <w:r w:rsidR="00D333C0" w:rsidRPr="00D333C0">
        <w:rPr>
          <w:rFonts w:asciiTheme="majorHAnsi" w:hAnsiTheme="majorHAnsi"/>
          <w:b/>
          <w:bCs/>
          <w:color w:val="FF0000"/>
          <w:sz w:val="24"/>
          <w:szCs w:val="24"/>
          <w:lang w:eastAsia="ru-RU"/>
        </w:rPr>
        <w:t>Правлением Ассоциации</w:t>
      </w:r>
      <w:r w:rsidRPr="00C2273D">
        <w:rPr>
          <w:rFonts w:asciiTheme="majorHAnsi" w:hAnsiTheme="majorHAnsi"/>
          <w:color w:val="FF0000"/>
          <w:sz w:val="24"/>
          <w:szCs w:val="24"/>
          <w:lang w:eastAsia="ru-RU"/>
        </w:rPr>
        <w:t xml:space="preserve"> решения о предоставлении суммы займа исходя из фактического количества членов </w:t>
      </w:r>
      <w:r w:rsidR="00C2273D">
        <w:rPr>
          <w:rFonts w:asciiTheme="majorHAnsi" w:hAnsiTheme="majorHAnsi"/>
          <w:color w:val="FF0000"/>
          <w:sz w:val="24"/>
          <w:szCs w:val="24"/>
          <w:lang w:eastAsia="ru-RU"/>
        </w:rPr>
        <w:t xml:space="preserve">Ассоциации </w:t>
      </w:r>
      <w:r w:rsidRPr="00C2273D">
        <w:rPr>
          <w:rFonts w:asciiTheme="majorHAnsi" w:hAnsiTheme="majorHAnsi"/>
          <w:color w:val="FF0000"/>
          <w:sz w:val="24"/>
          <w:szCs w:val="24"/>
          <w:lang w:eastAsia="ru-RU"/>
        </w:rPr>
        <w:t>и уровня их ответственности по обязательствам</w:t>
      </w:r>
      <w:r w:rsidR="00C2273D" w:rsidRPr="00C2273D">
        <w:rPr>
          <w:rFonts w:asciiTheme="majorHAnsi" w:hAnsiTheme="majorHAnsi"/>
          <w:color w:val="FF0000"/>
          <w:sz w:val="24"/>
          <w:szCs w:val="24"/>
          <w:lang w:eastAsia="ru-RU"/>
        </w:rPr>
        <w:t xml:space="preserve"> </w:t>
      </w:r>
      <w:r w:rsidR="00C2273D">
        <w:rPr>
          <w:rFonts w:asciiTheme="majorHAnsi" w:hAnsiTheme="majorHAnsi"/>
          <w:color w:val="FF0000"/>
          <w:sz w:val="24"/>
          <w:szCs w:val="24"/>
          <w:lang w:eastAsia="ru-RU"/>
        </w:rPr>
        <w:t xml:space="preserve">в </w:t>
      </w:r>
      <w:r w:rsidR="00C2273D" w:rsidRPr="00C2273D">
        <w:rPr>
          <w:rFonts w:asciiTheme="majorHAnsi" w:hAnsiTheme="majorHAnsi"/>
          <w:color w:val="FF0000"/>
          <w:sz w:val="24"/>
          <w:szCs w:val="24"/>
          <w:lang w:eastAsia="ru-RU"/>
        </w:rPr>
        <w:t>компенсационн</w:t>
      </w:r>
      <w:r w:rsidR="00C2273D">
        <w:rPr>
          <w:rFonts w:asciiTheme="majorHAnsi" w:hAnsiTheme="majorHAnsi"/>
          <w:color w:val="FF0000"/>
          <w:sz w:val="24"/>
          <w:szCs w:val="24"/>
          <w:lang w:eastAsia="ru-RU"/>
        </w:rPr>
        <w:t>ый</w:t>
      </w:r>
      <w:r w:rsidR="00C2273D" w:rsidRPr="00C2273D">
        <w:rPr>
          <w:rFonts w:asciiTheme="majorHAnsi" w:hAnsiTheme="majorHAnsi"/>
          <w:color w:val="FF0000"/>
          <w:sz w:val="24"/>
          <w:szCs w:val="24"/>
          <w:lang w:eastAsia="ru-RU"/>
        </w:rPr>
        <w:t xml:space="preserve"> фонд обеспечения договорных обязательств</w:t>
      </w:r>
      <w:r w:rsidRPr="00C2273D">
        <w:rPr>
          <w:rFonts w:asciiTheme="majorHAnsi" w:hAnsiTheme="majorHAnsi"/>
          <w:color w:val="FF0000"/>
          <w:sz w:val="24"/>
          <w:szCs w:val="24"/>
          <w:lang w:eastAsia="ru-RU"/>
        </w:rPr>
        <w:t>.</w:t>
      </w:r>
    </w:p>
    <w:bookmarkEnd w:id="51"/>
    <w:p w14:paraId="76E78DAE" w14:textId="16D77A6C"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.3. Размер займа для конкретного члена Ассоциации устанавливается договором о предоставлении займа в соответствии с решением Правления Ассоциации о предоставлении </w:t>
      </w:r>
      <w:proofErr w:type="gramStart"/>
      <w:r w:rsidR="005F53BF" w:rsidRPr="00C2273D">
        <w:rPr>
          <w:rFonts w:asciiTheme="majorHAnsi" w:hAnsiTheme="majorHAnsi"/>
          <w:color w:val="FF0000"/>
          <w:sz w:val="24"/>
          <w:szCs w:val="24"/>
          <w:lang w:eastAsia="ru-RU"/>
        </w:rPr>
        <w:t>займа  и</w:t>
      </w:r>
      <w:proofErr w:type="gramEnd"/>
      <w:r w:rsidR="005F53BF" w:rsidRPr="00C2273D">
        <w:rPr>
          <w:rFonts w:asciiTheme="majorHAnsi" w:hAnsiTheme="majorHAnsi"/>
          <w:color w:val="FF0000"/>
          <w:sz w:val="24"/>
          <w:szCs w:val="24"/>
          <w:lang w:eastAsia="ru-RU"/>
        </w:rPr>
        <w:t xml:space="preserve">  не может превышать предельный размер займа.</w:t>
      </w:r>
    </w:p>
    <w:p w14:paraId="2C334C1D" w14:textId="4DB33FB8"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.4. В день принятия Ассоциацией решения о предоставлении займа </w:t>
      </w:r>
      <w:proofErr w:type="spellStart"/>
      <w:r w:rsidR="005F53BF" w:rsidRPr="00C2273D">
        <w:rPr>
          <w:rFonts w:asciiTheme="majorHAnsi" w:hAnsiTheme="majorHAnsi"/>
          <w:color w:val="FF0000"/>
          <w:sz w:val="24"/>
          <w:szCs w:val="24"/>
          <w:lang w:eastAsia="ru-RU"/>
        </w:rPr>
        <w:t>Админитрация</w:t>
      </w:r>
      <w:proofErr w:type="spellEnd"/>
      <w:r w:rsidR="005F53BF" w:rsidRPr="00C2273D">
        <w:rPr>
          <w:rFonts w:asciiTheme="majorHAnsi" w:hAnsiTheme="majorHAnsi"/>
          <w:color w:val="FF0000"/>
          <w:sz w:val="24"/>
          <w:szCs w:val="24"/>
          <w:lang w:eastAsia="ru-RU"/>
        </w:rPr>
        <w:t xml:space="preserve"> Ассоциации осуществляет расчёт размера части компенсационного фонда обеспечения договорных обязательств, подлежащей использованию в целях выдачи займов, в соответствии с частью 4 статьи 55</w:t>
      </w:r>
      <w:r w:rsidR="005F53BF" w:rsidRPr="00C2273D">
        <w:rPr>
          <w:rFonts w:asciiTheme="majorHAnsi" w:hAnsiTheme="majorHAnsi"/>
          <w:color w:val="FF0000"/>
          <w:sz w:val="24"/>
          <w:szCs w:val="24"/>
          <w:vertAlign w:val="superscript"/>
          <w:lang w:eastAsia="ru-RU"/>
        </w:rPr>
        <w:t>4</w:t>
      </w:r>
      <w:r w:rsidR="005F53BF" w:rsidRPr="00C2273D">
        <w:rPr>
          <w:rFonts w:asciiTheme="majorHAnsi" w:hAnsiTheme="majorHAnsi"/>
          <w:color w:val="FF0000"/>
          <w:sz w:val="24"/>
          <w:szCs w:val="24"/>
          <w:lang w:eastAsia="ru-RU"/>
        </w:rPr>
        <w:t> Градостроительного кодекса Российской Федерации.</w:t>
      </w:r>
    </w:p>
    <w:p w14:paraId="46FBD0C6" w14:textId="13E4392A"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.5. Процент за пользование займами определяется Правлением Ассоциации и не может превышать более 1/2 ключевой ставки Центрального банка Российской Федерации, действующей на день выдачи займа. </w:t>
      </w:r>
    </w:p>
    <w:p w14:paraId="45850669" w14:textId="6CD60B7D"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.6. Заем может быть предоставлен на следующие цели:</w:t>
      </w:r>
    </w:p>
    <w:p w14:paraId="1B53B2C1" w14:textId="27FC7929" w:rsidR="005F53BF" w:rsidRPr="00C2273D" w:rsidRDefault="005F53BF" w:rsidP="005F53BF">
      <w:pPr>
        <w:spacing w:after="0" w:line="240" w:lineRule="auto"/>
        <w:ind w:firstLine="709"/>
        <w:jc w:val="both"/>
        <w:rPr>
          <w:rFonts w:asciiTheme="majorHAnsi" w:hAnsiTheme="majorHAnsi" w:cs="Times New Roman CYR"/>
          <w:color w:val="FF0000"/>
          <w:sz w:val="24"/>
          <w:szCs w:val="24"/>
          <w:lang w:eastAsia="ru-RU"/>
        </w:rPr>
      </w:pPr>
      <w:r w:rsidRPr="00C2273D">
        <w:rPr>
          <w:rFonts w:asciiTheme="majorHAnsi" w:hAnsiTheme="majorHAnsi" w:cs="Times New Roman CYR"/>
          <w:color w:val="FF0000"/>
          <w:sz w:val="24"/>
          <w:szCs w:val="24"/>
          <w:lang w:eastAsia="ru-RU"/>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14:paraId="74FD49F6" w14:textId="632539E8"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lastRenderedPageBreak/>
        <w:t xml:space="preserve">б) </w:t>
      </w:r>
      <w:r w:rsidRPr="00C2273D">
        <w:rPr>
          <w:rFonts w:asciiTheme="majorHAnsi" w:hAnsiTheme="majorHAnsi" w:cs="Times New Roman CYR"/>
          <w:color w:val="FF0000"/>
          <w:sz w:val="24"/>
          <w:szCs w:val="24"/>
          <w:lang w:eastAsia="ru-RU"/>
        </w:rPr>
        <w:t xml:space="preserve">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и (или) инженерным изысканиям,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w:t>
      </w:r>
      <w:hyperlink r:id="rId11" w:history="1">
        <w:r w:rsidRPr="00C2273D">
          <w:rPr>
            <w:rFonts w:asciiTheme="majorHAnsi" w:hAnsiTheme="majorHAnsi" w:cs="Times New Roman CYR"/>
            <w:color w:val="FF0000"/>
            <w:sz w:val="24"/>
            <w:szCs w:val="24"/>
            <w:lang w:eastAsia="ru-RU"/>
          </w:rPr>
          <w:t>«О контрактной системе в сфере закупок товаров, работ, услуг для обеспечения государственных и муниципальных нужд</w:t>
        </w:r>
      </w:hyperlink>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 xml:space="preserve"> и </w:t>
      </w:r>
      <w:hyperlink r:id="rId12" w:history="1">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О закупках товаров, работ, услуг отдельными видами юридических лиц</w:t>
        </w:r>
      </w:hyperlink>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 xml:space="preserve">, </w:t>
      </w:r>
      <w:hyperlink r:id="rId13" w:history="1">
        <w:r w:rsidRPr="00C2273D">
          <w:rPr>
            <w:rFonts w:asciiTheme="majorHAnsi" w:hAnsiTheme="majorHAnsi" w:cs="Times New Roman CYR"/>
            <w:color w:val="FF0000"/>
            <w:sz w:val="24"/>
            <w:szCs w:val="24"/>
            <w:lang w:eastAsia="ru-RU"/>
          </w:rPr>
          <w:t>постановлением</w:t>
        </w:r>
      </w:hyperlink>
      <w:r w:rsidRPr="00C2273D">
        <w:rPr>
          <w:rFonts w:asciiTheme="majorHAnsi" w:hAnsiTheme="majorHAnsi" w:cs="Times New Roman CYR"/>
          <w:color w:val="FF0000"/>
          <w:sz w:val="24"/>
          <w:szCs w:val="24"/>
          <w:lang w:eastAsia="ru-RU"/>
        </w:rPr>
        <w:t xml:space="preserve"> Правительства Российской Федерации от 1 июля 2016 г. </w:t>
      </w:r>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 xml:space="preserve"> 615 </w:t>
      </w:r>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 xml:space="preserve">,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w:t>
      </w:r>
      <w:hyperlink r:id="rId14" w:history="1">
        <w:r w:rsidRPr="00C2273D">
          <w:rPr>
            <w:rFonts w:asciiTheme="majorHAnsi" w:hAnsiTheme="majorHAnsi" w:cs="Times New Roman CYR"/>
            <w:color w:val="FF0000"/>
            <w:sz w:val="24"/>
            <w:szCs w:val="24"/>
            <w:lang w:eastAsia="ru-RU"/>
          </w:rPr>
          <w:t>Федеральным законом</w:t>
        </w:r>
      </w:hyperlink>
      <w:r w:rsidRPr="00C2273D">
        <w:rPr>
          <w:rFonts w:asciiTheme="majorHAnsi" w:hAnsiTheme="majorHAnsi" w:cs="Times New Roman CYR"/>
          <w:color w:val="FF0000"/>
          <w:sz w:val="24"/>
          <w:szCs w:val="24"/>
          <w:lang w:eastAsia="ru-RU"/>
        </w:rPr>
        <w:t xml:space="preserve"> </w:t>
      </w:r>
      <w:r w:rsidR="000253AA" w:rsidRPr="00C2273D">
        <w:rPr>
          <w:rFonts w:asciiTheme="majorHAnsi" w:hAnsiTheme="majorHAnsi" w:cs="Times New Roman CYR"/>
          <w:color w:val="FF0000"/>
          <w:sz w:val="24"/>
          <w:szCs w:val="24"/>
          <w:lang w:eastAsia="ru-RU"/>
        </w:rPr>
        <w:t>«</w:t>
      </w:r>
      <w:r w:rsidRPr="00C2273D">
        <w:rPr>
          <w:rFonts w:asciiTheme="majorHAnsi" w:hAnsiTheme="majorHAnsi" w:cs="Times New Roman CYR"/>
          <w:color w:val="FF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253AA" w:rsidRPr="00C2273D">
        <w:rPr>
          <w:rFonts w:asciiTheme="majorHAnsi" w:hAnsiTheme="majorHAnsi" w:cs="Times New Roman CYR"/>
          <w:color w:val="FF0000"/>
          <w:sz w:val="24"/>
          <w:szCs w:val="24"/>
          <w:lang w:eastAsia="ru-RU"/>
        </w:rPr>
        <w:t xml:space="preserve">» </w:t>
      </w:r>
      <w:r w:rsidRPr="00C2273D">
        <w:rPr>
          <w:rFonts w:asciiTheme="majorHAnsi" w:hAnsiTheme="majorHAnsi" w:cs="Times New Roman CYR"/>
          <w:color w:val="FF0000"/>
          <w:sz w:val="24"/>
          <w:szCs w:val="24"/>
          <w:lang w:eastAsia="ru-RU"/>
        </w:rPr>
        <w:t>(далее - договор подряда)</w:t>
      </w:r>
      <w:r w:rsidRPr="00C2273D">
        <w:rPr>
          <w:rFonts w:asciiTheme="majorHAnsi" w:hAnsiTheme="majorHAnsi"/>
          <w:color w:val="FF0000"/>
          <w:sz w:val="24"/>
          <w:szCs w:val="24"/>
          <w:lang w:eastAsia="ru-RU"/>
        </w:rPr>
        <w:t>;</w:t>
      </w:r>
    </w:p>
    <w:p w14:paraId="340B56E2"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3210E0F6"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rPr>
        <w:t>г) уплата обеспечения заявки на участие в закупке работ в целях заключения договора подряда;</w:t>
      </w:r>
    </w:p>
    <w:p w14:paraId="4C93146F"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C2273D">
        <w:rPr>
          <w:rFonts w:asciiTheme="majorHAnsi" w:hAnsiTheme="majorHAnsi"/>
          <w:color w:val="FF0000"/>
          <w:sz w:val="24"/>
          <w:szCs w:val="24"/>
        </w:rPr>
        <w:t>муниципально</w:t>
      </w:r>
      <w:proofErr w:type="spellEnd"/>
      <w:r w:rsidRPr="00C2273D">
        <w:rPr>
          <w:rFonts w:asciiTheme="majorHAnsi" w:hAnsiTheme="majorHAnsi"/>
          <w:color w:val="FF0000"/>
          <w:sz w:val="24"/>
          <w:szCs w:val="24"/>
        </w:rPr>
        <w:t>-частном партнерстве;</w:t>
      </w:r>
    </w:p>
    <w:p w14:paraId="4183C2B6"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76D19888" w14:textId="52AA3F72"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.7. Срок предоставления займа определяется договором о предоставлении займа в соответствии с решением</w:t>
      </w:r>
      <w:r w:rsidRPr="00C2273D">
        <w:rPr>
          <w:rFonts w:asciiTheme="majorHAnsi" w:hAnsiTheme="majorHAnsi"/>
          <w:color w:val="FF0000"/>
          <w:sz w:val="24"/>
          <w:szCs w:val="24"/>
          <w:lang w:eastAsia="ru-RU"/>
        </w:rPr>
        <w:t xml:space="preserve"> Правления</w:t>
      </w:r>
      <w:r w:rsidR="005F53BF" w:rsidRPr="00C2273D">
        <w:rPr>
          <w:rFonts w:asciiTheme="majorHAnsi" w:hAnsiTheme="majorHAnsi"/>
          <w:color w:val="FF0000"/>
          <w:sz w:val="24"/>
          <w:szCs w:val="24"/>
          <w:lang w:eastAsia="ru-RU"/>
        </w:rPr>
        <w:t xml:space="preserve"> Ассоциации о предоставлении займа, но не может составлять более 1 года со дня заключения договора о предоставлении займа, а в случае, если заем предоставлен на цели, предусмотренные подпунктом </w:t>
      </w:r>
      <w:r w:rsidRPr="00C2273D">
        <w:rPr>
          <w:rFonts w:asciiTheme="majorHAnsi" w:hAnsiTheme="majorHAnsi"/>
          <w:color w:val="FF0000"/>
          <w:sz w:val="24"/>
          <w:szCs w:val="24"/>
          <w:lang w:eastAsia="ru-RU"/>
        </w:rPr>
        <w:t>«</w:t>
      </w:r>
      <w:r w:rsidR="005F53BF" w:rsidRPr="00C2273D">
        <w:rPr>
          <w:rFonts w:asciiTheme="majorHAnsi" w:hAnsiTheme="majorHAnsi"/>
          <w:color w:val="FF0000"/>
          <w:sz w:val="24"/>
          <w:szCs w:val="24"/>
          <w:lang w:eastAsia="ru-RU"/>
        </w:rPr>
        <w:t>б</w:t>
      </w:r>
      <w:r w:rsidRPr="00C2273D">
        <w:rPr>
          <w:rFonts w:asciiTheme="majorHAnsi" w:hAnsiTheme="majorHAnsi"/>
          <w:color w:val="FF0000"/>
          <w:sz w:val="24"/>
          <w:szCs w:val="24"/>
          <w:lang w:eastAsia="ru-RU"/>
        </w:rPr>
        <w:t>»</w:t>
      </w:r>
      <w:r w:rsidR="005F53BF" w:rsidRPr="00C2273D">
        <w:rPr>
          <w:rFonts w:asciiTheme="majorHAnsi" w:hAnsiTheme="majorHAnsi"/>
          <w:color w:val="FF0000"/>
          <w:sz w:val="24"/>
          <w:szCs w:val="24"/>
          <w:lang w:eastAsia="ru-RU"/>
        </w:rPr>
        <w:t xml:space="preserve"> пункта </w:t>
      </w:r>
      <w:r w:rsidR="00C2273D">
        <w:rPr>
          <w:rFonts w:asciiTheme="majorHAnsi" w:hAnsiTheme="majorHAnsi"/>
          <w:color w:val="FF0000"/>
          <w:sz w:val="24"/>
          <w:szCs w:val="24"/>
          <w:lang w:eastAsia="ru-RU"/>
        </w:rPr>
        <w:t>7.1.6.</w:t>
      </w:r>
      <w:r w:rsidR="005F53BF" w:rsidRPr="00C2273D">
        <w:rPr>
          <w:rFonts w:asciiTheme="majorHAnsi" w:hAnsiTheme="majorHAnsi"/>
          <w:color w:val="FF0000"/>
          <w:sz w:val="24"/>
          <w:szCs w:val="24"/>
          <w:lang w:eastAsia="ru-RU"/>
        </w:rPr>
        <w:t xml:space="preserve"> настоящего раздела, - более 5 рабочих дней со дня указанного в договоре подряда срока исполнения обязательств по нему.</w:t>
      </w:r>
    </w:p>
    <w:p w14:paraId="61D58022" w14:textId="6850D1BA"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.8. </w:t>
      </w:r>
      <w:proofErr w:type="spellStart"/>
      <w:r w:rsidR="005F53BF" w:rsidRPr="00C2273D">
        <w:rPr>
          <w:rFonts w:asciiTheme="majorHAnsi" w:hAnsiTheme="majorHAnsi"/>
          <w:color w:val="FF0000"/>
          <w:sz w:val="24"/>
          <w:szCs w:val="24"/>
          <w:lang w:eastAsia="ru-RU"/>
        </w:rPr>
        <w:t>Займ</w:t>
      </w:r>
      <w:proofErr w:type="spellEnd"/>
      <w:r w:rsidR="005F53BF" w:rsidRPr="00C2273D">
        <w:rPr>
          <w:rFonts w:asciiTheme="majorHAnsi" w:hAnsiTheme="majorHAnsi"/>
          <w:color w:val="FF0000"/>
          <w:sz w:val="24"/>
          <w:szCs w:val="24"/>
          <w:lang w:eastAsia="ru-RU"/>
        </w:rPr>
        <w:t xml:space="preserve"> предоставляется при условии соответствия члена Ассоциации, обратившегося с заявкой на получение займа, следующим требованиям:</w:t>
      </w:r>
    </w:p>
    <w:p w14:paraId="56A17363"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а) член Ассоциации не имеет задолженности по выплате заработной платы по состоянию на 1-е число месяца, предшествующего месяцу, в котором подается заявка на получение займа;</w:t>
      </w:r>
    </w:p>
    <w:p w14:paraId="0AD49168"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б) член Ассоциации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14:paraId="17DB009A"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lastRenderedPageBreak/>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47B2C1CD"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2FC1B59B"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3560D6DF"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5F200180" w14:textId="77777777" w:rsidR="005F53BF" w:rsidRPr="00C2273D" w:rsidRDefault="005F53BF" w:rsidP="005F53BF">
      <w:pPr>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rPr>
        <w:t>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14:paraId="69E67931"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з) членом Ассоциации представлено обязательство об обеспечении исполнения обязательств заёмщика-члена Ассоциации по договору займа одним или несколькими из следующих способов:</w:t>
      </w:r>
    </w:p>
    <w:p w14:paraId="49C44A01" w14:textId="77777777" w:rsidR="005F53BF" w:rsidRPr="00C2273D" w:rsidRDefault="005F53BF" w:rsidP="005F53BF">
      <w:pPr>
        <w:numPr>
          <w:ilvl w:val="0"/>
          <w:numId w:val="43"/>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залог имущества стоимостью, превышающей сумму займа не менее чем на 30 процентов;</w:t>
      </w:r>
    </w:p>
    <w:p w14:paraId="0A57F636" w14:textId="77777777" w:rsidR="005F53BF" w:rsidRPr="00C2273D" w:rsidRDefault="005F53BF" w:rsidP="005F53BF">
      <w:pPr>
        <w:numPr>
          <w:ilvl w:val="0"/>
          <w:numId w:val="43"/>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уступка права требования денежных обязательств по договорам подряда на сумму запрашиваемого займа;</w:t>
      </w:r>
    </w:p>
    <w:p w14:paraId="6B8D3408" w14:textId="77777777" w:rsidR="005F53BF" w:rsidRPr="00C2273D" w:rsidRDefault="005F53BF" w:rsidP="005F53BF">
      <w:pPr>
        <w:numPr>
          <w:ilvl w:val="0"/>
          <w:numId w:val="43"/>
        </w:numPr>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поручительство учредителей (участников) и единоличного исполнительного органа заёмщика - члена Ассоциации (юридического лица), допускается так же поручительство иных лиц;</w:t>
      </w:r>
    </w:p>
    <w:p w14:paraId="2311FC83" w14:textId="1A26DD4C" w:rsidR="005F53BF" w:rsidRPr="00C2273D" w:rsidRDefault="005F53BF" w:rsidP="005F53BF">
      <w:pPr>
        <w:numPr>
          <w:ilvl w:val="0"/>
          <w:numId w:val="43"/>
        </w:numPr>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в обязательном порядке – в случае если сделка по предоставлению займа для заемщика является крупной, либо эта сделка с заинтересованностью, то в соответствие с действующим законодательством для такой сделки необходимо провести процедуру одобрения сделки участниками (учредителями) юридического лица в порядке, предусмотренном законодательством РФ</w:t>
      </w:r>
      <w:r w:rsidR="00C2273D">
        <w:rPr>
          <w:rFonts w:asciiTheme="majorHAnsi" w:eastAsia="Calibri" w:hAnsiTheme="majorHAnsi"/>
          <w:color w:val="FF0000"/>
          <w:sz w:val="24"/>
          <w:szCs w:val="24"/>
          <w:shd w:val="clear" w:color="auto" w:fill="FFFFFF"/>
        </w:rPr>
        <w:t>;</w:t>
      </w:r>
    </w:p>
    <w:p w14:paraId="0410ECC2"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и) член Ассоциации имеет заключённый с кредитной организацией, в которой размещены средства компенсационного фонда предоставляющей </w:t>
      </w:r>
      <w:proofErr w:type="spellStart"/>
      <w:r w:rsidRPr="00C2273D">
        <w:rPr>
          <w:rFonts w:asciiTheme="majorHAnsi" w:hAnsiTheme="majorHAnsi"/>
          <w:color w:val="FF0000"/>
          <w:sz w:val="24"/>
          <w:szCs w:val="24"/>
          <w:lang w:eastAsia="ru-RU"/>
        </w:rPr>
        <w:t>займ</w:t>
      </w:r>
      <w:proofErr w:type="spellEnd"/>
      <w:r w:rsidRPr="00C2273D">
        <w:rPr>
          <w:rFonts w:asciiTheme="majorHAnsi" w:hAnsiTheme="majorHAnsi"/>
          <w:color w:val="FF0000"/>
          <w:sz w:val="24"/>
          <w:szCs w:val="24"/>
          <w:lang w:eastAsia="ru-RU"/>
        </w:rPr>
        <w:t xml:space="preserve"> саморегулируемой организации, договор банковского счёта, предусматривающий:</w:t>
      </w:r>
    </w:p>
    <w:p w14:paraId="185786AD" w14:textId="5312E591"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w:t>
      </w:r>
      <w:r w:rsidR="00C2273D">
        <w:rPr>
          <w:rFonts w:asciiTheme="majorHAnsi" w:hAnsiTheme="majorHAnsi"/>
          <w:color w:val="FF0000"/>
          <w:sz w:val="24"/>
          <w:szCs w:val="24"/>
          <w:lang w:eastAsia="ru-RU"/>
        </w:rPr>
        <w:t>Ассоциации</w:t>
      </w:r>
      <w:r w:rsidRPr="00C2273D">
        <w:rPr>
          <w:rFonts w:asciiTheme="majorHAnsi" w:hAnsiTheme="majorHAnsi"/>
          <w:color w:val="FF0000"/>
          <w:sz w:val="24"/>
          <w:szCs w:val="24"/>
          <w:lang w:eastAsia="ru-RU"/>
        </w:rPr>
        <w:t xml:space="preserve">, предоставившей </w:t>
      </w:r>
      <w:proofErr w:type="spellStart"/>
      <w:r w:rsidRPr="00C2273D">
        <w:rPr>
          <w:rFonts w:asciiTheme="majorHAnsi" w:hAnsiTheme="majorHAnsi"/>
          <w:color w:val="FF0000"/>
          <w:sz w:val="24"/>
          <w:szCs w:val="24"/>
          <w:lang w:eastAsia="ru-RU"/>
        </w:rPr>
        <w:t>займ</w:t>
      </w:r>
      <w:proofErr w:type="spellEnd"/>
      <w:r w:rsidRPr="00C2273D">
        <w:rPr>
          <w:rFonts w:asciiTheme="majorHAnsi" w:hAnsiTheme="majorHAnsi"/>
          <w:color w:val="FF0000"/>
          <w:sz w:val="24"/>
          <w:szCs w:val="24"/>
          <w:lang w:eastAsia="ru-RU"/>
        </w:rPr>
        <w:t>, об осуществлении отказа в списании денежных средств;</w:t>
      </w:r>
    </w:p>
    <w:p w14:paraId="70D6572A" w14:textId="44F3951C"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списание денежных средств на специальный банковский счёт, на котором размещены средства компенсационного фонда (далее – специальный банковский счёт </w:t>
      </w:r>
      <w:r w:rsidR="00A83EFF">
        <w:rPr>
          <w:rFonts w:asciiTheme="majorHAnsi" w:hAnsiTheme="majorHAnsi"/>
          <w:color w:val="FF0000"/>
          <w:sz w:val="24"/>
          <w:szCs w:val="24"/>
          <w:lang w:eastAsia="ru-RU"/>
        </w:rPr>
        <w:t>Ассоциации</w:t>
      </w:r>
      <w:r w:rsidRPr="00C2273D">
        <w:rPr>
          <w:rFonts w:asciiTheme="majorHAnsi" w:hAnsiTheme="majorHAnsi"/>
          <w:color w:val="FF0000"/>
          <w:sz w:val="24"/>
          <w:szCs w:val="24"/>
          <w:lang w:eastAsia="ru-RU"/>
        </w:rPr>
        <w:t xml:space="preserve">), в случае направления саморегулируемой организацией заёмщику и в кредитную </w:t>
      </w:r>
      <w:r w:rsidRPr="00C2273D">
        <w:rPr>
          <w:rFonts w:asciiTheme="majorHAnsi" w:hAnsiTheme="majorHAnsi"/>
          <w:color w:val="FF0000"/>
          <w:sz w:val="24"/>
          <w:szCs w:val="24"/>
          <w:lang w:eastAsia="ru-RU"/>
        </w:rPr>
        <w:lastRenderedPageBreak/>
        <w:t>организацию требования о досрочном возврате суммы займа и процентов за пользование займом;</w:t>
      </w:r>
    </w:p>
    <w:p w14:paraId="69DAC890" w14:textId="08815ED1"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к) член Ассоциации имеет заключённые </w:t>
      </w:r>
      <w:r w:rsidR="00A83EFF" w:rsidRPr="00A83EFF">
        <w:rPr>
          <w:rFonts w:asciiTheme="majorHAnsi" w:hAnsiTheme="majorHAnsi"/>
          <w:color w:val="FF0000"/>
          <w:sz w:val="24"/>
          <w:szCs w:val="24"/>
          <w:lang w:eastAsia="ru-RU"/>
        </w:rPr>
        <w:t>четырехсторонние</w:t>
      </w:r>
      <w:r w:rsidR="00A83EFF">
        <w:rPr>
          <w:rFonts w:asciiTheme="majorHAnsi" w:hAnsiTheme="majorHAnsi"/>
          <w:color w:val="FF0000"/>
          <w:sz w:val="24"/>
          <w:szCs w:val="24"/>
          <w:lang w:eastAsia="ru-RU"/>
        </w:rPr>
        <w:t xml:space="preserve"> </w:t>
      </w:r>
      <w:r w:rsidRPr="00C2273D">
        <w:rPr>
          <w:rFonts w:asciiTheme="majorHAnsi" w:hAnsiTheme="majorHAnsi"/>
          <w:color w:val="FF0000"/>
          <w:sz w:val="24"/>
          <w:szCs w:val="24"/>
          <w:lang w:eastAsia="ru-RU"/>
        </w:rPr>
        <w:t xml:space="preserve">соглашения с кредитной организацией, в которой открыт специальный банковский счёт </w:t>
      </w:r>
      <w:r w:rsidR="00A83EFF">
        <w:rPr>
          <w:rFonts w:asciiTheme="majorHAnsi" w:hAnsiTheme="majorHAnsi"/>
          <w:color w:val="FF0000"/>
          <w:sz w:val="24"/>
          <w:szCs w:val="24"/>
          <w:lang w:eastAsia="ru-RU"/>
        </w:rPr>
        <w:t>Ассоциации</w:t>
      </w:r>
      <w:r w:rsidRPr="00C2273D">
        <w:rPr>
          <w:rFonts w:asciiTheme="majorHAnsi" w:hAnsiTheme="majorHAnsi"/>
          <w:color w:val="FF0000"/>
          <w:sz w:val="24"/>
          <w:szCs w:val="24"/>
          <w:lang w:eastAsia="ru-RU"/>
        </w:rPr>
        <w:t xml:space="preserve">,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w:t>
      </w:r>
      <w:r w:rsidR="00A83EFF">
        <w:rPr>
          <w:rFonts w:asciiTheme="majorHAnsi" w:hAnsiTheme="majorHAnsi"/>
          <w:color w:val="FF0000"/>
          <w:sz w:val="24"/>
          <w:szCs w:val="24"/>
          <w:lang w:eastAsia="ru-RU"/>
        </w:rPr>
        <w:t>Ассоци</w:t>
      </w:r>
      <w:r w:rsidRPr="00C2273D">
        <w:rPr>
          <w:rFonts w:asciiTheme="majorHAnsi" w:hAnsiTheme="majorHAnsi"/>
          <w:color w:val="FF0000"/>
          <w:sz w:val="24"/>
          <w:szCs w:val="24"/>
          <w:lang w:eastAsia="ru-RU"/>
        </w:rPr>
        <w:t>ацией требования о списании суммы займа и процентов за пользование займом;</w:t>
      </w:r>
    </w:p>
    <w:p w14:paraId="094D2225" w14:textId="678A2E92"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л) член Ассоциации имеет План расходования займа с указанием целей его использования, соответствующих </w:t>
      </w:r>
      <w:hyperlink r:id="rId15" w:anchor="/document/74318106/entry/1004" w:history="1">
        <w:r w:rsidRPr="00C2273D">
          <w:rPr>
            <w:rFonts w:asciiTheme="majorHAnsi" w:hAnsiTheme="majorHAnsi"/>
            <w:color w:val="FF0000"/>
            <w:sz w:val="24"/>
            <w:szCs w:val="24"/>
            <w:lang w:eastAsia="ru-RU"/>
          </w:rPr>
          <w:t xml:space="preserve">пункту </w:t>
        </w:r>
        <w:r w:rsidR="000253AA"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6</w:t>
        </w:r>
      </w:hyperlink>
      <w:r w:rsidRPr="00C2273D">
        <w:rPr>
          <w:rFonts w:asciiTheme="majorHAnsi" w:hAnsiTheme="majorHAnsi"/>
          <w:color w:val="FF0000"/>
          <w:sz w:val="24"/>
          <w:szCs w:val="24"/>
          <w:lang w:eastAsia="ru-RU"/>
        </w:rPr>
        <w:t> настоящего раздела, и лиц, в пользу которых будут осуществляться платежи за счет средств займа.</w:t>
      </w:r>
    </w:p>
    <w:p w14:paraId="39B05608" w14:textId="661F2F72" w:rsidR="005F53BF" w:rsidRPr="00C2273D" w:rsidRDefault="005F53BF" w:rsidP="005F53BF">
      <w:pPr>
        <w:spacing w:after="0" w:line="240" w:lineRule="auto"/>
        <w:ind w:firstLine="709"/>
        <w:jc w:val="both"/>
        <w:rPr>
          <w:rFonts w:asciiTheme="majorHAnsi" w:hAnsiTheme="majorHAnsi"/>
          <w:color w:val="FF0000"/>
          <w:sz w:val="24"/>
          <w:szCs w:val="24"/>
          <w:lang w:eastAsia="zh-CN"/>
        </w:rPr>
      </w:pPr>
    </w:p>
    <w:p w14:paraId="224AD9F1" w14:textId="77777777" w:rsidR="005F53BF" w:rsidRPr="00C2273D" w:rsidRDefault="005F53BF" w:rsidP="005F53BF">
      <w:pPr>
        <w:spacing w:after="0" w:line="240" w:lineRule="auto"/>
        <w:ind w:firstLine="709"/>
        <w:jc w:val="both"/>
        <w:rPr>
          <w:rFonts w:asciiTheme="majorHAnsi" w:hAnsiTheme="majorHAnsi"/>
          <w:color w:val="FF0000"/>
          <w:sz w:val="24"/>
          <w:szCs w:val="24"/>
          <w:lang w:eastAsia="zh-CN"/>
        </w:rPr>
      </w:pPr>
      <w:r w:rsidRPr="00C2273D">
        <w:rPr>
          <w:rFonts w:asciiTheme="majorHAnsi" w:hAnsiTheme="majorHAnsi"/>
          <w:color w:val="FF0000"/>
          <w:sz w:val="24"/>
          <w:szCs w:val="24"/>
          <w:lang w:eastAsia="zh-CN"/>
        </w:rPr>
        <w:t>ф) сведения о члене Ассоциации не находятся в реестре недобросовестных подрядных организаций, предусмотренном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2C97B3BD" w14:textId="77777777" w:rsidR="005F53BF" w:rsidRPr="00C2273D" w:rsidRDefault="005F53BF" w:rsidP="005F53BF">
      <w:pPr>
        <w:spacing w:after="0" w:line="240" w:lineRule="auto"/>
        <w:ind w:firstLine="709"/>
        <w:jc w:val="both"/>
        <w:rPr>
          <w:rFonts w:asciiTheme="majorHAnsi" w:hAnsiTheme="majorHAnsi"/>
          <w:color w:val="FF0000"/>
          <w:sz w:val="24"/>
          <w:szCs w:val="24"/>
          <w:lang w:eastAsia="zh-CN"/>
        </w:rPr>
      </w:pPr>
      <w:r w:rsidRPr="00C2273D">
        <w:rPr>
          <w:rFonts w:asciiTheme="majorHAnsi" w:hAnsiTheme="majorHAnsi"/>
          <w:color w:val="FF0000"/>
          <w:sz w:val="24"/>
          <w:szCs w:val="24"/>
          <w:lang w:eastAsia="zh-CN"/>
        </w:rPr>
        <w:t>х)</w:t>
      </w:r>
      <w:r w:rsidRPr="00C2273D">
        <w:rPr>
          <w:rFonts w:asciiTheme="majorHAnsi" w:hAnsiTheme="majorHAnsi"/>
          <w:color w:val="FF0000"/>
          <w:sz w:val="24"/>
          <w:szCs w:val="24"/>
          <w:lang w:val="en-US" w:eastAsia="zh-CN"/>
        </w:rPr>
        <w:t> </w:t>
      </w:r>
      <w:r w:rsidRPr="00C2273D">
        <w:rPr>
          <w:rFonts w:asciiTheme="majorHAnsi" w:hAnsiTheme="majorHAnsi"/>
          <w:color w:val="FF0000"/>
          <w:sz w:val="24"/>
          <w:szCs w:val="24"/>
          <w:lang w:eastAsia="zh-CN"/>
        </w:rPr>
        <w:t>сведения, изложенные в документах, представленных членом Ассоциации, являются достоверными;</w:t>
      </w:r>
    </w:p>
    <w:p w14:paraId="52D7348C" w14:textId="1A53E7B4" w:rsidR="005F53BF" w:rsidRPr="00C2273D" w:rsidRDefault="005F53BF" w:rsidP="005F53BF">
      <w:pPr>
        <w:spacing w:after="0" w:line="240" w:lineRule="auto"/>
        <w:ind w:firstLine="709"/>
        <w:jc w:val="both"/>
        <w:rPr>
          <w:rFonts w:asciiTheme="majorHAnsi" w:hAnsiTheme="majorHAnsi"/>
          <w:color w:val="FF0000"/>
          <w:sz w:val="24"/>
          <w:szCs w:val="24"/>
          <w:lang w:eastAsia="zh-CN"/>
        </w:rPr>
      </w:pPr>
      <w:r w:rsidRPr="00C2273D">
        <w:rPr>
          <w:rFonts w:asciiTheme="majorHAnsi" w:hAnsiTheme="majorHAnsi"/>
          <w:color w:val="FF0000"/>
          <w:sz w:val="24"/>
          <w:szCs w:val="24"/>
          <w:lang w:eastAsia="zh-CN"/>
        </w:rPr>
        <w:t>ц)</w:t>
      </w:r>
      <w:r w:rsidRPr="00C2273D">
        <w:rPr>
          <w:rFonts w:asciiTheme="majorHAnsi" w:hAnsiTheme="majorHAnsi"/>
          <w:color w:val="FF0000"/>
          <w:sz w:val="24"/>
          <w:szCs w:val="24"/>
          <w:lang w:val="en-US" w:eastAsia="zh-CN"/>
        </w:rPr>
        <w:t> </w:t>
      </w:r>
      <w:r w:rsidRPr="00C2273D">
        <w:rPr>
          <w:rFonts w:asciiTheme="majorHAnsi" w:hAnsiTheme="majorHAnsi"/>
          <w:color w:val="FF0000"/>
          <w:sz w:val="24"/>
          <w:szCs w:val="24"/>
          <w:lang w:eastAsia="zh-CN"/>
        </w:rPr>
        <w:t xml:space="preserve">сумма запрошенного займа не превышает предельный размер займа, установленный пунктом </w:t>
      </w:r>
      <w:r w:rsidR="000253AA" w:rsidRPr="00C2273D">
        <w:rPr>
          <w:rFonts w:asciiTheme="majorHAnsi" w:hAnsiTheme="majorHAnsi"/>
          <w:color w:val="FF0000"/>
          <w:sz w:val="24"/>
          <w:szCs w:val="24"/>
          <w:lang w:eastAsia="zh-CN"/>
        </w:rPr>
        <w:t>7.1</w:t>
      </w:r>
      <w:r w:rsidRPr="00C2273D">
        <w:rPr>
          <w:rFonts w:asciiTheme="majorHAnsi" w:hAnsiTheme="majorHAnsi"/>
          <w:color w:val="FF0000"/>
          <w:sz w:val="24"/>
          <w:szCs w:val="24"/>
          <w:lang w:eastAsia="zh-CN"/>
        </w:rPr>
        <w:t>.2 настоящего раздела, в том числе с учетом ранее предоставленных и не возвращенных займов, на день принятия саморегулируемой организацией решения о предоставлении;</w:t>
      </w:r>
    </w:p>
    <w:p w14:paraId="2507C55D" w14:textId="3D933349" w:rsidR="005F53BF" w:rsidRPr="00C2273D" w:rsidRDefault="000253AA"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9. В целях получения займа член Ассоциации представляет в Ассоциацию заявку на получение займа с приложением следующих документов:</w:t>
      </w:r>
    </w:p>
    <w:p w14:paraId="362B46D8" w14:textId="74678F8C"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справка об отсутствии задолженности по выплате заработной платы работникам члена Ассоциации - юридического лица по состоянию на 1 </w:t>
      </w:r>
      <w:r w:rsidR="00256480" w:rsidRPr="00256480">
        <w:rPr>
          <w:rFonts w:asciiTheme="majorHAnsi" w:hAnsiTheme="majorHAnsi"/>
          <w:color w:val="FF0000"/>
          <w:sz w:val="24"/>
          <w:szCs w:val="24"/>
          <w:lang w:eastAsia="ru-RU"/>
        </w:rPr>
        <w:t>апреля 2020 г.</w:t>
      </w:r>
      <w:r w:rsidRPr="00C2273D">
        <w:rPr>
          <w:rFonts w:asciiTheme="majorHAnsi" w:hAnsiTheme="majorHAnsi"/>
          <w:color w:val="FF0000"/>
          <w:sz w:val="24"/>
          <w:szCs w:val="24"/>
          <w:lang w:eastAsia="ru-RU"/>
        </w:rPr>
        <w:t>, в котором представляются документы на выдачу займа, подписанная уполномоченным лицом члена Ассоциации;</w:t>
      </w:r>
    </w:p>
    <w:p w14:paraId="35499FF1" w14:textId="77777777"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14:paraId="6489A15D" w14:textId="40E528EB"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справка о наличии (отсутствии) непогашенной или неснятой судимости за преступления в сфере экономики у лиц, указанных в подпункте </w:t>
      </w:r>
      <w:r w:rsidR="000253AA"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е</w:t>
      </w:r>
      <w:r w:rsidR="000253AA"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 xml:space="preserve"> пункта </w:t>
      </w:r>
      <w:r w:rsidR="000253AA"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 xml:space="preserve">.6 настоящего раздела (в случае отсутствия такой справки на день подачи документов она может быть представлена до подписания </w:t>
      </w:r>
      <w:r w:rsidR="00256480">
        <w:rPr>
          <w:rFonts w:asciiTheme="majorHAnsi" w:hAnsiTheme="majorHAnsi"/>
          <w:color w:val="FF0000"/>
          <w:sz w:val="24"/>
          <w:szCs w:val="24"/>
          <w:lang w:eastAsia="ru-RU"/>
        </w:rPr>
        <w:t>Ассоци</w:t>
      </w:r>
      <w:r w:rsidRPr="00C2273D">
        <w:rPr>
          <w:rFonts w:asciiTheme="majorHAnsi" w:hAnsiTheme="majorHAnsi"/>
          <w:color w:val="FF0000"/>
          <w:sz w:val="24"/>
          <w:szCs w:val="24"/>
          <w:lang w:eastAsia="ru-RU"/>
        </w:rPr>
        <w:t>ацией договора займа);</w:t>
      </w:r>
    </w:p>
    <w:p w14:paraId="0F004B33" w14:textId="77777777"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копии бухгалтерской (финансовой) отчётности за год, предшествующий году подачи документов;</w:t>
      </w:r>
    </w:p>
    <w:p w14:paraId="195191E9" w14:textId="35E1FDF1"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сведения о наличии (отсутствии) привлечения к субсидиарной ответственности лиц, указанных в подпункте </w:t>
      </w:r>
      <w:r w:rsidR="000253AA"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ж</w:t>
      </w:r>
      <w:r w:rsidR="000253AA"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 xml:space="preserve"> пункта </w:t>
      </w:r>
      <w:r w:rsidR="000253AA"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.8 настоящего раздела;</w:t>
      </w:r>
    </w:p>
    <w:p w14:paraId="69575BD4" w14:textId="588B7BAC"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обязательство об обеспечении исполнения обязательств заёмщика по договору займа, указанное в подпункте </w:t>
      </w:r>
      <w:r w:rsidR="000253AA"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з</w:t>
      </w:r>
      <w:r w:rsidR="00816133"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 xml:space="preserve"> пункта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.8 настоящего раздела;</w:t>
      </w:r>
    </w:p>
    <w:p w14:paraId="576AB918" w14:textId="4401DC1A"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договор банковского счё</w:t>
      </w:r>
      <w:r w:rsidR="00816133" w:rsidRPr="00C2273D">
        <w:rPr>
          <w:rFonts w:asciiTheme="majorHAnsi" w:hAnsiTheme="majorHAnsi"/>
          <w:color w:val="FF0000"/>
          <w:sz w:val="24"/>
          <w:szCs w:val="24"/>
          <w:lang w:eastAsia="ru-RU"/>
        </w:rPr>
        <w:t>та, указанный в подпункте «и»</w:t>
      </w:r>
      <w:r w:rsidRPr="00C2273D">
        <w:rPr>
          <w:rFonts w:asciiTheme="majorHAnsi" w:hAnsiTheme="majorHAnsi"/>
          <w:color w:val="FF0000"/>
          <w:sz w:val="24"/>
          <w:szCs w:val="24"/>
          <w:lang w:eastAsia="ru-RU"/>
        </w:rPr>
        <w:t xml:space="preserve"> пункта </w:t>
      </w:r>
      <w:r w:rsidR="00816133" w:rsidRPr="00C2273D">
        <w:rPr>
          <w:rFonts w:asciiTheme="majorHAnsi" w:hAnsiTheme="majorHAnsi"/>
          <w:color w:val="FF0000"/>
          <w:sz w:val="24"/>
          <w:szCs w:val="24"/>
          <w:lang w:eastAsia="ru-RU"/>
        </w:rPr>
        <w:t>7.1.1</w:t>
      </w:r>
      <w:r w:rsidRPr="00C2273D">
        <w:rPr>
          <w:rFonts w:asciiTheme="majorHAnsi" w:hAnsiTheme="majorHAnsi"/>
          <w:color w:val="FF0000"/>
          <w:sz w:val="24"/>
          <w:szCs w:val="24"/>
          <w:lang w:eastAsia="ru-RU"/>
        </w:rPr>
        <w:t xml:space="preserve"> настоящего раздела;</w:t>
      </w:r>
    </w:p>
    <w:p w14:paraId="344BA8D5" w14:textId="07A7FBCD"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lastRenderedPageBreak/>
        <w:t xml:space="preserve">соглашения, указанные в подпункте </w:t>
      </w:r>
      <w:r w:rsidR="00816133"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к</w:t>
      </w:r>
      <w:r w:rsidR="00816133" w:rsidRPr="00C2273D">
        <w:rPr>
          <w:rFonts w:asciiTheme="majorHAnsi" w:hAnsiTheme="majorHAnsi"/>
          <w:color w:val="FF0000"/>
          <w:sz w:val="24"/>
          <w:szCs w:val="24"/>
          <w:lang w:eastAsia="ru-RU"/>
        </w:rPr>
        <w:t>»</w:t>
      </w:r>
      <w:r w:rsidRPr="00C2273D">
        <w:rPr>
          <w:rFonts w:asciiTheme="majorHAnsi" w:hAnsiTheme="majorHAnsi"/>
          <w:color w:val="FF0000"/>
          <w:sz w:val="24"/>
          <w:szCs w:val="24"/>
          <w:lang w:eastAsia="ru-RU"/>
        </w:rPr>
        <w:t xml:space="preserve"> пункта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.8 настоящего раздела;</w:t>
      </w:r>
    </w:p>
    <w:p w14:paraId="5598C86C" w14:textId="77777777"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справка налогового органа об открытых банковских счетах заёмщика члена Ассоциации в кредитных организациях;</w:t>
      </w:r>
    </w:p>
    <w:p w14:paraId="614DB74A" w14:textId="77777777"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договоры подряда с приложением документов, подтверждающих объём выполненных по таким договорам работ (при наличии);</w:t>
      </w:r>
    </w:p>
    <w:p w14:paraId="7D7D8CD6" w14:textId="73751FA2" w:rsidR="005F53BF" w:rsidRPr="00C2273D" w:rsidRDefault="005F53BF" w:rsidP="005F53BF">
      <w:pPr>
        <w:numPr>
          <w:ilvl w:val="0"/>
          <w:numId w:val="44"/>
        </w:numPr>
        <w:shd w:val="clear" w:color="auto" w:fill="FFFFFF"/>
        <w:spacing w:after="0" w:line="240" w:lineRule="auto"/>
        <w:ind w:left="0" w:firstLine="709"/>
        <w:contextualSpacing/>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план расходования займа с указанием целей его использования, соответствующих пункту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.6 настоящего раздела, и лиц, в пользу которых будут осуществляться платежи за счёт средств займа.</w:t>
      </w:r>
    </w:p>
    <w:p w14:paraId="54360F43" w14:textId="15A959F7" w:rsidR="00256480" w:rsidRPr="00256480" w:rsidRDefault="00816133" w:rsidP="00256480">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.10. Заяв</w:t>
      </w:r>
      <w:r w:rsidR="00134725">
        <w:rPr>
          <w:rFonts w:asciiTheme="majorHAnsi" w:hAnsiTheme="majorHAnsi"/>
          <w:color w:val="FF0000"/>
          <w:sz w:val="24"/>
          <w:szCs w:val="24"/>
          <w:lang w:eastAsia="ru-RU"/>
        </w:rPr>
        <w:t>ление</w:t>
      </w:r>
      <w:r w:rsidR="005F53BF" w:rsidRPr="00C2273D">
        <w:rPr>
          <w:rFonts w:asciiTheme="majorHAnsi" w:hAnsiTheme="majorHAnsi"/>
          <w:color w:val="FF0000"/>
          <w:sz w:val="24"/>
          <w:szCs w:val="24"/>
          <w:lang w:eastAsia="ru-RU"/>
        </w:rPr>
        <w:t xml:space="preserve"> на получение займа представляется </w:t>
      </w:r>
      <w:r w:rsidR="00256480">
        <w:rPr>
          <w:rFonts w:asciiTheme="majorHAnsi" w:hAnsiTheme="majorHAnsi"/>
          <w:color w:val="FF0000"/>
          <w:sz w:val="24"/>
          <w:szCs w:val="24"/>
          <w:lang w:eastAsia="ru-RU"/>
        </w:rPr>
        <w:t>в</w:t>
      </w:r>
      <w:r w:rsidR="005F53BF" w:rsidRPr="00C2273D">
        <w:rPr>
          <w:rFonts w:asciiTheme="majorHAnsi" w:hAnsiTheme="majorHAnsi"/>
          <w:color w:val="FF0000"/>
          <w:sz w:val="24"/>
          <w:szCs w:val="24"/>
          <w:lang w:eastAsia="ru-RU"/>
        </w:rPr>
        <w:t xml:space="preserve"> бумажном </w:t>
      </w:r>
      <w:r w:rsidR="00256480">
        <w:rPr>
          <w:rFonts w:asciiTheme="majorHAnsi" w:hAnsiTheme="majorHAnsi"/>
          <w:color w:val="FF0000"/>
          <w:sz w:val="24"/>
          <w:szCs w:val="24"/>
          <w:lang w:eastAsia="ru-RU"/>
        </w:rPr>
        <w:t>или электронном виде</w:t>
      </w:r>
      <w:r w:rsidR="00256480" w:rsidRPr="00256480">
        <w:rPr>
          <w:rFonts w:asciiTheme="majorHAnsi" w:hAnsiTheme="majorHAnsi"/>
          <w:color w:val="FF0000"/>
          <w:sz w:val="24"/>
          <w:szCs w:val="24"/>
          <w:lang w:eastAsia="ru-RU"/>
        </w:rPr>
        <w:t xml:space="preserve"> в Ассоциацию</w:t>
      </w:r>
      <w:r w:rsidR="00256480">
        <w:rPr>
          <w:rFonts w:asciiTheme="majorHAnsi" w:hAnsiTheme="majorHAnsi"/>
          <w:color w:val="FF0000"/>
          <w:sz w:val="24"/>
          <w:szCs w:val="24"/>
          <w:lang w:eastAsia="ru-RU"/>
        </w:rPr>
        <w:t xml:space="preserve"> от имени члена Ассоциации в порядке</w:t>
      </w:r>
      <w:bookmarkStart w:id="52" w:name="_Hlk131669520"/>
      <w:r w:rsidR="00256480" w:rsidRPr="00256480">
        <w:rPr>
          <w:rFonts w:asciiTheme="majorHAnsi" w:hAnsiTheme="majorHAnsi"/>
          <w:color w:val="FF0000"/>
          <w:sz w:val="24"/>
          <w:szCs w:val="24"/>
          <w:lang w:eastAsia="ru-RU"/>
        </w:rPr>
        <w:t xml:space="preserve"> </w:t>
      </w:r>
      <w:proofErr w:type="spellStart"/>
      <w:r w:rsidR="00256480" w:rsidRPr="00256480">
        <w:rPr>
          <w:rFonts w:asciiTheme="majorHAnsi" w:hAnsiTheme="majorHAnsi"/>
          <w:color w:val="FF0000"/>
          <w:sz w:val="24"/>
          <w:szCs w:val="24"/>
          <w:lang w:eastAsia="ru-RU"/>
        </w:rPr>
        <w:t>устанавл</w:t>
      </w:r>
      <w:r w:rsidR="00256480">
        <w:rPr>
          <w:rFonts w:asciiTheme="majorHAnsi" w:hAnsiTheme="majorHAnsi"/>
          <w:color w:val="FF0000"/>
          <w:sz w:val="24"/>
          <w:szCs w:val="24"/>
          <w:lang w:eastAsia="ru-RU"/>
        </w:rPr>
        <w:t>енном</w:t>
      </w:r>
      <w:proofErr w:type="spellEnd"/>
      <w:r w:rsidR="00256480" w:rsidRPr="00256480">
        <w:rPr>
          <w:rFonts w:asciiTheme="majorHAnsi" w:hAnsiTheme="majorHAnsi"/>
          <w:color w:val="FF0000"/>
          <w:sz w:val="24"/>
          <w:szCs w:val="24"/>
          <w:lang w:eastAsia="ru-RU"/>
        </w:rPr>
        <w:t xml:space="preserve"> внутренним документом </w:t>
      </w:r>
      <w:r w:rsidR="00256480">
        <w:rPr>
          <w:rFonts w:asciiTheme="majorHAnsi" w:hAnsiTheme="majorHAnsi"/>
          <w:color w:val="FF0000"/>
          <w:sz w:val="24"/>
          <w:szCs w:val="24"/>
          <w:lang w:eastAsia="ru-RU"/>
        </w:rPr>
        <w:t>Ассоциации</w:t>
      </w:r>
      <w:r w:rsidR="00256480" w:rsidRPr="00256480">
        <w:rPr>
          <w:rFonts w:asciiTheme="majorHAnsi" w:hAnsiTheme="majorHAnsi"/>
          <w:color w:val="FF0000"/>
          <w:sz w:val="24"/>
          <w:szCs w:val="24"/>
          <w:lang w:eastAsia="ru-RU"/>
        </w:rPr>
        <w:t xml:space="preserve">, </w:t>
      </w:r>
      <w:proofErr w:type="gramStart"/>
      <w:r w:rsidR="00256480" w:rsidRPr="00256480">
        <w:rPr>
          <w:rFonts w:asciiTheme="majorHAnsi" w:hAnsiTheme="majorHAnsi"/>
          <w:color w:val="FF0000"/>
          <w:sz w:val="24"/>
          <w:szCs w:val="24"/>
          <w:lang w:eastAsia="ru-RU"/>
        </w:rPr>
        <w:t>утвержд</w:t>
      </w:r>
      <w:r w:rsidR="00256480">
        <w:rPr>
          <w:rFonts w:asciiTheme="majorHAnsi" w:hAnsiTheme="majorHAnsi"/>
          <w:color w:val="FF0000"/>
          <w:sz w:val="24"/>
          <w:szCs w:val="24"/>
          <w:lang w:eastAsia="ru-RU"/>
        </w:rPr>
        <w:t>енным</w:t>
      </w:r>
      <w:r w:rsidR="00256480" w:rsidRPr="00256480">
        <w:rPr>
          <w:rFonts w:asciiTheme="majorHAnsi" w:hAnsiTheme="majorHAnsi"/>
          <w:color w:val="FF0000"/>
          <w:sz w:val="24"/>
          <w:szCs w:val="24"/>
          <w:lang w:eastAsia="ru-RU"/>
        </w:rPr>
        <w:t xml:space="preserve">  Правлением</w:t>
      </w:r>
      <w:proofErr w:type="gramEnd"/>
      <w:r w:rsidR="00256480" w:rsidRPr="00256480">
        <w:rPr>
          <w:rFonts w:asciiTheme="majorHAnsi" w:hAnsiTheme="majorHAnsi"/>
          <w:color w:val="FF0000"/>
          <w:sz w:val="24"/>
          <w:szCs w:val="24"/>
          <w:lang w:eastAsia="ru-RU"/>
        </w:rPr>
        <w:t xml:space="preserve"> Ассоциации.</w:t>
      </w:r>
    </w:p>
    <w:bookmarkEnd w:id="52"/>
    <w:p w14:paraId="6946980E" w14:textId="77777777" w:rsidR="001E764B" w:rsidRDefault="00816133" w:rsidP="001E764B">
      <w:pPr>
        <w:shd w:val="clear" w:color="auto" w:fill="FFFFFF"/>
        <w:spacing w:after="0" w:line="240" w:lineRule="auto"/>
        <w:ind w:firstLine="709"/>
        <w:jc w:val="both"/>
        <w:rPr>
          <w:rFonts w:asciiTheme="majorHAnsi" w:hAnsiTheme="majorHAnsi"/>
          <w:color w:val="FF0000"/>
          <w:sz w:val="24"/>
          <w:szCs w:val="24"/>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.1</w:t>
      </w:r>
      <w:r w:rsidR="003B7C1A">
        <w:rPr>
          <w:rFonts w:asciiTheme="majorHAnsi" w:hAnsiTheme="majorHAnsi"/>
          <w:color w:val="FF0000"/>
          <w:sz w:val="24"/>
          <w:szCs w:val="24"/>
          <w:lang w:eastAsia="ru-RU"/>
        </w:rPr>
        <w:t>1</w:t>
      </w:r>
      <w:r w:rsidR="005F53BF" w:rsidRPr="00C2273D">
        <w:rPr>
          <w:rFonts w:asciiTheme="majorHAnsi" w:hAnsiTheme="majorHAnsi"/>
          <w:color w:val="FF0000"/>
          <w:sz w:val="24"/>
          <w:szCs w:val="24"/>
          <w:lang w:eastAsia="ru-RU"/>
        </w:rPr>
        <w:t xml:space="preserve">. </w:t>
      </w:r>
      <w:r w:rsidR="00134725" w:rsidRPr="00134725">
        <w:rPr>
          <w:rFonts w:asciiTheme="majorHAnsi" w:hAnsiTheme="majorHAnsi"/>
          <w:color w:val="FF0000"/>
          <w:sz w:val="24"/>
          <w:szCs w:val="24"/>
        </w:rPr>
        <w:t>Типовые документы по займу (договор займа, договор поручительства, договор залога, план расходования суммы займа, справка о члене Ассоциации, заявка на получение займа, анкета поручителя физического лица, анкета поручителя юридического лица, уведомление в банка об отказе, требование в банк о списании денежных средств, требование о досрочном списании в банк, примерная форма об одностороннем отказе от договора займа, информация о расходовании членом Ассоциации средств займа),</w:t>
      </w:r>
      <w:r w:rsidR="00134725">
        <w:rPr>
          <w:rFonts w:asciiTheme="majorHAnsi" w:hAnsiTheme="majorHAnsi"/>
          <w:color w:val="FF0000"/>
          <w:sz w:val="24"/>
          <w:szCs w:val="24"/>
        </w:rPr>
        <w:t xml:space="preserve"> и другие</w:t>
      </w:r>
      <w:r w:rsidR="00134725" w:rsidRPr="00134725">
        <w:rPr>
          <w:rFonts w:asciiTheme="majorHAnsi" w:hAnsiTheme="majorHAnsi"/>
          <w:color w:val="FF0000"/>
          <w:sz w:val="24"/>
          <w:szCs w:val="24"/>
        </w:rPr>
        <w:t xml:space="preserve">  условия предоставления займов членам Ассоциации за счет средств компенсационного фонда обеспечения договорных обязательств</w:t>
      </w:r>
      <w:r w:rsidR="00134725">
        <w:rPr>
          <w:rFonts w:asciiTheme="majorHAnsi" w:hAnsiTheme="majorHAnsi"/>
          <w:color w:val="FF0000"/>
          <w:sz w:val="24"/>
          <w:szCs w:val="24"/>
        </w:rPr>
        <w:t>, а также</w:t>
      </w:r>
      <w:r w:rsidR="00134725" w:rsidRPr="00134725">
        <w:rPr>
          <w:rFonts w:asciiTheme="majorHAnsi" w:hAnsiTheme="majorHAnsi"/>
          <w:color w:val="FF0000"/>
          <w:sz w:val="24"/>
          <w:szCs w:val="24"/>
        </w:rPr>
        <w:t xml:space="preserve"> порядок осуществления контроля за использованием средств, предоставляемых по таким займам не предусмотренный настоящим Положением и требованиями законодательства </w:t>
      </w:r>
      <w:r w:rsidR="00134725">
        <w:rPr>
          <w:rFonts w:asciiTheme="majorHAnsi" w:hAnsiTheme="majorHAnsi"/>
          <w:color w:val="FF0000"/>
          <w:sz w:val="24"/>
          <w:szCs w:val="24"/>
        </w:rPr>
        <w:t>Р</w:t>
      </w:r>
      <w:r w:rsidR="00134725" w:rsidRPr="00134725">
        <w:rPr>
          <w:rFonts w:asciiTheme="majorHAnsi" w:hAnsiTheme="majorHAnsi"/>
          <w:color w:val="FF0000"/>
          <w:sz w:val="24"/>
          <w:szCs w:val="24"/>
        </w:rPr>
        <w:t xml:space="preserve">оссийской </w:t>
      </w:r>
      <w:r w:rsidR="00134725">
        <w:rPr>
          <w:rFonts w:asciiTheme="majorHAnsi" w:hAnsiTheme="majorHAnsi"/>
          <w:color w:val="FF0000"/>
          <w:sz w:val="24"/>
          <w:szCs w:val="24"/>
        </w:rPr>
        <w:t>Ф</w:t>
      </w:r>
      <w:r w:rsidR="00134725" w:rsidRPr="00134725">
        <w:rPr>
          <w:rFonts w:asciiTheme="majorHAnsi" w:hAnsiTheme="majorHAnsi"/>
          <w:color w:val="FF0000"/>
          <w:sz w:val="24"/>
          <w:szCs w:val="24"/>
        </w:rPr>
        <w:t>едерации устанавливаются внутренним документом по выдаче займа, который утвержда</w:t>
      </w:r>
      <w:r w:rsidR="00134725">
        <w:rPr>
          <w:rFonts w:asciiTheme="majorHAnsi" w:hAnsiTheme="majorHAnsi"/>
          <w:color w:val="FF0000"/>
          <w:sz w:val="24"/>
          <w:szCs w:val="24"/>
        </w:rPr>
        <w:t>ю</w:t>
      </w:r>
      <w:r w:rsidR="00134725" w:rsidRPr="00134725">
        <w:rPr>
          <w:rFonts w:asciiTheme="majorHAnsi" w:hAnsiTheme="majorHAnsi"/>
          <w:color w:val="FF0000"/>
          <w:sz w:val="24"/>
          <w:szCs w:val="24"/>
        </w:rPr>
        <w:t>тся  Правлением Ассоциации.</w:t>
      </w:r>
    </w:p>
    <w:p w14:paraId="76674A46" w14:textId="54054576" w:rsidR="00134725" w:rsidRPr="00134725" w:rsidRDefault="00134725" w:rsidP="001E764B">
      <w:pPr>
        <w:shd w:val="clear" w:color="auto" w:fill="FFFFFF"/>
        <w:spacing w:after="0" w:line="240" w:lineRule="auto"/>
        <w:ind w:firstLine="709"/>
        <w:jc w:val="both"/>
        <w:rPr>
          <w:rFonts w:asciiTheme="majorHAnsi" w:hAnsiTheme="majorHAnsi"/>
          <w:color w:val="FF0000"/>
          <w:sz w:val="24"/>
          <w:szCs w:val="24"/>
        </w:rPr>
      </w:pPr>
      <w:r>
        <w:rPr>
          <w:rFonts w:asciiTheme="majorHAnsi" w:hAnsiTheme="majorHAnsi"/>
          <w:color w:val="FF0000"/>
          <w:sz w:val="24"/>
          <w:szCs w:val="24"/>
        </w:rPr>
        <w:t>7.1.12.</w:t>
      </w:r>
      <w:r w:rsidRPr="00134725">
        <w:rPr>
          <w:rFonts w:asciiTheme="majorHAnsi" w:hAnsiTheme="majorHAnsi"/>
          <w:color w:val="FF0000"/>
          <w:sz w:val="24"/>
          <w:szCs w:val="24"/>
          <w:lang w:eastAsia="ru-RU"/>
        </w:rPr>
        <w:t xml:space="preserve"> </w:t>
      </w:r>
      <w:r w:rsidRPr="00134725">
        <w:rPr>
          <w:rFonts w:asciiTheme="majorHAnsi" w:hAnsiTheme="majorHAnsi"/>
          <w:color w:val="FF0000"/>
          <w:sz w:val="24"/>
          <w:szCs w:val="24"/>
        </w:rPr>
        <w:t xml:space="preserve">Правление Ассоциации рассматривает заявление члена Ассоциации на получение займа в течение 30 календарных дней </w:t>
      </w:r>
      <w:r>
        <w:rPr>
          <w:rFonts w:asciiTheme="majorHAnsi" w:hAnsiTheme="majorHAnsi"/>
          <w:color w:val="FF0000"/>
          <w:sz w:val="24"/>
          <w:szCs w:val="24"/>
        </w:rPr>
        <w:t xml:space="preserve">с даты </w:t>
      </w:r>
      <w:r w:rsidR="00FC0C8E">
        <w:rPr>
          <w:rFonts w:asciiTheme="majorHAnsi" w:hAnsiTheme="majorHAnsi"/>
          <w:color w:val="FF0000"/>
          <w:sz w:val="24"/>
          <w:szCs w:val="24"/>
        </w:rPr>
        <w:t xml:space="preserve">его </w:t>
      </w:r>
      <w:r>
        <w:rPr>
          <w:rFonts w:asciiTheme="majorHAnsi" w:hAnsiTheme="majorHAnsi"/>
          <w:color w:val="FF0000"/>
          <w:sz w:val="24"/>
          <w:szCs w:val="24"/>
        </w:rPr>
        <w:t>регистрации</w:t>
      </w:r>
      <w:r w:rsidR="00FC0C8E">
        <w:rPr>
          <w:rFonts w:asciiTheme="majorHAnsi" w:hAnsiTheme="majorHAnsi"/>
          <w:color w:val="FF0000"/>
          <w:sz w:val="24"/>
          <w:szCs w:val="24"/>
        </w:rPr>
        <w:t xml:space="preserve"> Администрацией Ассоциации</w:t>
      </w:r>
      <w:r w:rsidRPr="00134725">
        <w:rPr>
          <w:rFonts w:asciiTheme="majorHAnsi" w:hAnsiTheme="majorHAnsi"/>
          <w:color w:val="FF0000"/>
          <w:sz w:val="24"/>
          <w:szCs w:val="24"/>
        </w:rPr>
        <w:t xml:space="preserve"> и принимает решение о предоставлении займа либо об отказе в его предоставлении с указанием основания для отказа.</w:t>
      </w:r>
    </w:p>
    <w:p w14:paraId="116497A0" w14:textId="512F11E2" w:rsidR="00134725" w:rsidRPr="00134725" w:rsidRDefault="00134725" w:rsidP="001E764B">
      <w:pPr>
        <w:shd w:val="clear" w:color="auto" w:fill="FFFFFF"/>
        <w:spacing w:after="0" w:line="240" w:lineRule="auto"/>
        <w:ind w:firstLine="709"/>
        <w:jc w:val="both"/>
        <w:rPr>
          <w:rFonts w:asciiTheme="majorHAnsi" w:hAnsiTheme="majorHAnsi"/>
          <w:color w:val="FF0000"/>
          <w:sz w:val="24"/>
          <w:szCs w:val="24"/>
          <w:lang w:eastAsia="ru-RU"/>
        </w:rPr>
      </w:pPr>
      <w:r>
        <w:rPr>
          <w:rFonts w:asciiTheme="majorHAnsi" w:hAnsiTheme="majorHAnsi"/>
          <w:color w:val="FF0000"/>
          <w:sz w:val="24"/>
          <w:szCs w:val="24"/>
          <w:lang w:eastAsia="ru-RU"/>
        </w:rPr>
        <w:t>7.11.13.</w:t>
      </w:r>
      <w:r w:rsidR="003B7C1A">
        <w:rPr>
          <w:rFonts w:asciiTheme="majorHAnsi" w:hAnsiTheme="majorHAnsi"/>
          <w:color w:val="FF0000"/>
          <w:sz w:val="24"/>
          <w:szCs w:val="24"/>
          <w:lang w:eastAsia="ru-RU"/>
        </w:rPr>
        <w:t xml:space="preserve"> </w:t>
      </w:r>
      <w:r>
        <w:rPr>
          <w:rFonts w:asciiTheme="majorHAnsi" w:hAnsiTheme="majorHAnsi"/>
          <w:color w:val="FF0000"/>
          <w:sz w:val="24"/>
          <w:szCs w:val="24"/>
          <w:lang w:eastAsia="ru-RU"/>
        </w:rPr>
        <w:t>Вопрос повестки дня Правления Ассоциации включается на рассмотрение на основании направл</w:t>
      </w:r>
      <w:r w:rsidR="00FC0C8E">
        <w:rPr>
          <w:rFonts w:asciiTheme="majorHAnsi" w:hAnsiTheme="majorHAnsi"/>
          <w:color w:val="FF0000"/>
          <w:sz w:val="24"/>
          <w:szCs w:val="24"/>
          <w:lang w:eastAsia="ru-RU"/>
        </w:rPr>
        <w:t>яем</w:t>
      </w:r>
      <w:r>
        <w:rPr>
          <w:rFonts w:asciiTheme="majorHAnsi" w:hAnsiTheme="majorHAnsi"/>
          <w:color w:val="FF0000"/>
          <w:sz w:val="24"/>
          <w:szCs w:val="24"/>
          <w:lang w:eastAsia="ru-RU"/>
        </w:rPr>
        <w:t>ых уполномоченным</w:t>
      </w:r>
      <w:r w:rsidRPr="00134725">
        <w:rPr>
          <w:rFonts w:asciiTheme="majorHAnsi" w:hAnsiTheme="majorHAnsi"/>
          <w:color w:val="FF0000"/>
          <w:sz w:val="24"/>
          <w:szCs w:val="24"/>
          <w:lang w:eastAsia="ru-RU"/>
        </w:rPr>
        <w:t xml:space="preserve"> </w:t>
      </w:r>
      <w:r>
        <w:rPr>
          <w:rFonts w:asciiTheme="majorHAnsi" w:hAnsiTheme="majorHAnsi"/>
          <w:color w:val="FF0000"/>
          <w:sz w:val="24"/>
          <w:szCs w:val="24"/>
          <w:lang w:eastAsia="ru-RU"/>
        </w:rPr>
        <w:t>специализированным органом</w:t>
      </w:r>
      <w:r w:rsidRPr="00134725">
        <w:rPr>
          <w:rFonts w:asciiTheme="majorHAnsi" w:hAnsiTheme="majorHAnsi"/>
          <w:color w:val="FF0000"/>
          <w:sz w:val="24"/>
          <w:szCs w:val="24"/>
          <w:lang w:eastAsia="ru-RU"/>
        </w:rPr>
        <w:t xml:space="preserve"> </w:t>
      </w:r>
      <w:r>
        <w:rPr>
          <w:rFonts w:asciiTheme="majorHAnsi" w:hAnsiTheme="majorHAnsi"/>
          <w:color w:val="FF0000"/>
          <w:sz w:val="24"/>
          <w:szCs w:val="24"/>
          <w:lang w:eastAsia="ru-RU"/>
        </w:rPr>
        <w:t>результатам</w:t>
      </w:r>
      <w:r w:rsidRPr="00134725">
        <w:rPr>
          <w:rFonts w:asciiTheme="majorHAnsi" w:hAnsiTheme="majorHAnsi"/>
          <w:color w:val="FF0000"/>
          <w:sz w:val="24"/>
          <w:szCs w:val="24"/>
          <w:lang w:eastAsia="ru-RU"/>
        </w:rPr>
        <w:t xml:space="preserve"> материалов проверки</w:t>
      </w:r>
      <w:r w:rsidR="00FC0C8E">
        <w:rPr>
          <w:rFonts w:asciiTheme="majorHAnsi" w:hAnsiTheme="majorHAnsi"/>
          <w:color w:val="FF0000"/>
          <w:sz w:val="24"/>
          <w:szCs w:val="24"/>
          <w:lang w:eastAsia="ru-RU"/>
        </w:rPr>
        <w:t xml:space="preserve"> документов члена Ассоциации представленных с заявлением </w:t>
      </w:r>
      <w:r w:rsidRPr="00134725">
        <w:rPr>
          <w:rFonts w:asciiTheme="majorHAnsi" w:hAnsiTheme="majorHAnsi"/>
          <w:color w:val="FF0000"/>
          <w:sz w:val="24"/>
          <w:szCs w:val="24"/>
          <w:lang w:eastAsia="ru-RU"/>
        </w:rPr>
        <w:t xml:space="preserve"> на соответствие всем </w:t>
      </w:r>
      <w:r w:rsidR="00FC0C8E">
        <w:rPr>
          <w:rFonts w:asciiTheme="majorHAnsi" w:hAnsiTheme="majorHAnsi"/>
          <w:color w:val="FF0000"/>
          <w:sz w:val="24"/>
          <w:szCs w:val="24"/>
          <w:lang w:eastAsia="ru-RU"/>
        </w:rPr>
        <w:t xml:space="preserve">обязательным </w:t>
      </w:r>
      <w:r w:rsidRPr="00134725">
        <w:rPr>
          <w:rFonts w:asciiTheme="majorHAnsi" w:hAnsiTheme="majorHAnsi"/>
          <w:color w:val="FF0000"/>
          <w:sz w:val="24"/>
          <w:szCs w:val="24"/>
          <w:lang w:eastAsia="ru-RU"/>
        </w:rPr>
        <w:t xml:space="preserve">требованиям </w:t>
      </w:r>
      <w:r w:rsidR="00FC0C8E">
        <w:rPr>
          <w:rFonts w:asciiTheme="majorHAnsi" w:hAnsiTheme="majorHAnsi"/>
          <w:color w:val="FF0000"/>
          <w:sz w:val="24"/>
          <w:szCs w:val="24"/>
          <w:lang w:eastAsia="ru-RU"/>
        </w:rPr>
        <w:t>по выдаче займов.</w:t>
      </w:r>
    </w:p>
    <w:p w14:paraId="398C8174" w14:textId="14260554" w:rsidR="005F53BF" w:rsidRPr="00C2273D" w:rsidRDefault="003B7C1A" w:rsidP="001E764B">
      <w:pPr>
        <w:shd w:val="clear" w:color="auto" w:fill="FFFFFF"/>
        <w:spacing w:after="0" w:line="240" w:lineRule="auto"/>
        <w:ind w:firstLine="709"/>
        <w:jc w:val="both"/>
        <w:rPr>
          <w:rFonts w:asciiTheme="majorHAnsi" w:hAnsiTheme="majorHAnsi"/>
          <w:color w:val="FF0000"/>
          <w:sz w:val="24"/>
          <w:szCs w:val="24"/>
          <w:lang w:eastAsia="ru-RU"/>
        </w:rPr>
      </w:pPr>
      <w:r>
        <w:rPr>
          <w:rFonts w:asciiTheme="majorHAnsi" w:hAnsiTheme="majorHAnsi"/>
          <w:color w:val="FF0000"/>
          <w:sz w:val="24"/>
          <w:szCs w:val="24"/>
          <w:lang w:eastAsia="ru-RU"/>
        </w:rPr>
        <w:t xml:space="preserve">В случае невозможности сделать однозначный вывод о соответствии члена всем требованиям, наличию не разрешенных вопросов должно быть принято промежуточное решение с </w:t>
      </w:r>
      <w:proofErr w:type="spellStart"/>
      <w:r>
        <w:rPr>
          <w:rFonts w:asciiTheme="majorHAnsi" w:hAnsiTheme="majorHAnsi"/>
          <w:color w:val="FF0000"/>
          <w:sz w:val="24"/>
          <w:szCs w:val="24"/>
          <w:lang w:eastAsia="ru-RU"/>
        </w:rPr>
        <w:t>продливанием</w:t>
      </w:r>
      <w:proofErr w:type="spellEnd"/>
      <w:r>
        <w:rPr>
          <w:rFonts w:asciiTheme="majorHAnsi" w:hAnsiTheme="majorHAnsi"/>
          <w:color w:val="FF0000"/>
          <w:sz w:val="24"/>
          <w:szCs w:val="24"/>
          <w:lang w:eastAsia="ru-RU"/>
        </w:rPr>
        <w:t xml:space="preserve"> срока рассмотрения заявления</w:t>
      </w:r>
      <w:r w:rsidR="00FC0C8E">
        <w:rPr>
          <w:rFonts w:asciiTheme="majorHAnsi" w:hAnsiTheme="majorHAnsi"/>
          <w:color w:val="FF0000"/>
          <w:sz w:val="24"/>
          <w:szCs w:val="24"/>
          <w:lang w:eastAsia="ru-RU"/>
        </w:rPr>
        <w:t xml:space="preserve"> на срок необходимых дополнительных действий. При этом член Ассоциации не должен предоставлять повторно заявление</w:t>
      </w:r>
      <w:r w:rsidR="001E764B" w:rsidRPr="001E764B">
        <w:rPr>
          <w:rFonts w:asciiTheme="majorHAnsi" w:hAnsiTheme="majorHAnsi"/>
          <w:color w:val="FF0000"/>
          <w:sz w:val="24"/>
          <w:szCs w:val="24"/>
          <w:lang w:eastAsia="ru-RU"/>
        </w:rPr>
        <w:t xml:space="preserve"> на получение займа</w:t>
      </w:r>
      <w:r w:rsidR="001E764B">
        <w:rPr>
          <w:rFonts w:asciiTheme="majorHAnsi" w:hAnsiTheme="majorHAnsi"/>
          <w:color w:val="FF0000"/>
          <w:sz w:val="24"/>
          <w:szCs w:val="24"/>
          <w:lang w:eastAsia="ru-RU"/>
        </w:rPr>
        <w:t>.</w:t>
      </w:r>
    </w:p>
    <w:p w14:paraId="5E4F147C" w14:textId="76E1F5B4" w:rsidR="005F53BF" w:rsidRPr="00C2273D" w:rsidRDefault="00816133"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.14. Основанием для отказа в предоставлении займа являются:</w:t>
      </w:r>
    </w:p>
    <w:p w14:paraId="1AD1AE9E" w14:textId="0BFF522D"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а) несоответствие </w:t>
      </w:r>
      <w:r w:rsidR="003B7C1A">
        <w:rPr>
          <w:rFonts w:asciiTheme="majorHAnsi" w:hAnsiTheme="majorHAnsi"/>
          <w:color w:val="FF0000"/>
          <w:sz w:val="24"/>
          <w:szCs w:val="24"/>
          <w:lang w:eastAsia="ru-RU"/>
        </w:rPr>
        <w:t>члена Ассоциации</w:t>
      </w:r>
      <w:r w:rsidRPr="00C2273D">
        <w:rPr>
          <w:rFonts w:asciiTheme="majorHAnsi" w:hAnsiTheme="majorHAnsi"/>
          <w:color w:val="FF0000"/>
          <w:sz w:val="24"/>
          <w:szCs w:val="24"/>
          <w:lang w:eastAsia="ru-RU"/>
        </w:rPr>
        <w:t xml:space="preserve"> требованиям, установленным пунктом </w:t>
      </w:r>
      <w:r w:rsidR="00816133" w:rsidRPr="00C2273D">
        <w:rPr>
          <w:rFonts w:asciiTheme="majorHAnsi" w:hAnsiTheme="majorHAnsi"/>
          <w:color w:val="FF0000"/>
          <w:sz w:val="24"/>
          <w:szCs w:val="24"/>
          <w:lang w:eastAsia="ru-RU"/>
        </w:rPr>
        <w:t>7</w:t>
      </w:r>
      <w:r w:rsidRPr="00C2273D">
        <w:rPr>
          <w:rFonts w:asciiTheme="majorHAnsi" w:hAnsiTheme="majorHAnsi"/>
          <w:color w:val="FF0000"/>
          <w:sz w:val="24"/>
          <w:szCs w:val="24"/>
          <w:lang w:eastAsia="ru-RU"/>
        </w:rPr>
        <w:t>.</w:t>
      </w:r>
      <w:r w:rsidR="00816133" w:rsidRPr="00C2273D">
        <w:rPr>
          <w:rFonts w:asciiTheme="majorHAnsi" w:hAnsiTheme="majorHAnsi"/>
          <w:color w:val="FF0000"/>
          <w:sz w:val="24"/>
          <w:szCs w:val="24"/>
          <w:lang w:eastAsia="ru-RU"/>
        </w:rPr>
        <w:t>1.</w:t>
      </w:r>
      <w:r w:rsidRPr="00C2273D">
        <w:rPr>
          <w:rFonts w:asciiTheme="majorHAnsi" w:hAnsiTheme="majorHAnsi"/>
          <w:color w:val="FF0000"/>
          <w:sz w:val="24"/>
          <w:szCs w:val="24"/>
          <w:lang w:eastAsia="ru-RU"/>
        </w:rPr>
        <w:t>8 настоящего раздела.</w:t>
      </w:r>
    </w:p>
    <w:p w14:paraId="7924A781" w14:textId="070F1485"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б) несоответствие суммы предоставленных займов и размера компенсационного фонда</w:t>
      </w:r>
      <w:r w:rsidR="003B7C1A">
        <w:rPr>
          <w:rFonts w:asciiTheme="majorHAnsi" w:hAnsiTheme="majorHAnsi"/>
          <w:color w:val="FF0000"/>
          <w:sz w:val="24"/>
          <w:szCs w:val="24"/>
          <w:lang w:eastAsia="ru-RU"/>
        </w:rPr>
        <w:t xml:space="preserve"> обеспечения договорных обязательств,</w:t>
      </w:r>
      <w:r w:rsidRPr="00C2273D">
        <w:rPr>
          <w:rFonts w:asciiTheme="majorHAnsi" w:hAnsiTheme="majorHAnsi"/>
          <w:color w:val="FF0000"/>
          <w:sz w:val="24"/>
          <w:szCs w:val="24"/>
          <w:lang w:eastAsia="ru-RU"/>
        </w:rPr>
        <w:t xml:space="preserve"> требованиям пункта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.2 настоящего раздела в случае предоставления этого займа;</w:t>
      </w:r>
    </w:p>
    <w:p w14:paraId="0E3B0457" w14:textId="59B200F1"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в) превышение предельного размера займа, установленного пунктом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 xml:space="preserve">.2 настоящего раздела, в том числе с учетом ранее предоставленных займов, </w:t>
      </w:r>
      <w:r w:rsidR="003B7C1A">
        <w:rPr>
          <w:rFonts w:asciiTheme="majorHAnsi" w:hAnsiTheme="majorHAnsi"/>
          <w:color w:val="FF0000"/>
          <w:sz w:val="24"/>
          <w:szCs w:val="24"/>
          <w:lang w:eastAsia="ru-RU"/>
        </w:rPr>
        <w:t>и размера указанного в</w:t>
      </w:r>
      <w:r w:rsidRPr="00C2273D">
        <w:rPr>
          <w:rFonts w:asciiTheme="majorHAnsi" w:hAnsiTheme="majorHAnsi"/>
          <w:color w:val="FF0000"/>
          <w:sz w:val="24"/>
          <w:szCs w:val="24"/>
          <w:lang w:eastAsia="ru-RU"/>
        </w:rPr>
        <w:t xml:space="preserve"> заявк</w:t>
      </w:r>
      <w:r w:rsidR="003B7C1A">
        <w:rPr>
          <w:rFonts w:asciiTheme="majorHAnsi" w:hAnsiTheme="majorHAnsi"/>
          <w:color w:val="FF0000"/>
          <w:sz w:val="24"/>
          <w:szCs w:val="24"/>
          <w:lang w:eastAsia="ru-RU"/>
        </w:rPr>
        <w:t>е</w:t>
      </w:r>
      <w:r w:rsidRPr="00C2273D">
        <w:rPr>
          <w:rFonts w:asciiTheme="majorHAnsi" w:hAnsiTheme="majorHAnsi"/>
          <w:color w:val="FF0000"/>
          <w:sz w:val="24"/>
          <w:szCs w:val="24"/>
          <w:lang w:eastAsia="ru-RU"/>
        </w:rPr>
        <w:t xml:space="preserve"> о предоставлении займа;</w:t>
      </w:r>
    </w:p>
    <w:p w14:paraId="0922367B" w14:textId="04851524"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 xml:space="preserve">г) несоответствие целей использования займа пункту </w:t>
      </w:r>
      <w:r w:rsidR="00816133" w:rsidRPr="00C2273D">
        <w:rPr>
          <w:rFonts w:asciiTheme="majorHAnsi" w:hAnsiTheme="majorHAnsi"/>
          <w:color w:val="FF0000"/>
          <w:sz w:val="24"/>
          <w:szCs w:val="24"/>
          <w:lang w:eastAsia="ru-RU"/>
        </w:rPr>
        <w:t>7.1</w:t>
      </w:r>
      <w:r w:rsidRPr="00C2273D">
        <w:rPr>
          <w:rFonts w:asciiTheme="majorHAnsi" w:hAnsiTheme="majorHAnsi"/>
          <w:color w:val="FF0000"/>
          <w:sz w:val="24"/>
          <w:szCs w:val="24"/>
          <w:lang w:eastAsia="ru-RU"/>
        </w:rPr>
        <w:t>.6 настоящего раздела.</w:t>
      </w:r>
    </w:p>
    <w:p w14:paraId="0090BAFE" w14:textId="468123B5" w:rsidR="005F53BF" w:rsidRPr="00C2273D" w:rsidRDefault="00816133"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lastRenderedPageBreak/>
        <w:t>7.1</w:t>
      </w:r>
      <w:r w:rsidR="005F53BF" w:rsidRPr="00C2273D">
        <w:rPr>
          <w:rFonts w:asciiTheme="majorHAnsi" w:hAnsiTheme="majorHAnsi"/>
          <w:color w:val="FF0000"/>
          <w:sz w:val="24"/>
          <w:szCs w:val="24"/>
          <w:lang w:eastAsia="ru-RU"/>
        </w:rPr>
        <w:t xml:space="preserve">.15. </w:t>
      </w:r>
      <w:r w:rsidR="001E764B">
        <w:rPr>
          <w:rFonts w:asciiTheme="majorHAnsi" w:hAnsiTheme="majorHAnsi"/>
          <w:color w:val="FF0000"/>
          <w:sz w:val="24"/>
          <w:szCs w:val="24"/>
          <w:lang w:eastAsia="ru-RU"/>
        </w:rPr>
        <w:t>Р</w:t>
      </w:r>
      <w:r w:rsidR="005F53BF" w:rsidRPr="00C2273D">
        <w:rPr>
          <w:rFonts w:asciiTheme="majorHAnsi" w:hAnsiTheme="majorHAnsi"/>
          <w:color w:val="FF0000"/>
          <w:sz w:val="24"/>
          <w:szCs w:val="24"/>
          <w:lang w:eastAsia="ru-RU"/>
        </w:rPr>
        <w:t>ешение о </w:t>
      </w:r>
      <w:bookmarkStart w:id="53" w:name="_Hlk131674122"/>
      <w:r w:rsidR="005F53BF" w:rsidRPr="00C2273D">
        <w:rPr>
          <w:rFonts w:asciiTheme="majorHAnsi" w:hAnsiTheme="majorHAnsi"/>
          <w:color w:val="FF0000"/>
          <w:sz w:val="24"/>
          <w:szCs w:val="24"/>
          <w:lang w:eastAsia="ru-RU"/>
        </w:rPr>
        <w:t xml:space="preserve">предоставлении займа </w:t>
      </w:r>
      <w:bookmarkEnd w:id="53"/>
      <w:r w:rsidR="005F53BF" w:rsidRPr="00C2273D">
        <w:rPr>
          <w:rFonts w:asciiTheme="majorHAnsi" w:hAnsiTheme="majorHAnsi"/>
          <w:color w:val="FF0000"/>
          <w:sz w:val="24"/>
          <w:szCs w:val="24"/>
          <w:lang w:eastAsia="ru-RU"/>
        </w:rPr>
        <w:t>либо об отказе в его предоставлении</w:t>
      </w:r>
      <w:r w:rsidR="001E764B">
        <w:rPr>
          <w:rFonts w:asciiTheme="majorHAnsi" w:hAnsiTheme="majorHAnsi"/>
          <w:color w:val="FF0000"/>
          <w:sz w:val="24"/>
          <w:szCs w:val="24"/>
          <w:lang w:eastAsia="ru-RU"/>
        </w:rPr>
        <w:t xml:space="preserve"> в виде выписки из решения Правления Ассоциации</w:t>
      </w:r>
      <w:r w:rsidR="005F53BF" w:rsidRPr="00C2273D">
        <w:rPr>
          <w:rFonts w:asciiTheme="majorHAnsi" w:hAnsiTheme="majorHAnsi"/>
          <w:color w:val="FF0000"/>
          <w:sz w:val="24"/>
          <w:szCs w:val="24"/>
          <w:lang w:eastAsia="ru-RU"/>
        </w:rPr>
        <w:t xml:space="preserve"> </w:t>
      </w:r>
      <w:r w:rsidR="001E764B" w:rsidRPr="001E764B">
        <w:rPr>
          <w:rFonts w:asciiTheme="majorHAnsi" w:hAnsiTheme="majorHAnsi"/>
          <w:color w:val="FF0000"/>
          <w:sz w:val="24"/>
          <w:szCs w:val="24"/>
          <w:lang w:eastAsia="ru-RU"/>
        </w:rPr>
        <w:t>направляет</w:t>
      </w:r>
      <w:r w:rsidR="001E764B">
        <w:rPr>
          <w:rFonts w:asciiTheme="majorHAnsi" w:hAnsiTheme="majorHAnsi"/>
          <w:color w:val="FF0000"/>
          <w:sz w:val="24"/>
          <w:szCs w:val="24"/>
          <w:lang w:eastAsia="ru-RU"/>
        </w:rPr>
        <w:t>ся</w:t>
      </w:r>
      <w:r w:rsidR="001E764B" w:rsidRPr="001E764B">
        <w:rPr>
          <w:rFonts w:asciiTheme="majorHAnsi" w:hAnsiTheme="majorHAnsi"/>
          <w:color w:val="FF0000"/>
          <w:sz w:val="24"/>
          <w:szCs w:val="24"/>
          <w:lang w:eastAsia="ru-RU"/>
        </w:rPr>
        <w:t xml:space="preserve"> члену Ассоциации </w:t>
      </w:r>
      <w:r w:rsidR="005F53BF" w:rsidRPr="00C2273D">
        <w:rPr>
          <w:rFonts w:asciiTheme="majorHAnsi" w:hAnsiTheme="majorHAnsi"/>
          <w:color w:val="FF0000"/>
          <w:sz w:val="24"/>
          <w:szCs w:val="24"/>
          <w:lang w:eastAsia="ru-RU"/>
        </w:rPr>
        <w:t>не позднее</w:t>
      </w:r>
      <w:r w:rsidR="003B7C1A">
        <w:rPr>
          <w:rFonts w:asciiTheme="majorHAnsi" w:hAnsiTheme="majorHAnsi"/>
          <w:color w:val="FF0000"/>
          <w:sz w:val="24"/>
          <w:szCs w:val="24"/>
          <w:lang w:eastAsia="ru-RU"/>
        </w:rPr>
        <w:t xml:space="preserve"> 2</w:t>
      </w:r>
      <w:r w:rsidR="005F53BF" w:rsidRPr="00C2273D">
        <w:rPr>
          <w:rFonts w:asciiTheme="majorHAnsi" w:hAnsiTheme="majorHAnsi"/>
          <w:color w:val="FF0000"/>
          <w:sz w:val="24"/>
          <w:szCs w:val="24"/>
          <w:lang w:eastAsia="ru-RU"/>
        </w:rPr>
        <w:t xml:space="preserve"> д</w:t>
      </w:r>
      <w:r w:rsidR="003B7C1A">
        <w:rPr>
          <w:rFonts w:asciiTheme="majorHAnsi" w:hAnsiTheme="majorHAnsi"/>
          <w:color w:val="FF0000"/>
          <w:sz w:val="24"/>
          <w:szCs w:val="24"/>
          <w:lang w:eastAsia="ru-RU"/>
        </w:rPr>
        <w:t>вух рабочих дней</w:t>
      </w:r>
      <w:r w:rsidR="005F53BF" w:rsidRPr="00C2273D">
        <w:rPr>
          <w:rFonts w:asciiTheme="majorHAnsi" w:hAnsiTheme="majorHAnsi"/>
          <w:color w:val="FF0000"/>
          <w:sz w:val="24"/>
          <w:szCs w:val="24"/>
          <w:lang w:eastAsia="ru-RU"/>
        </w:rPr>
        <w:t xml:space="preserve">, </w:t>
      </w:r>
      <w:r w:rsidR="001E764B">
        <w:rPr>
          <w:rFonts w:asciiTheme="majorHAnsi" w:hAnsiTheme="majorHAnsi"/>
          <w:color w:val="FF0000"/>
          <w:sz w:val="24"/>
          <w:szCs w:val="24"/>
          <w:lang w:eastAsia="ru-RU"/>
        </w:rPr>
        <w:t>со</w:t>
      </w:r>
      <w:r w:rsidR="005F53BF" w:rsidRPr="00C2273D">
        <w:rPr>
          <w:rFonts w:asciiTheme="majorHAnsi" w:hAnsiTheme="majorHAnsi"/>
          <w:color w:val="FF0000"/>
          <w:sz w:val="24"/>
          <w:szCs w:val="24"/>
          <w:lang w:eastAsia="ru-RU"/>
        </w:rPr>
        <w:t xml:space="preserve"> дн</w:t>
      </w:r>
      <w:r w:rsidR="001E764B">
        <w:rPr>
          <w:rFonts w:asciiTheme="majorHAnsi" w:hAnsiTheme="majorHAnsi"/>
          <w:color w:val="FF0000"/>
          <w:sz w:val="24"/>
          <w:szCs w:val="24"/>
          <w:lang w:eastAsia="ru-RU"/>
        </w:rPr>
        <w:t>я</w:t>
      </w:r>
      <w:r w:rsidR="005F53BF" w:rsidRPr="00C2273D">
        <w:rPr>
          <w:rFonts w:asciiTheme="majorHAnsi" w:hAnsiTheme="majorHAnsi"/>
          <w:color w:val="FF0000"/>
          <w:sz w:val="24"/>
          <w:szCs w:val="24"/>
          <w:lang w:eastAsia="ru-RU"/>
        </w:rPr>
        <w:t xml:space="preserve"> принятия такого решения, на бумажном носителе или в форме электронных документа.</w:t>
      </w:r>
    </w:p>
    <w:p w14:paraId="4B625F7D" w14:textId="74E1BAB4" w:rsidR="005F53BF" w:rsidRPr="00C2273D" w:rsidRDefault="00816133"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.16. Генеральный директор Ассоциации, в соответствии с решением </w:t>
      </w:r>
      <w:r w:rsidRPr="00C2273D">
        <w:rPr>
          <w:rFonts w:asciiTheme="majorHAnsi" w:hAnsiTheme="majorHAnsi"/>
          <w:color w:val="FF0000"/>
          <w:sz w:val="24"/>
          <w:szCs w:val="24"/>
          <w:lang w:eastAsia="ru-RU"/>
        </w:rPr>
        <w:t>Правлени</w:t>
      </w:r>
      <w:r w:rsidR="001E764B">
        <w:rPr>
          <w:rFonts w:asciiTheme="majorHAnsi" w:hAnsiTheme="majorHAnsi"/>
          <w:color w:val="FF0000"/>
          <w:sz w:val="24"/>
          <w:szCs w:val="24"/>
          <w:lang w:eastAsia="ru-RU"/>
        </w:rPr>
        <w:t>я о</w:t>
      </w:r>
      <w:r w:rsidR="001E764B" w:rsidRPr="001E764B">
        <w:rPr>
          <w:rFonts w:asciiTheme="majorHAnsi" w:hAnsiTheme="majorHAnsi"/>
          <w:color w:val="FF0000"/>
          <w:sz w:val="24"/>
          <w:szCs w:val="24"/>
          <w:lang w:eastAsia="ru-RU"/>
        </w:rPr>
        <w:t xml:space="preserve"> предоставлении займа</w:t>
      </w:r>
      <w:r w:rsidR="005F53BF" w:rsidRPr="00C2273D">
        <w:rPr>
          <w:rFonts w:asciiTheme="majorHAnsi" w:hAnsiTheme="majorHAnsi"/>
          <w:color w:val="FF0000"/>
          <w:sz w:val="24"/>
          <w:szCs w:val="24"/>
          <w:lang w:eastAsia="ru-RU"/>
        </w:rPr>
        <w:t xml:space="preserve">, </w:t>
      </w:r>
      <w:r w:rsidR="001E764B">
        <w:rPr>
          <w:rFonts w:asciiTheme="majorHAnsi" w:hAnsiTheme="majorHAnsi"/>
          <w:color w:val="FF0000"/>
          <w:sz w:val="24"/>
          <w:szCs w:val="24"/>
          <w:lang w:eastAsia="ru-RU"/>
        </w:rPr>
        <w:t xml:space="preserve">обеспечивает </w:t>
      </w:r>
      <w:r w:rsidR="005F53BF" w:rsidRPr="00C2273D">
        <w:rPr>
          <w:rFonts w:asciiTheme="majorHAnsi" w:hAnsiTheme="majorHAnsi"/>
          <w:color w:val="FF0000"/>
          <w:sz w:val="24"/>
          <w:szCs w:val="24"/>
          <w:lang w:eastAsia="ru-RU"/>
        </w:rPr>
        <w:t>подгот</w:t>
      </w:r>
      <w:r w:rsidR="001E764B">
        <w:rPr>
          <w:rFonts w:asciiTheme="majorHAnsi" w:hAnsiTheme="majorHAnsi"/>
          <w:color w:val="FF0000"/>
          <w:sz w:val="24"/>
          <w:szCs w:val="24"/>
          <w:lang w:eastAsia="ru-RU"/>
        </w:rPr>
        <w:t>о</w:t>
      </w:r>
      <w:r w:rsidR="005F53BF" w:rsidRPr="00C2273D">
        <w:rPr>
          <w:rFonts w:asciiTheme="majorHAnsi" w:hAnsiTheme="majorHAnsi"/>
          <w:color w:val="FF0000"/>
          <w:sz w:val="24"/>
          <w:szCs w:val="24"/>
          <w:lang w:eastAsia="ru-RU"/>
        </w:rPr>
        <w:t>в</w:t>
      </w:r>
      <w:r w:rsidR="001E764B">
        <w:rPr>
          <w:rFonts w:asciiTheme="majorHAnsi" w:hAnsiTheme="majorHAnsi"/>
          <w:color w:val="FF0000"/>
          <w:sz w:val="24"/>
          <w:szCs w:val="24"/>
          <w:lang w:eastAsia="ru-RU"/>
        </w:rPr>
        <w:t>ку</w:t>
      </w:r>
      <w:r w:rsidR="005F53BF" w:rsidRPr="00C2273D">
        <w:rPr>
          <w:rFonts w:asciiTheme="majorHAnsi" w:hAnsiTheme="majorHAnsi"/>
          <w:color w:val="FF0000"/>
          <w:sz w:val="24"/>
          <w:szCs w:val="24"/>
          <w:lang w:eastAsia="ru-RU"/>
        </w:rPr>
        <w:t xml:space="preserve"> и заключ</w:t>
      </w:r>
      <w:r w:rsidR="001E764B">
        <w:rPr>
          <w:rFonts w:asciiTheme="majorHAnsi" w:hAnsiTheme="majorHAnsi"/>
          <w:color w:val="FF0000"/>
          <w:sz w:val="24"/>
          <w:szCs w:val="24"/>
          <w:lang w:eastAsia="ru-RU"/>
        </w:rPr>
        <w:t>ение</w:t>
      </w:r>
      <w:r w:rsidR="005F53BF" w:rsidRPr="00C2273D">
        <w:rPr>
          <w:rFonts w:asciiTheme="majorHAnsi" w:hAnsiTheme="majorHAnsi"/>
          <w:color w:val="FF0000"/>
          <w:sz w:val="24"/>
          <w:szCs w:val="24"/>
          <w:lang w:eastAsia="ru-RU"/>
        </w:rPr>
        <w:t xml:space="preserve"> договор</w:t>
      </w:r>
      <w:r w:rsidR="001E764B">
        <w:rPr>
          <w:rFonts w:asciiTheme="majorHAnsi" w:hAnsiTheme="majorHAnsi"/>
          <w:color w:val="FF0000"/>
          <w:sz w:val="24"/>
          <w:szCs w:val="24"/>
          <w:lang w:eastAsia="ru-RU"/>
        </w:rPr>
        <w:t>а</w:t>
      </w:r>
      <w:r w:rsidR="005F53BF" w:rsidRPr="00C2273D">
        <w:rPr>
          <w:rFonts w:asciiTheme="majorHAnsi" w:hAnsiTheme="majorHAnsi"/>
          <w:color w:val="FF0000"/>
          <w:sz w:val="24"/>
          <w:szCs w:val="24"/>
          <w:lang w:eastAsia="ru-RU"/>
        </w:rPr>
        <w:t xml:space="preserve"> о предоставлении займа, а также договор</w:t>
      </w:r>
      <w:r w:rsidR="001E764B">
        <w:rPr>
          <w:rFonts w:asciiTheme="majorHAnsi" w:hAnsiTheme="majorHAnsi"/>
          <w:color w:val="FF0000"/>
          <w:sz w:val="24"/>
          <w:szCs w:val="24"/>
          <w:lang w:eastAsia="ru-RU"/>
        </w:rPr>
        <w:t>ов</w:t>
      </w:r>
      <w:r w:rsidR="005F53BF" w:rsidRPr="00C2273D">
        <w:rPr>
          <w:rFonts w:asciiTheme="majorHAnsi" w:hAnsiTheme="majorHAnsi"/>
          <w:color w:val="FF0000"/>
          <w:sz w:val="24"/>
          <w:szCs w:val="24"/>
          <w:lang w:eastAsia="ru-RU"/>
        </w:rPr>
        <w:t xml:space="preserve"> об обеспечении исполнения обязательств </w:t>
      </w:r>
      <w:r w:rsidR="001E764B">
        <w:rPr>
          <w:rFonts w:asciiTheme="majorHAnsi" w:hAnsiTheme="majorHAnsi"/>
          <w:color w:val="FF0000"/>
          <w:sz w:val="24"/>
          <w:szCs w:val="24"/>
          <w:lang w:eastAsia="ru-RU"/>
        </w:rPr>
        <w:t>члена Ассоциации</w:t>
      </w:r>
      <w:r w:rsidR="005F53BF" w:rsidRPr="00C2273D">
        <w:rPr>
          <w:rFonts w:asciiTheme="majorHAnsi" w:hAnsiTheme="majorHAnsi"/>
          <w:color w:val="FF0000"/>
          <w:sz w:val="24"/>
          <w:szCs w:val="24"/>
          <w:lang w:eastAsia="ru-RU"/>
        </w:rPr>
        <w:t xml:space="preserve"> по договору предоставления займа (залог имущества и (или) уступка права требования денежных обязательств по договорам подряда и (или) поручительство), предусмотренны</w:t>
      </w:r>
      <w:r w:rsidR="003173DB">
        <w:rPr>
          <w:rFonts w:asciiTheme="majorHAnsi" w:hAnsiTheme="majorHAnsi"/>
          <w:color w:val="FF0000"/>
          <w:sz w:val="24"/>
          <w:szCs w:val="24"/>
          <w:lang w:eastAsia="ru-RU"/>
        </w:rPr>
        <w:t>х</w:t>
      </w:r>
      <w:r w:rsidR="005F53BF" w:rsidRPr="00C2273D">
        <w:rPr>
          <w:rFonts w:asciiTheme="majorHAnsi" w:hAnsiTheme="majorHAnsi"/>
          <w:color w:val="FF0000"/>
          <w:sz w:val="24"/>
          <w:szCs w:val="24"/>
          <w:lang w:eastAsia="ru-RU"/>
        </w:rPr>
        <w:t xml:space="preserve"> настоящ</w:t>
      </w:r>
      <w:r w:rsidR="001E764B">
        <w:rPr>
          <w:rFonts w:asciiTheme="majorHAnsi" w:hAnsiTheme="majorHAnsi"/>
          <w:color w:val="FF0000"/>
          <w:sz w:val="24"/>
          <w:szCs w:val="24"/>
          <w:lang w:eastAsia="ru-RU"/>
        </w:rPr>
        <w:t>им</w:t>
      </w:r>
      <w:r w:rsidR="005F53BF" w:rsidRPr="00C2273D">
        <w:rPr>
          <w:rFonts w:asciiTheme="majorHAnsi" w:hAnsiTheme="majorHAnsi"/>
          <w:color w:val="FF0000"/>
          <w:sz w:val="24"/>
          <w:szCs w:val="24"/>
          <w:lang w:eastAsia="ru-RU"/>
        </w:rPr>
        <w:t xml:space="preserve"> </w:t>
      </w:r>
      <w:r w:rsidR="001E764B">
        <w:rPr>
          <w:rFonts w:asciiTheme="majorHAnsi" w:hAnsiTheme="majorHAnsi"/>
          <w:color w:val="FF0000"/>
          <w:sz w:val="24"/>
          <w:szCs w:val="24"/>
          <w:lang w:eastAsia="ru-RU"/>
        </w:rPr>
        <w:t xml:space="preserve">Положением и других документов, </w:t>
      </w:r>
      <w:r w:rsidR="003173DB">
        <w:rPr>
          <w:rFonts w:asciiTheme="majorHAnsi" w:hAnsiTheme="majorHAnsi"/>
          <w:color w:val="FF0000"/>
          <w:sz w:val="24"/>
          <w:szCs w:val="24"/>
          <w:lang w:eastAsia="ru-RU"/>
        </w:rPr>
        <w:t>обусловлен</w:t>
      </w:r>
      <w:r w:rsidR="001E764B">
        <w:rPr>
          <w:rFonts w:asciiTheme="majorHAnsi" w:hAnsiTheme="majorHAnsi"/>
          <w:color w:val="FF0000"/>
          <w:sz w:val="24"/>
          <w:szCs w:val="24"/>
          <w:lang w:eastAsia="ru-RU"/>
        </w:rPr>
        <w:t xml:space="preserve">ных </w:t>
      </w:r>
      <w:r w:rsidR="001E764B" w:rsidRPr="001E764B">
        <w:rPr>
          <w:rFonts w:asciiTheme="majorHAnsi" w:hAnsiTheme="majorHAnsi"/>
          <w:color w:val="FF0000"/>
          <w:sz w:val="24"/>
          <w:szCs w:val="24"/>
          <w:lang w:eastAsia="ru-RU"/>
        </w:rPr>
        <w:t>требовани</w:t>
      </w:r>
      <w:r w:rsidR="001E764B">
        <w:rPr>
          <w:rFonts w:asciiTheme="majorHAnsi" w:hAnsiTheme="majorHAnsi"/>
          <w:color w:val="FF0000"/>
          <w:sz w:val="24"/>
          <w:szCs w:val="24"/>
          <w:lang w:eastAsia="ru-RU"/>
        </w:rPr>
        <w:t>ями п. 7.1.11 настоящего Положения</w:t>
      </w:r>
      <w:r w:rsidR="005F53BF" w:rsidRPr="00C2273D">
        <w:rPr>
          <w:rFonts w:asciiTheme="majorHAnsi" w:hAnsiTheme="majorHAnsi"/>
          <w:color w:val="FF0000"/>
          <w:sz w:val="24"/>
          <w:szCs w:val="24"/>
          <w:lang w:eastAsia="ru-RU"/>
        </w:rPr>
        <w:t>.</w:t>
      </w:r>
    </w:p>
    <w:p w14:paraId="17F6279D" w14:textId="43123C0F" w:rsidR="005F53BF" w:rsidRPr="00C2273D" w:rsidRDefault="00816133"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.17. Ассоциация хранит заяв</w:t>
      </w:r>
      <w:r w:rsidR="003173DB">
        <w:rPr>
          <w:rFonts w:asciiTheme="majorHAnsi" w:hAnsiTheme="majorHAnsi"/>
          <w:color w:val="FF0000"/>
          <w:sz w:val="24"/>
          <w:szCs w:val="24"/>
          <w:lang w:eastAsia="ru-RU"/>
        </w:rPr>
        <w:t>ления</w:t>
      </w:r>
      <w:r w:rsidR="005F53BF" w:rsidRPr="00C2273D">
        <w:rPr>
          <w:rFonts w:asciiTheme="majorHAnsi" w:hAnsiTheme="majorHAnsi"/>
          <w:color w:val="FF0000"/>
          <w:sz w:val="24"/>
          <w:szCs w:val="24"/>
          <w:lang w:eastAsia="ru-RU"/>
        </w:rPr>
        <w:t xml:space="preserve">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контроля за использованием средств займа</w:t>
      </w:r>
      <w:r w:rsidR="003173DB">
        <w:rPr>
          <w:rFonts w:asciiTheme="majorHAnsi" w:hAnsiTheme="majorHAnsi"/>
          <w:color w:val="FF0000"/>
          <w:sz w:val="24"/>
          <w:szCs w:val="24"/>
          <w:lang w:eastAsia="ru-RU"/>
        </w:rPr>
        <w:t xml:space="preserve"> в деле члена Ассоциации</w:t>
      </w:r>
      <w:r w:rsidR="005F53BF" w:rsidRPr="00C2273D">
        <w:rPr>
          <w:rFonts w:asciiTheme="majorHAnsi" w:hAnsiTheme="majorHAnsi"/>
          <w:color w:val="FF0000"/>
          <w:sz w:val="24"/>
          <w:szCs w:val="24"/>
          <w:lang w:eastAsia="ru-RU"/>
        </w:rPr>
        <w:t>.</w:t>
      </w:r>
    </w:p>
    <w:p w14:paraId="595A71DF" w14:textId="33B4554C" w:rsidR="005F53BF" w:rsidRPr="00C2273D" w:rsidRDefault="00816133" w:rsidP="005F53BF">
      <w:pPr>
        <w:spacing w:after="0" w:line="240" w:lineRule="auto"/>
        <w:ind w:firstLine="709"/>
        <w:jc w:val="both"/>
        <w:rPr>
          <w:rFonts w:asciiTheme="majorHAnsi" w:eastAsia="Calibri" w:hAnsiTheme="majorHAnsi"/>
          <w:color w:val="FF0000"/>
          <w:sz w:val="24"/>
          <w:szCs w:val="24"/>
        </w:rPr>
      </w:pPr>
      <w:r w:rsidRPr="00C2273D">
        <w:rPr>
          <w:rFonts w:asciiTheme="majorHAnsi" w:eastAsia="Calibri" w:hAnsiTheme="majorHAnsi"/>
          <w:color w:val="FF0000"/>
          <w:sz w:val="24"/>
          <w:szCs w:val="24"/>
        </w:rPr>
        <w:t>7.1</w:t>
      </w:r>
      <w:r w:rsidR="005F53BF" w:rsidRPr="00C2273D">
        <w:rPr>
          <w:rFonts w:asciiTheme="majorHAnsi" w:eastAsia="Calibri" w:hAnsiTheme="majorHAnsi"/>
          <w:color w:val="FF0000"/>
          <w:sz w:val="24"/>
          <w:szCs w:val="24"/>
        </w:rPr>
        <w:t xml:space="preserve">.18. </w:t>
      </w:r>
      <w:r w:rsidR="003173DB">
        <w:rPr>
          <w:rFonts w:asciiTheme="majorHAnsi" w:eastAsia="Calibri" w:hAnsiTheme="majorHAnsi"/>
          <w:color w:val="FF0000"/>
          <w:sz w:val="24"/>
          <w:szCs w:val="24"/>
        </w:rPr>
        <w:t>Все р</w:t>
      </w:r>
      <w:r w:rsidR="005F53BF" w:rsidRPr="00C2273D">
        <w:rPr>
          <w:rFonts w:asciiTheme="majorHAnsi" w:eastAsia="Calibri" w:hAnsiTheme="majorHAnsi"/>
          <w:color w:val="FF0000"/>
          <w:sz w:val="24"/>
          <w:szCs w:val="24"/>
        </w:rPr>
        <w:t xml:space="preserve">асходы на </w:t>
      </w:r>
      <w:r w:rsidR="003173DB">
        <w:rPr>
          <w:rFonts w:asciiTheme="majorHAnsi" w:eastAsia="Calibri" w:hAnsiTheme="majorHAnsi"/>
          <w:color w:val="FF0000"/>
          <w:sz w:val="24"/>
          <w:szCs w:val="24"/>
        </w:rPr>
        <w:t xml:space="preserve">подготовку и получение документов, подтверждающих соответствие установленным требованиям, в том </w:t>
      </w:r>
      <w:proofErr w:type="gramStart"/>
      <w:r w:rsidR="003173DB">
        <w:rPr>
          <w:rFonts w:asciiTheme="majorHAnsi" w:eastAsia="Calibri" w:hAnsiTheme="majorHAnsi"/>
          <w:color w:val="FF0000"/>
          <w:sz w:val="24"/>
          <w:szCs w:val="24"/>
        </w:rPr>
        <w:t>числе  проведение</w:t>
      </w:r>
      <w:proofErr w:type="gramEnd"/>
      <w:r w:rsidR="003173DB">
        <w:rPr>
          <w:rFonts w:asciiTheme="majorHAnsi" w:eastAsia="Calibri" w:hAnsiTheme="majorHAnsi"/>
          <w:color w:val="FF0000"/>
          <w:sz w:val="24"/>
          <w:szCs w:val="24"/>
        </w:rPr>
        <w:t xml:space="preserve"> </w:t>
      </w:r>
      <w:r w:rsidR="005F53BF" w:rsidRPr="00C2273D">
        <w:rPr>
          <w:rFonts w:asciiTheme="majorHAnsi" w:eastAsia="Calibri" w:hAnsiTheme="majorHAnsi"/>
          <w:color w:val="FF0000"/>
          <w:sz w:val="24"/>
          <w:szCs w:val="24"/>
        </w:rPr>
        <w:t>оценки залогового имущества, регистраци</w:t>
      </w:r>
      <w:r w:rsidR="003173DB">
        <w:rPr>
          <w:rFonts w:asciiTheme="majorHAnsi" w:eastAsia="Calibri" w:hAnsiTheme="majorHAnsi"/>
          <w:color w:val="FF0000"/>
          <w:sz w:val="24"/>
          <w:szCs w:val="24"/>
        </w:rPr>
        <w:t>и</w:t>
      </w:r>
      <w:r w:rsidR="005F53BF" w:rsidRPr="00C2273D">
        <w:rPr>
          <w:rFonts w:asciiTheme="majorHAnsi" w:eastAsia="Calibri" w:hAnsiTheme="majorHAnsi"/>
          <w:color w:val="FF0000"/>
          <w:sz w:val="24"/>
          <w:szCs w:val="24"/>
        </w:rPr>
        <w:t xml:space="preserve"> залога и иные расходы, связанные с оформлением займа относятся и оплачиваются членом Ассоциации, претендующим на получение займа</w:t>
      </w:r>
      <w:r w:rsidR="003173DB">
        <w:rPr>
          <w:rFonts w:asciiTheme="majorHAnsi" w:eastAsia="Calibri" w:hAnsiTheme="majorHAnsi"/>
          <w:color w:val="FF0000"/>
          <w:sz w:val="24"/>
          <w:szCs w:val="24"/>
        </w:rPr>
        <w:t xml:space="preserve"> самостоятельно</w:t>
      </w:r>
      <w:r w:rsidR="005F53BF" w:rsidRPr="00C2273D">
        <w:rPr>
          <w:rFonts w:asciiTheme="majorHAnsi" w:eastAsia="Calibri" w:hAnsiTheme="majorHAnsi"/>
          <w:color w:val="FF0000"/>
          <w:sz w:val="24"/>
          <w:szCs w:val="24"/>
        </w:rPr>
        <w:t>.</w:t>
      </w:r>
    </w:p>
    <w:p w14:paraId="7DCF6EEB" w14:textId="391B6812" w:rsidR="005F53BF" w:rsidRPr="00C2273D" w:rsidRDefault="00816133"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.19. В целях контроля </w:t>
      </w:r>
      <w:r w:rsidRPr="00C2273D">
        <w:rPr>
          <w:rFonts w:asciiTheme="majorHAnsi" w:hAnsiTheme="majorHAnsi"/>
          <w:color w:val="FF0000"/>
          <w:sz w:val="24"/>
          <w:szCs w:val="24"/>
          <w:lang w:eastAsia="ru-RU"/>
        </w:rPr>
        <w:t>Ассоци</w:t>
      </w:r>
      <w:r w:rsidR="005F53BF" w:rsidRPr="00C2273D">
        <w:rPr>
          <w:rFonts w:asciiTheme="majorHAnsi" w:hAnsiTheme="majorHAnsi"/>
          <w:color w:val="FF0000"/>
          <w:sz w:val="24"/>
          <w:szCs w:val="24"/>
          <w:lang w:eastAsia="ru-RU"/>
        </w:rPr>
        <w:t xml:space="preserve">ацией соответствия производимых </w:t>
      </w:r>
      <w:r w:rsidR="003173DB" w:rsidRPr="003173DB">
        <w:rPr>
          <w:rFonts w:asciiTheme="majorHAnsi" w:hAnsiTheme="majorHAnsi"/>
          <w:color w:val="FF0000"/>
          <w:sz w:val="24"/>
          <w:szCs w:val="24"/>
          <w:lang w:eastAsia="ru-RU"/>
        </w:rPr>
        <w:t xml:space="preserve">членом Ассоциации </w:t>
      </w:r>
      <w:r w:rsidR="005F53BF" w:rsidRPr="00C2273D">
        <w:rPr>
          <w:rFonts w:asciiTheme="majorHAnsi" w:hAnsiTheme="majorHAnsi"/>
          <w:color w:val="FF0000"/>
          <w:sz w:val="24"/>
          <w:szCs w:val="24"/>
          <w:lang w:eastAsia="ru-RU"/>
        </w:rPr>
        <w:t xml:space="preserve">расходов целям получения займа </w:t>
      </w:r>
      <w:r w:rsidR="003173DB" w:rsidRPr="003173DB">
        <w:rPr>
          <w:rFonts w:asciiTheme="majorHAnsi" w:hAnsiTheme="majorHAnsi"/>
          <w:color w:val="FF0000"/>
          <w:sz w:val="24"/>
          <w:szCs w:val="24"/>
          <w:lang w:eastAsia="ru-RU"/>
        </w:rPr>
        <w:t>член Ассоциации</w:t>
      </w:r>
      <w:r w:rsidR="005F53BF" w:rsidRPr="00C2273D">
        <w:rPr>
          <w:rFonts w:asciiTheme="majorHAnsi" w:hAnsiTheme="majorHAnsi"/>
          <w:color w:val="FF0000"/>
          <w:sz w:val="24"/>
          <w:szCs w:val="24"/>
          <w:lang w:eastAsia="ru-RU"/>
        </w:rPr>
        <w:t xml:space="preserve"> направляет в </w:t>
      </w:r>
      <w:r w:rsidR="00583464" w:rsidRPr="00C2273D">
        <w:rPr>
          <w:rFonts w:asciiTheme="majorHAnsi" w:hAnsiTheme="majorHAnsi"/>
          <w:color w:val="FF0000"/>
          <w:sz w:val="24"/>
          <w:szCs w:val="24"/>
          <w:lang w:eastAsia="ru-RU"/>
        </w:rPr>
        <w:t>Ассоци</w:t>
      </w:r>
      <w:r w:rsidR="005F53BF" w:rsidRPr="00C2273D">
        <w:rPr>
          <w:rFonts w:asciiTheme="majorHAnsi" w:hAnsiTheme="majorHAnsi"/>
          <w:color w:val="FF0000"/>
          <w:sz w:val="24"/>
          <w:szCs w:val="24"/>
          <w:lang w:eastAsia="ru-RU"/>
        </w:rPr>
        <w:t>ацию на бумажном носителе или в форме электронных документов, подписанных с использованием усиленной квалифицированной электронной подписи:</w:t>
      </w:r>
    </w:p>
    <w:p w14:paraId="19DF37B1"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236840C4"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в 5-дневный срок со дня получения соответствующего запроса Ассоциации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w:t>
      </w:r>
    </w:p>
    <w:p w14:paraId="5428DC01" w14:textId="0B79F2F8" w:rsidR="005F53BF" w:rsidRPr="00C2273D" w:rsidRDefault="00583464" w:rsidP="00583464">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.20. В случае выявления </w:t>
      </w:r>
      <w:r w:rsidRPr="00C2273D">
        <w:rPr>
          <w:rFonts w:asciiTheme="majorHAnsi" w:hAnsiTheme="majorHAnsi"/>
          <w:color w:val="FF0000"/>
          <w:sz w:val="24"/>
          <w:szCs w:val="24"/>
          <w:lang w:eastAsia="ru-RU"/>
        </w:rPr>
        <w:t>Ассоци</w:t>
      </w:r>
      <w:r w:rsidR="005F53BF" w:rsidRPr="00C2273D">
        <w:rPr>
          <w:rFonts w:asciiTheme="majorHAnsi" w:hAnsiTheme="majorHAnsi"/>
          <w:color w:val="FF0000"/>
          <w:sz w:val="24"/>
          <w:szCs w:val="24"/>
          <w:lang w:eastAsia="ru-RU"/>
        </w:rPr>
        <w:t>ацией несоответствия производимых членом Ассоциации расходов целям получения займа, генеральный директор Ассоциации направляет уведомление в</w:t>
      </w:r>
      <w:r w:rsidR="00C544DD">
        <w:rPr>
          <w:rFonts w:asciiTheme="majorHAnsi" w:hAnsiTheme="majorHAnsi"/>
          <w:color w:val="FF0000"/>
          <w:sz w:val="24"/>
          <w:szCs w:val="24"/>
          <w:lang w:eastAsia="ru-RU"/>
        </w:rPr>
        <w:t xml:space="preserve"> Правление Ассоциации,</w:t>
      </w:r>
      <w:r w:rsidR="005F53BF" w:rsidRPr="00C2273D">
        <w:rPr>
          <w:rFonts w:asciiTheme="majorHAnsi" w:hAnsiTheme="majorHAnsi"/>
          <w:color w:val="FF0000"/>
          <w:sz w:val="24"/>
          <w:szCs w:val="24"/>
          <w:lang w:eastAsia="ru-RU"/>
        </w:rPr>
        <w:t xml:space="preserve">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банковского счета в пользу третьих лиц</w:t>
      </w:r>
      <w:r w:rsidR="00C544DD">
        <w:rPr>
          <w:rFonts w:asciiTheme="majorHAnsi" w:hAnsiTheme="majorHAnsi"/>
          <w:color w:val="FF0000"/>
          <w:sz w:val="24"/>
          <w:szCs w:val="24"/>
          <w:lang w:eastAsia="ru-RU"/>
        </w:rPr>
        <w:t>.</w:t>
      </w:r>
      <w:r w:rsidR="00C544DD" w:rsidRPr="00C544DD">
        <w:rPr>
          <w:rFonts w:asciiTheme="majorHAnsi" w:hAnsiTheme="majorHAnsi"/>
          <w:color w:val="FF0000"/>
          <w:sz w:val="24"/>
          <w:szCs w:val="24"/>
          <w:lang w:eastAsia="ru-RU"/>
        </w:rPr>
        <w:t xml:space="preserve"> Правление Ассоциации не позднее 3 рабочих дней со дня выявления указанного несоответствия, </w:t>
      </w:r>
      <w:r w:rsidR="00C544DD">
        <w:rPr>
          <w:rFonts w:asciiTheme="majorHAnsi" w:hAnsiTheme="majorHAnsi"/>
          <w:color w:val="FF0000"/>
          <w:sz w:val="24"/>
          <w:szCs w:val="24"/>
          <w:lang w:eastAsia="ru-RU"/>
        </w:rPr>
        <w:t xml:space="preserve">рассматривает материалы и при подтверждении указанной информации </w:t>
      </w:r>
      <w:r w:rsidR="00C544DD" w:rsidRPr="00C544DD">
        <w:rPr>
          <w:rFonts w:asciiTheme="majorHAnsi" w:hAnsiTheme="majorHAnsi"/>
          <w:color w:val="FF0000"/>
          <w:sz w:val="24"/>
          <w:szCs w:val="24"/>
          <w:lang w:eastAsia="ru-RU"/>
        </w:rPr>
        <w:t xml:space="preserve">принимает решение о расторжении в одностороннем порядке договора займа. </w:t>
      </w:r>
      <w:r w:rsidR="00C544DD">
        <w:rPr>
          <w:rFonts w:asciiTheme="majorHAnsi" w:hAnsiTheme="majorHAnsi"/>
          <w:color w:val="FF0000"/>
          <w:sz w:val="24"/>
          <w:szCs w:val="24"/>
          <w:lang w:eastAsia="ru-RU"/>
        </w:rPr>
        <w:t>Р</w:t>
      </w:r>
      <w:r w:rsidR="00C544DD" w:rsidRPr="00C544DD">
        <w:rPr>
          <w:rFonts w:asciiTheme="majorHAnsi" w:hAnsiTheme="majorHAnsi"/>
          <w:color w:val="FF0000"/>
          <w:sz w:val="24"/>
          <w:szCs w:val="24"/>
          <w:lang w:eastAsia="ru-RU"/>
        </w:rPr>
        <w:t>ешени</w:t>
      </w:r>
      <w:r w:rsidR="00C544DD">
        <w:rPr>
          <w:rFonts w:asciiTheme="majorHAnsi" w:hAnsiTheme="majorHAnsi"/>
          <w:color w:val="FF0000"/>
          <w:sz w:val="24"/>
          <w:szCs w:val="24"/>
          <w:lang w:eastAsia="ru-RU"/>
        </w:rPr>
        <w:t xml:space="preserve">е Правления в день его принятия </w:t>
      </w:r>
      <w:proofErr w:type="gramStart"/>
      <w:r w:rsidR="00C544DD">
        <w:rPr>
          <w:rFonts w:asciiTheme="majorHAnsi" w:hAnsiTheme="majorHAnsi"/>
          <w:color w:val="FF0000"/>
          <w:sz w:val="24"/>
          <w:szCs w:val="24"/>
          <w:lang w:eastAsia="ru-RU"/>
        </w:rPr>
        <w:t>с</w:t>
      </w:r>
      <w:r w:rsidR="005F53BF" w:rsidRPr="00C2273D">
        <w:rPr>
          <w:rFonts w:asciiTheme="majorHAnsi" w:hAnsiTheme="majorHAnsi"/>
          <w:color w:val="FF0000"/>
          <w:sz w:val="24"/>
          <w:szCs w:val="24"/>
          <w:lang w:eastAsia="ru-RU"/>
        </w:rPr>
        <w:t xml:space="preserve"> </w:t>
      </w:r>
      <w:r w:rsidR="00C544DD">
        <w:rPr>
          <w:rFonts w:asciiTheme="majorHAnsi" w:hAnsiTheme="majorHAnsi"/>
          <w:color w:val="FF0000"/>
          <w:sz w:val="24"/>
          <w:szCs w:val="24"/>
          <w:lang w:eastAsia="ru-RU"/>
        </w:rPr>
        <w:t xml:space="preserve"> уведомлением</w:t>
      </w:r>
      <w:proofErr w:type="gramEnd"/>
      <w:r w:rsidR="00C544DD" w:rsidRPr="00C544DD">
        <w:rPr>
          <w:rFonts w:asciiTheme="majorHAnsi" w:hAnsiTheme="majorHAnsi"/>
          <w:color w:val="FF0000"/>
          <w:sz w:val="24"/>
          <w:szCs w:val="24"/>
          <w:lang w:eastAsia="ru-RU"/>
        </w:rPr>
        <w:t xml:space="preserve"> о расторжении в одностороннем порядке договора займа</w:t>
      </w:r>
      <w:r w:rsidR="00C544DD">
        <w:rPr>
          <w:rFonts w:asciiTheme="majorHAnsi" w:hAnsiTheme="majorHAnsi"/>
          <w:color w:val="FF0000"/>
          <w:sz w:val="24"/>
          <w:szCs w:val="24"/>
          <w:lang w:eastAsia="ru-RU"/>
        </w:rPr>
        <w:t xml:space="preserve">, </w:t>
      </w:r>
      <w:r w:rsidR="005F53BF" w:rsidRPr="00C2273D">
        <w:rPr>
          <w:rFonts w:asciiTheme="majorHAnsi" w:hAnsiTheme="majorHAnsi"/>
          <w:color w:val="FF0000"/>
          <w:sz w:val="24"/>
          <w:szCs w:val="24"/>
          <w:lang w:eastAsia="ru-RU"/>
        </w:rPr>
        <w:t>требование</w:t>
      </w:r>
      <w:r w:rsidR="00C544DD">
        <w:rPr>
          <w:rFonts w:asciiTheme="majorHAnsi" w:hAnsiTheme="majorHAnsi"/>
          <w:color w:val="FF0000"/>
          <w:sz w:val="24"/>
          <w:szCs w:val="24"/>
          <w:lang w:eastAsia="ru-RU"/>
        </w:rPr>
        <w:t>м</w:t>
      </w:r>
      <w:r w:rsidR="005F53BF" w:rsidRPr="00C2273D">
        <w:rPr>
          <w:rFonts w:asciiTheme="majorHAnsi" w:hAnsiTheme="majorHAnsi"/>
          <w:color w:val="FF0000"/>
          <w:sz w:val="24"/>
          <w:szCs w:val="24"/>
          <w:lang w:eastAsia="ru-RU"/>
        </w:rPr>
        <w:t xml:space="preserve"> о досрочном возврате суммы займа и процентов за пользование займом (далее - требование о возврате)</w:t>
      </w:r>
      <w:r w:rsidR="00C544DD">
        <w:rPr>
          <w:rFonts w:asciiTheme="majorHAnsi" w:hAnsiTheme="majorHAnsi"/>
          <w:color w:val="FF0000"/>
          <w:sz w:val="24"/>
          <w:szCs w:val="24"/>
          <w:lang w:eastAsia="ru-RU"/>
        </w:rPr>
        <w:t xml:space="preserve"> направляется члену Ассоциации</w:t>
      </w:r>
      <w:r w:rsidR="005F53BF" w:rsidRPr="00C2273D">
        <w:rPr>
          <w:rFonts w:asciiTheme="majorHAnsi" w:hAnsiTheme="majorHAnsi"/>
          <w:color w:val="FF0000"/>
          <w:sz w:val="24"/>
          <w:szCs w:val="24"/>
          <w:lang w:eastAsia="ru-RU"/>
        </w:rPr>
        <w:t>.</w:t>
      </w:r>
    </w:p>
    <w:p w14:paraId="3E8CF113" w14:textId="560CA874" w:rsidR="005F53BF" w:rsidRPr="00C2273D" w:rsidRDefault="00583464"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.2</w:t>
      </w:r>
      <w:r w:rsidR="009F10B4">
        <w:rPr>
          <w:rFonts w:asciiTheme="majorHAnsi" w:hAnsiTheme="majorHAnsi"/>
          <w:color w:val="FF0000"/>
          <w:sz w:val="24"/>
          <w:szCs w:val="24"/>
          <w:lang w:eastAsia="ru-RU"/>
        </w:rPr>
        <w:t>1</w:t>
      </w:r>
      <w:r w:rsidR="005F53BF" w:rsidRPr="00C2273D">
        <w:rPr>
          <w:rFonts w:asciiTheme="majorHAnsi" w:hAnsiTheme="majorHAnsi"/>
          <w:color w:val="FF0000"/>
          <w:sz w:val="24"/>
          <w:szCs w:val="24"/>
          <w:lang w:eastAsia="ru-RU"/>
        </w:rPr>
        <w:t xml:space="preserve">. 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 указанные в подпункте </w:t>
      </w:r>
      <w:r w:rsidR="0075099B" w:rsidRPr="00C2273D">
        <w:rPr>
          <w:rFonts w:asciiTheme="majorHAnsi" w:hAnsiTheme="majorHAnsi"/>
          <w:color w:val="FF0000"/>
          <w:sz w:val="24"/>
          <w:szCs w:val="24"/>
          <w:lang w:eastAsia="ru-RU"/>
        </w:rPr>
        <w:t>«</w:t>
      </w:r>
      <w:r w:rsidR="005F53BF" w:rsidRPr="00C2273D">
        <w:rPr>
          <w:rFonts w:asciiTheme="majorHAnsi" w:hAnsiTheme="majorHAnsi"/>
          <w:color w:val="FF0000"/>
          <w:sz w:val="24"/>
          <w:szCs w:val="24"/>
          <w:lang w:eastAsia="ru-RU"/>
        </w:rPr>
        <w:t>к</w:t>
      </w:r>
      <w:r w:rsidR="0075099B" w:rsidRPr="00C2273D">
        <w:rPr>
          <w:rFonts w:asciiTheme="majorHAnsi" w:hAnsiTheme="majorHAnsi"/>
          <w:color w:val="FF0000"/>
          <w:sz w:val="24"/>
          <w:szCs w:val="24"/>
          <w:lang w:eastAsia="ru-RU"/>
        </w:rPr>
        <w:t>»</w:t>
      </w:r>
      <w:r w:rsidR="005F53BF" w:rsidRPr="00C2273D">
        <w:rPr>
          <w:rFonts w:asciiTheme="majorHAnsi" w:hAnsiTheme="majorHAnsi"/>
          <w:color w:val="FF0000"/>
          <w:sz w:val="24"/>
          <w:szCs w:val="24"/>
          <w:lang w:eastAsia="ru-RU"/>
        </w:rPr>
        <w:t xml:space="preserve"> пункта </w:t>
      </w:r>
      <w:r w:rsidR="0075099B"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 xml:space="preserve">.8 настоящего раздела, с требованием </w:t>
      </w:r>
      <w:r w:rsidR="005F53BF" w:rsidRPr="00C2273D">
        <w:rPr>
          <w:rFonts w:asciiTheme="majorHAnsi" w:hAnsiTheme="majorHAnsi"/>
          <w:color w:val="FF0000"/>
          <w:sz w:val="24"/>
          <w:szCs w:val="24"/>
          <w:lang w:eastAsia="ru-RU"/>
        </w:rPr>
        <w:lastRenderedPageBreak/>
        <w:t>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w:t>
      </w:r>
    </w:p>
    <w:p w14:paraId="3B894898" w14:textId="30D3D246" w:rsidR="005F53BF" w:rsidRPr="00C2273D" w:rsidRDefault="0075099B"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7.1</w:t>
      </w:r>
      <w:r w:rsidR="005F53BF" w:rsidRPr="00C2273D">
        <w:rPr>
          <w:rFonts w:asciiTheme="majorHAnsi" w:hAnsiTheme="majorHAnsi"/>
          <w:color w:val="FF0000"/>
          <w:sz w:val="24"/>
          <w:szCs w:val="24"/>
          <w:lang w:eastAsia="ru-RU"/>
        </w:rPr>
        <w:t>.2</w:t>
      </w:r>
      <w:r w:rsidR="009F10B4">
        <w:rPr>
          <w:rFonts w:asciiTheme="majorHAnsi" w:hAnsiTheme="majorHAnsi"/>
          <w:color w:val="FF0000"/>
          <w:sz w:val="24"/>
          <w:szCs w:val="24"/>
          <w:lang w:eastAsia="ru-RU"/>
        </w:rPr>
        <w:t>2</w:t>
      </w:r>
      <w:r w:rsidR="005F53BF" w:rsidRPr="00C2273D">
        <w:rPr>
          <w:rFonts w:asciiTheme="majorHAnsi" w:hAnsiTheme="majorHAnsi"/>
          <w:color w:val="FF0000"/>
          <w:sz w:val="24"/>
          <w:szCs w:val="24"/>
          <w:lang w:eastAsia="ru-RU"/>
        </w:rPr>
        <w:t>. Генеральный директор Ассоциации направляет в Н</w:t>
      </w:r>
      <w:r w:rsidRPr="00C2273D">
        <w:rPr>
          <w:rFonts w:asciiTheme="majorHAnsi" w:hAnsiTheme="majorHAnsi"/>
          <w:color w:val="FF0000"/>
          <w:sz w:val="24"/>
          <w:szCs w:val="24"/>
          <w:lang w:eastAsia="ru-RU"/>
        </w:rPr>
        <w:t xml:space="preserve">ОСТРОЙ </w:t>
      </w:r>
      <w:r w:rsidR="005F53BF" w:rsidRPr="00C2273D">
        <w:rPr>
          <w:rFonts w:asciiTheme="majorHAnsi" w:hAnsiTheme="majorHAnsi"/>
          <w:color w:val="FF0000"/>
          <w:sz w:val="24"/>
          <w:szCs w:val="24"/>
          <w:lang w:eastAsia="ru-RU"/>
        </w:rPr>
        <w:t>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1CB2D5CC" w14:textId="740998AF"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решения о предоставлении займов и копии документов, представленных заёмщиком - членом Ассоц</w:t>
      </w:r>
      <w:r w:rsidR="0075099B" w:rsidRPr="00C2273D">
        <w:rPr>
          <w:rFonts w:asciiTheme="majorHAnsi" w:hAnsiTheme="majorHAnsi"/>
          <w:color w:val="FF0000"/>
          <w:sz w:val="24"/>
          <w:szCs w:val="24"/>
          <w:lang w:eastAsia="ru-RU"/>
        </w:rPr>
        <w:t>иации в соответствии с пунктом 7.1</w:t>
      </w:r>
      <w:r w:rsidRPr="00C2273D">
        <w:rPr>
          <w:rFonts w:asciiTheme="majorHAnsi" w:hAnsiTheme="majorHAnsi"/>
          <w:color w:val="FF0000"/>
          <w:sz w:val="24"/>
          <w:szCs w:val="24"/>
          <w:lang w:eastAsia="ru-RU"/>
        </w:rPr>
        <w:t>.8 настоящего раздела, - в течение 3 рабочих дней со дня принятия таких решений;</w:t>
      </w:r>
    </w:p>
    <w:p w14:paraId="13C0C024" w14:textId="77777777" w:rsidR="005F53BF" w:rsidRPr="00C2273D" w:rsidRDefault="005F53BF" w:rsidP="005F53BF">
      <w:pPr>
        <w:shd w:val="clear" w:color="auto" w:fill="FFFFFF"/>
        <w:spacing w:after="0" w:line="240" w:lineRule="auto"/>
        <w:ind w:firstLine="709"/>
        <w:jc w:val="both"/>
        <w:rPr>
          <w:rFonts w:asciiTheme="majorHAnsi" w:hAnsiTheme="majorHAnsi"/>
          <w:color w:val="FF0000"/>
          <w:sz w:val="24"/>
          <w:szCs w:val="24"/>
          <w:lang w:eastAsia="ru-RU"/>
        </w:rPr>
      </w:pPr>
      <w:r w:rsidRPr="00C2273D">
        <w:rPr>
          <w:rFonts w:asciiTheme="majorHAnsi" w:hAnsiTheme="majorHAnsi"/>
          <w:color w:val="FF0000"/>
          <w:sz w:val="24"/>
          <w:szCs w:val="24"/>
          <w:lang w:eastAsia="ru-RU"/>
        </w:rPr>
        <w:t>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14:paraId="3A551875" w14:textId="77777777" w:rsidR="00D20300" w:rsidRPr="00C2273D" w:rsidRDefault="00D20300" w:rsidP="00D20300">
      <w:pPr>
        <w:pStyle w:val="affd"/>
        <w:widowControl w:val="0"/>
        <w:autoSpaceDE w:val="0"/>
        <w:autoSpaceDN w:val="0"/>
        <w:adjustRightInd w:val="0"/>
        <w:jc w:val="both"/>
        <w:rPr>
          <w:rFonts w:asciiTheme="majorHAnsi" w:hAnsiTheme="majorHAnsi"/>
          <w:sz w:val="24"/>
          <w:szCs w:val="24"/>
          <w:lang w:eastAsia="en-US"/>
        </w:rPr>
      </w:pPr>
    </w:p>
    <w:p w14:paraId="20698A3C" w14:textId="77777777" w:rsidR="002A5313" w:rsidRPr="00C2273D" w:rsidRDefault="002A5313" w:rsidP="00B94714">
      <w:pPr>
        <w:numPr>
          <w:ilvl w:val="0"/>
          <w:numId w:val="40"/>
        </w:numPr>
        <w:spacing w:before="240" w:after="120" w:line="240" w:lineRule="auto"/>
        <w:ind w:left="357" w:hanging="357"/>
        <w:jc w:val="center"/>
        <w:outlineLvl w:val="0"/>
        <w:rPr>
          <w:rStyle w:val="aff0"/>
          <w:rFonts w:asciiTheme="majorHAnsi" w:hAnsiTheme="majorHAnsi"/>
          <w:caps/>
          <w:color w:val="984806" w:themeColor="accent6" w:themeShade="80"/>
          <w:sz w:val="24"/>
          <w:szCs w:val="24"/>
        </w:rPr>
      </w:pPr>
      <w:bookmarkStart w:id="54" w:name="_Toc272828691"/>
      <w:bookmarkStart w:id="55" w:name="_Toc285722115"/>
      <w:bookmarkEnd w:id="54"/>
      <w:r w:rsidRPr="00C2273D">
        <w:rPr>
          <w:rStyle w:val="aff0"/>
          <w:rFonts w:asciiTheme="majorHAnsi" w:hAnsiTheme="majorHAnsi"/>
          <w:caps/>
          <w:color w:val="984806" w:themeColor="accent6" w:themeShade="80"/>
          <w:sz w:val="24"/>
          <w:szCs w:val="24"/>
        </w:rPr>
        <w:t>ВОСПОЛНЕНИЕ СРЕДСТВ КОМПЕНСАЦИОННОГО ФОНДА</w:t>
      </w:r>
      <w:bookmarkEnd w:id="55"/>
      <w:r w:rsidR="003B616F" w:rsidRPr="00C2273D">
        <w:rPr>
          <w:rStyle w:val="aff0"/>
          <w:rFonts w:asciiTheme="majorHAnsi" w:hAnsiTheme="majorHAnsi"/>
          <w:caps/>
          <w:color w:val="984806" w:themeColor="accent6" w:themeShade="80"/>
          <w:sz w:val="24"/>
          <w:szCs w:val="24"/>
        </w:rPr>
        <w:t xml:space="preserve"> </w:t>
      </w:r>
      <w:proofErr w:type="gramStart"/>
      <w:r w:rsidR="00276A80" w:rsidRPr="00C2273D">
        <w:rPr>
          <w:rStyle w:val="aff0"/>
          <w:rFonts w:asciiTheme="majorHAnsi" w:hAnsiTheme="majorHAnsi"/>
          <w:caps/>
          <w:color w:val="984806" w:themeColor="accent6" w:themeShade="80"/>
          <w:sz w:val="24"/>
          <w:szCs w:val="24"/>
        </w:rPr>
        <w:t>обеспечения  договорных</w:t>
      </w:r>
      <w:proofErr w:type="gramEnd"/>
      <w:r w:rsidR="00276A80" w:rsidRPr="00C2273D">
        <w:rPr>
          <w:rStyle w:val="aff0"/>
          <w:rFonts w:asciiTheme="majorHAnsi" w:hAnsiTheme="majorHAnsi"/>
          <w:caps/>
          <w:color w:val="984806" w:themeColor="accent6" w:themeShade="80"/>
          <w:sz w:val="24"/>
          <w:szCs w:val="24"/>
        </w:rPr>
        <w:t xml:space="preserve"> обязательств</w:t>
      </w:r>
    </w:p>
    <w:p w14:paraId="0BE8D659" w14:textId="77777777" w:rsidR="005218DF" w:rsidRPr="00C2273D" w:rsidRDefault="002A5313" w:rsidP="00B94714">
      <w:pPr>
        <w:widowControl w:val="0"/>
        <w:numPr>
          <w:ilvl w:val="1"/>
          <w:numId w:val="40"/>
        </w:numPr>
        <w:tabs>
          <w:tab w:val="left" w:pos="567"/>
          <w:tab w:val="left" w:pos="851"/>
        </w:tabs>
        <w:spacing w:before="120" w:after="120" w:line="240" w:lineRule="auto"/>
        <w:ind w:hanging="574"/>
        <w:jc w:val="both"/>
        <w:rPr>
          <w:rFonts w:asciiTheme="majorHAnsi" w:hAnsiTheme="majorHAnsi"/>
          <w:strike/>
          <w:color w:val="auto"/>
          <w:sz w:val="24"/>
          <w:szCs w:val="24"/>
        </w:rPr>
      </w:pPr>
      <w:r w:rsidRPr="00C2273D">
        <w:rPr>
          <w:rFonts w:asciiTheme="majorHAnsi" w:hAnsiTheme="majorHAnsi"/>
          <w:color w:val="auto"/>
          <w:sz w:val="24"/>
          <w:szCs w:val="24"/>
        </w:rPr>
        <w:t>При уменьшени</w:t>
      </w:r>
      <w:r w:rsidR="007567FC" w:rsidRPr="00C2273D">
        <w:rPr>
          <w:rFonts w:asciiTheme="majorHAnsi" w:hAnsiTheme="majorHAnsi"/>
          <w:color w:val="auto"/>
          <w:sz w:val="24"/>
          <w:szCs w:val="24"/>
        </w:rPr>
        <w:t>и</w:t>
      </w:r>
      <w:r w:rsidR="0090475E" w:rsidRPr="00C2273D">
        <w:rPr>
          <w:rFonts w:asciiTheme="majorHAnsi" w:hAnsiTheme="majorHAnsi"/>
          <w:color w:val="auto"/>
          <w:sz w:val="24"/>
          <w:szCs w:val="24"/>
        </w:rPr>
        <w:t xml:space="preserve"> </w:t>
      </w:r>
      <w:r w:rsidRPr="00C2273D">
        <w:rPr>
          <w:rFonts w:asciiTheme="majorHAnsi" w:hAnsiTheme="majorHAnsi"/>
          <w:color w:val="auto"/>
          <w:sz w:val="24"/>
          <w:szCs w:val="24"/>
        </w:rPr>
        <w:t>размера компенсационного фонда</w:t>
      </w:r>
      <w:r w:rsidR="003073D0" w:rsidRPr="00C2273D">
        <w:rPr>
          <w:rFonts w:asciiTheme="majorHAnsi" w:hAnsiTheme="majorHAnsi"/>
          <w:color w:val="auto"/>
          <w:sz w:val="24"/>
          <w:szCs w:val="24"/>
        </w:rPr>
        <w:t xml:space="preserve"> </w:t>
      </w:r>
      <w:r w:rsidR="00276A80" w:rsidRPr="00C2273D">
        <w:rPr>
          <w:rFonts w:asciiTheme="majorHAnsi" w:hAnsiTheme="majorHAnsi"/>
          <w:color w:val="auto"/>
          <w:sz w:val="24"/>
          <w:szCs w:val="24"/>
        </w:rPr>
        <w:t>обеспечения догов</w:t>
      </w:r>
      <w:r w:rsidR="0062788E" w:rsidRPr="00C2273D">
        <w:rPr>
          <w:rFonts w:asciiTheme="majorHAnsi" w:hAnsiTheme="majorHAnsi"/>
          <w:color w:val="auto"/>
          <w:sz w:val="24"/>
          <w:szCs w:val="24"/>
        </w:rPr>
        <w:t>о</w:t>
      </w:r>
      <w:r w:rsidR="00276A80" w:rsidRPr="00C2273D">
        <w:rPr>
          <w:rFonts w:asciiTheme="majorHAnsi" w:hAnsiTheme="majorHAnsi"/>
          <w:color w:val="auto"/>
          <w:sz w:val="24"/>
          <w:szCs w:val="24"/>
        </w:rPr>
        <w:t>рных обязательств</w:t>
      </w:r>
      <w:r w:rsidR="00B15F0E" w:rsidRPr="00C2273D">
        <w:rPr>
          <w:rFonts w:asciiTheme="majorHAnsi" w:hAnsiTheme="majorHAnsi"/>
          <w:color w:val="auto"/>
          <w:sz w:val="24"/>
          <w:szCs w:val="24"/>
        </w:rPr>
        <w:t xml:space="preserve"> </w:t>
      </w:r>
      <w:proofErr w:type="gramStart"/>
      <w:r w:rsidR="00B15F0E" w:rsidRPr="00C2273D">
        <w:rPr>
          <w:rFonts w:asciiTheme="majorHAnsi" w:hAnsiTheme="majorHAnsi"/>
          <w:color w:val="auto"/>
          <w:sz w:val="24"/>
          <w:szCs w:val="24"/>
        </w:rPr>
        <w:t>Ассоциации</w:t>
      </w:r>
      <w:r w:rsidR="003073D0" w:rsidRPr="00C2273D">
        <w:rPr>
          <w:rFonts w:asciiTheme="majorHAnsi" w:hAnsiTheme="majorHAnsi"/>
          <w:color w:val="auto"/>
          <w:sz w:val="24"/>
          <w:szCs w:val="24"/>
        </w:rPr>
        <w:t xml:space="preserve"> </w:t>
      </w:r>
      <w:r w:rsidRPr="00C2273D">
        <w:rPr>
          <w:rFonts w:asciiTheme="majorHAnsi" w:hAnsiTheme="majorHAnsi"/>
          <w:color w:val="auto"/>
          <w:sz w:val="24"/>
          <w:szCs w:val="24"/>
        </w:rPr>
        <w:t xml:space="preserve"> </w:t>
      </w:r>
      <w:r w:rsidR="00C30ADC" w:rsidRPr="00C2273D">
        <w:rPr>
          <w:rFonts w:asciiTheme="majorHAnsi" w:hAnsiTheme="majorHAnsi"/>
          <w:color w:val="auto"/>
          <w:sz w:val="24"/>
          <w:szCs w:val="24"/>
        </w:rPr>
        <w:t>в</w:t>
      </w:r>
      <w:proofErr w:type="gramEnd"/>
      <w:r w:rsidR="00C30ADC" w:rsidRPr="00C2273D">
        <w:rPr>
          <w:rFonts w:asciiTheme="majorHAnsi" w:hAnsiTheme="majorHAnsi"/>
          <w:color w:val="auto"/>
          <w:sz w:val="24"/>
          <w:szCs w:val="24"/>
        </w:rPr>
        <w:t xml:space="preserve"> результате произведенной выплаты </w:t>
      </w:r>
      <w:r w:rsidRPr="00C2273D">
        <w:rPr>
          <w:rFonts w:asciiTheme="majorHAnsi" w:hAnsiTheme="majorHAnsi"/>
          <w:color w:val="auto"/>
          <w:sz w:val="24"/>
          <w:szCs w:val="24"/>
        </w:rPr>
        <w:t xml:space="preserve">ниже минимально </w:t>
      </w:r>
      <w:r w:rsidR="007567FC" w:rsidRPr="00C2273D">
        <w:rPr>
          <w:rFonts w:asciiTheme="majorHAnsi" w:hAnsiTheme="majorHAnsi"/>
          <w:color w:val="auto"/>
          <w:sz w:val="24"/>
          <w:szCs w:val="24"/>
        </w:rPr>
        <w:t>допустимого</w:t>
      </w:r>
      <w:r w:rsidR="00E81DD6" w:rsidRPr="00C2273D">
        <w:rPr>
          <w:rFonts w:asciiTheme="majorHAnsi" w:hAnsiTheme="majorHAnsi"/>
          <w:color w:val="auto"/>
          <w:sz w:val="24"/>
          <w:szCs w:val="24"/>
        </w:rPr>
        <w:t>,</w:t>
      </w:r>
      <w:r w:rsidR="003073D0" w:rsidRPr="00C2273D">
        <w:rPr>
          <w:rFonts w:asciiTheme="majorHAnsi" w:hAnsiTheme="majorHAnsi"/>
          <w:color w:val="auto"/>
          <w:sz w:val="24"/>
          <w:szCs w:val="24"/>
        </w:rPr>
        <w:t xml:space="preserve"> </w:t>
      </w:r>
      <w:r w:rsidRPr="00C2273D">
        <w:rPr>
          <w:rFonts w:asciiTheme="majorHAnsi" w:hAnsiTheme="majorHAnsi"/>
          <w:color w:val="auto"/>
          <w:sz w:val="24"/>
          <w:szCs w:val="24"/>
        </w:rPr>
        <w:t>Генеральный директор</w:t>
      </w:r>
      <w:r w:rsidR="003073D0"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информирует об этом Правление</w:t>
      </w:r>
      <w:r w:rsidR="003073D0"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и вносит предложения о </w:t>
      </w:r>
      <w:r w:rsidR="007567FC" w:rsidRPr="00C2273D">
        <w:rPr>
          <w:rFonts w:asciiTheme="majorHAnsi" w:hAnsiTheme="majorHAnsi"/>
          <w:color w:val="auto"/>
          <w:sz w:val="24"/>
          <w:szCs w:val="24"/>
        </w:rPr>
        <w:t xml:space="preserve"> </w:t>
      </w:r>
      <w:r w:rsidR="00C30ADC" w:rsidRPr="00C2273D">
        <w:rPr>
          <w:rFonts w:asciiTheme="majorHAnsi" w:hAnsiTheme="majorHAnsi"/>
          <w:color w:val="auto"/>
          <w:sz w:val="24"/>
          <w:szCs w:val="24"/>
        </w:rPr>
        <w:t xml:space="preserve">порядке </w:t>
      </w:r>
      <w:r w:rsidRPr="00C2273D">
        <w:rPr>
          <w:rFonts w:asciiTheme="majorHAnsi" w:hAnsiTheme="majorHAnsi"/>
          <w:color w:val="auto"/>
          <w:sz w:val="24"/>
          <w:szCs w:val="24"/>
        </w:rPr>
        <w:t>восполнени</w:t>
      </w:r>
      <w:r w:rsidR="007567FC" w:rsidRPr="00C2273D">
        <w:rPr>
          <w:rFonts w:asciiTheme="majorHAnsi" w:hAnsiTheme="majorHAnsi"/>
          <w:color w:val="auto"/>
          <w:sz w:val="24"/>
          <w:szCs w:val="24"/>
        </w:rPr>
        <w:t>я</w:t>
      </w:r>
      <w:r w:rsidRPr="00C2273D">
        <w:rPr>
          <w:rFonts w:asciiTheme="majorHAnsi" w:hAnsiTheme="majorHAnsi"/>
          <w:color w:val="auto"/>
          <w:sz w:val="24"/>
          <w:szCs w:val="24"/>
        </w:rPr>
        <w:t xml:space="preserve"> средств компенсационного фонда</w:t>
      </w:r>
      <w:r w:rsidR="00276A80" w:rsidRPr="00C2273D">
        <w:rPr>
          <w:rFonts w:asciiTheme="majorHAnsi" w:hAnsiTheme="majorHAnsi"/>
          <w:color w:val="auto"/>
          <w:sz w:val="24"/>
          <w:szCs w:val="24"/>
        </w:rPr>
        <w:t xml:space="preserve"> обеспечения договорных обязательств</w:t>
      </w:r>
      <w:r w:rsidR="00B15F0E" w:rsidRPr="00C2273D">
        <w:rPr>
          <w:rFonts w:asciiTheme="majorHAnsi" w:hAnsiTheme="majorHAnsi"/>
          <w:color w:val="auto"/>
          <w:sz w:val="24"/>
          <w:szCs w:val="24"/>
        </w:rPr>
        <w:t xml:space="preserve"> Ассоциации</w:t>
      </w:r>
      <w:r w:rsidR="007567FC" w:rsidRPr="00C2273D">
        <w:rPr>
          <w:rFonts w:asciiTheme="majorHAnsi" w:hAnsiTheme="majorHAnsi"/>
          <w:color w:val="auto"/>
          <w:sz w:val="24"/>
          <w:szCs w:val="24"/>
        </w:rPr>
        <w:t xml:space="preserve">, до минимального размера </w:t>
      </w:r>
      <w:r w:rsidR="00A77D4D" w:rsidRPr="00C2273D">
        <w:rPr>
          <w:rFonts w:asciiTheme="majorHAnsi" w:hAnsiTheme="majorHAnsi"/>
          <w:color w:val="auto"/>
          <w:sz w:val="24"/>
          <w:szCs w:val="24"/>
        </w:rPr>
        <w:t>КФОДО</w:t>
      </w:r>
      <w:r w:rsidR="00C30ADC" w:rsidRPr="00C2273D">
        <w:rPr>
          <w:rFonts w:asciiTheme="majorHAnsi" w:hAnsiTheme="majorHAnsi"/>
          <w:color w:val="auto"/>
          <w:sz w:val="24"/>
          <w:szCs w:val="24"/>
        </w:rPr>
        <w:t xml:space="preserve">. </w:t>
      </w:r>
    </w:p>
    <w:p w14:paraId="7E73D0CC" w14:textId="77777777" w:rsidR="002A5313" w:rsidRPr="00C2273D" w:rsidRDefault="002A5313" w:rsidP="00B94714">
      <w:pPr>
        <w:widowControl w:val="0"/>
        <w:numPr>
          <w:ilvl w:val="1"/>
          <w:numId w:val="40"/>
        </w:numPr>
        <w:tabs>
          <w:tab w:val="left" w:pos="567"/>
          <w:tab w:val="left" w:pos="851"/>
        </w:tabs>
        <w:spacing w:before="120" w:after="120" w:line="240" w:lineRule="auto"/>
        <w:ind w:hanging="574"/>
        <w:jc w:val="both"/>
        <w:rPr>
          <w:rFonts w:asciiTheme="majorHAnsi" w:hAnsiTheme="majorHAnsi"/>
          <w:strike/>
          <w:color w:val="auto"/>
          <w:sz w:val="24"/>
          <w:szCs w:val="24"/>
        </w:rPr>
      </w:pPr>
      <w:r w:rsidRPr="00C2273D">
        <w:rPr>
          <w:rFonts w:asciiTheme="majorHAnsi" w:hAnsiTheme="majorHAnsi"/>
          <w:color w:val="auto"/>
          <w:sz w:val="24"/>
          <w:szCs w:val="24"/>
        </w:rPr>
        <w:t>Вместе с информацией о необходимом пополнении</w:t>
      </w:r>
      <w:r w:rsidR="00C30ADC" w:rsidRPr="00C2273D">
        <w:rPr>
          <w:rFonts w:asciiTheme="majorHAnsi" w:hAnsiTheme="majorHAnsi"/>
          <w:color w:val="auto"/>
          <w:sz w:val="24"/>
          <w:szCs w:val="24"/>
        </w:rPr>
        <w:t xml:space="preserve">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Генеральный директор готовит и направляет Правлению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расчет </w:t>
      </w:r>
      <w:r w:rsidR="00C30ADC" w:rsidRPr="00C2273D">
        <w:rPr>
          <w:rFonts w:asciiTheme="majorHAnsi" w:hAnsiTheme="majorHAnsi"/>
          <w:color w:val="auto"/>
          <w:sz w:val="24"/>
          <w:szCs w:val="24"/>
        </w:rPr>
        <w:t xml:space="preserve">необходимой </w:t>
      </w:r>
      <w:r w:rsidR="00472D91" w:rsidRPr="00C2273D">
        <w:rPr>
          <w:rFonts w:asciiTheme="majorHAnsi" w:hAnsiTheme="majorHAnsi"/>
          <w:color w:val="auto"/>
          <w:sz w:val="24"/>
          <w:szCs w:val="24"/>
        </w:rPr>
        <w:t xml:space="preserve">суммы доплаты в </w:t>
      </w:r>
      <w:r w:rsidR="00A77D4D" w:rsidRPr="00C2273D">
        <w:rPr>
          <w:rFonts w:asciiTheme="majorHAnsi" w:hAnsiTheme="majorHAnsi"/>
          <w:color w:val="auto"/>
          <w:sz w:val="24"/>
          <w:szCs w:val="24"/>
        </w:rPr>
        <w:t>КФОДО</w:t>
      </w:r>
      <w:r w:rsidR="00C30ADC" w:rsidRPr="00C2273D">
        <w:rPr>
          <w:rFonts w:asciiTheme="majorHAnsi" w:hAnsiTheme="majorHAnsi"/>
          <w:color w:val="auto"/>
          <w:sz w:val="24"/>
          <w:szCs w:val="24"/>
        </w:rPr>
        <w:t xml:space="preserve"> </w:t>
      </w:r>
      <w:r w:rsidR="007567FC" w:rsidRPr="00C2273D">
        <w:rPr>
          <w:rFonts w:asciiTheme="majorHAnsi" w:hAnsiTheme="majorHAnsi"/>
          <w:color w:val="auto"/>
          <w:sz w:val="24"/>
          <w:szCs w:val="24"/>
        </w:rPr>
        <w:t>Ассоциации</w:t>
      </w:r>
      <w:r w:rsidR="00472D91" w:rsidRPr="00C2273D">
        <w:rPr>
          <w:rFonts w:asciiTheme="majorHAnsi" w:hAnsiTheme="majorHAnsi"/>
          <w:color w:val="auto"/>
          <w:sz w:val="24"/>
          <w:szCs w:val="24"/>
        </w:rPr>
        <w:t>.</w:t>
      </w:r>
    </w:p>
    <w:p w14:paraId="3C1E125A" w14:textId="77777777" w:rsidR="002A5313" w:rsidRPr="00C2273D" w:rsidRDefault="000668E1" w:rsidP="00B94714">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 xml:space="preserve">При принятии </w:t>
      </w:r>
      <w:r w:rsidR="002A5313" w:rsidRPr="00C2273D">
        <w:rPr>
          <w:rFonts w:asciiTheme="majorHAnsi" w:hAnsiTheme="majorHAnsi"/>
          <w:color w:val="auto"/>
          <w:sz w:val="24"/>
          <w:szCs w:val="24"/>
        </w:rPr>
        <w:t>Правление</w:t>
      </w:r>
      <w:r w:rsidRPr="00C2273D">
        <w:rPr>
          <w:rFonts w:asciiTheme="majorHAnsi" w:hAnsiTheme="majorHAnsi"/>
          <w:color w:val="auto"/>
          <w:sz w:val="24"/>
          <w:szCs w:val="24"/>
        </w:rPr>
        <w:t>м</w:t>
      </w:r>
      <w:r w:rsidR="00C84AD1"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002A5313" w:rsidRPr="00C2273D">
        <w:rPr>
          <w:rFonts w:asciiTheme="majorHAnsi" w:hAnsiTheme="majorHAnsi"/>
          <w:color w:val="auto"/>
          <w:sz w:val="24"/>
          <w:szCs w:val="24"/>
        </w:rPr>
        <w:t xml:space="preserve"> решени</w:t>
      </w:r>
      <w:r w:rsidRPr="00C2273D">
        <w:rPr>
          <w:rFonts w:asciiTheme="majorHAnsi" w:hAnsiTheme="majorHAnsi"/>
          <w:color w:val="auto"/>
          <w:sz w:val="24"/>
          <w:szCs w:val="24"/>
        </w:rPr>
        <w:t>я</w:t>
      </w:r>
      <w:r w:rsidR="002A5313" w:rsidRPr="00C2273D">
        <w:rPr>
          <w:rFonts w:asciiTheme="majorHAnsi" w:hAnsiTheme="majorHAnsi"/>
          <w:color w:val="auto"/>
          <w:sz w:val="24"/>
          <w:szCs w:val="24"/>
        </w:rPr>
        <w:t xml:space="preserve"> о пополнении средств</w:t>
      </w:r>
      <w:r w:rsidRPr="00C2273D">
        <w:rPr>
          <w:rFonts w:asciiTheme="majorHAnsi" w:hAnsiTheme="majorHAnsi"/>
          <w:color w:val="auto"/>
          <w:sz w:val="24"/>
          <w:szCs w:val="24"/>
        </w:rPr>
        <w:t xml:space="preserve"> </w:t>
      </w:r>
      <w:r w:rsidR="00A77D4D" w:rsidRPr="00C2273D">
        <w:rPr>
          <w:rFonts w:asciiTheme="majorHAnsi" w:hAnsiTheme="majorHAnsi"/>
          <w:color w:val="auto"/>
          <w:sz w:val="24"/>
          <w:szCs w:val="24"/>
        </w:rPr>
        <w:t>КФОДО</w:t>
      </w:r>
      <w:r w:rsidR="002A5313" w:rsidRPr="00C2273D">
        <w:rPr>
          <w:rFonts w:asciiTheme="majorHAnsi" w:hAnsiTheme="majorHAnsi"/>
          <w:color w:val="auto"/>
          <w:sz w:val="24"/>
          <w:szCs w:val="24"/>
        </w:rPr>
        <w:t xml:space="preserve"> </w:t>
      </w:r>
      <w:r w:rsidR="0021058E" w:rsidRPr="00C2273D">
        <w:rPr>
          <w:rFonts w:asciiTheme="majorHAnsi" w:hAnsiTheme="majorHAnsi"/>
          <w:color w:val="auto"/>
          <w:sz w:val="24"/>
          <w:szCs w:val="24"/>
        </w:rPr>
        <w:t xml:space="preserve">Ассоциации </w:t>
      </w:r>
      <w:r w:rsidR="002A5313" w:rsidRPr="00C2273D">
        <w:rPr>
          <w:rFonts w:asciiTheme="majorHAnsi" w:hAnsiTheme="majorHAnsi"/>
          <w:color w:val="auto"/>
          <w:sz w:val="24"/>
          <w:szCs w:val="24"/>
        </w:rPr>
        <w:t xml:space="preserve">за счет </w:t>
      </w:r>
      <w:r w:rsidRPr="00C2273D">
        <w:rPr>
          <w:rFonts w:asciiTheme="majorHAnsi" w:hAnsiTheme="majorHAnsi"/>
          <w:color w:val="auto"/>
          <w:sz w:val="24"/>
          <w:szCs w:val="24"/>
        </w:rPr>
        <w:t xml:space="preserve">дополнительных </w:t>
      </w:r>
      <w:r w:rsidR="002A5313" w:rsidRPr="00C2273D">
        <w:rPr>
          <w:rFonts w:asciiTheme="majorHAnsi" w:hAnsiTheme="majorHAnsi"/>
          <w:color w:val="auto"/>
          <w:sz w:val="24"/>
          <w:szCs w:val="24"/>
        </w:rPr>
        <w:t>взносов в компенсационный фонд</w:t>
      </w:r>
      <w:r w:rsidR="003073D0" w:rsidRPr="00C2273D">
        <w:rPr>
          <w:rFonts w:asciiTheme="majorHAnsi" w:hAnsiTheme="majorHAnsi"/>
          <w:color w:val="auto"/>
          <w:sz w:val="24"/>
          <w:szCs w:val="24"/>
        </w:rPr>
        <w:t xml:space="preserve"> </w:t>
      </w:r>
      <w:r w:rsidR="00276A80" w:rsidRPr="00C2273D">
        <w:rPr>
          <w:rFonts w:asciiTheme="majorHAnsi" w:hAnsiTheme="majorHAnsi"/>
          <w:color w:val="auto"/>
          <w:sz w:val="24"/>
          <w:szCs w:val="24"/>
        </w:rPr>
        <w:t>обеспечени</w:t>
      </w:r>
      <w:r w:rsidR="00E04D15" w:rsidRPr="00C2273D">
        <w:rPr>
          <w:rFonts w:asciiTheme="majorHAnsi" w:hAnsiTheme="majorHAnsi"/>
          <w:color w:val="auto"/>
          <w:sz w:val="24"/>
          <w:szCs w:val="24"/>
        </w:rPr>
        <w:t>я</w:t>
      </w:r>
      <w:r w:rsidR="00276A80" w:rsidRPr="00C2273D">
        <w:rPr>
          <w:rFonts w:asciiTheme="majorHAnsi" w:hAnsiTheme="majorHAnsi"/>
          <w:color w:val="auto"/>
          <w:sz w:val="24"/>
          <w:szCs w:val="24"/>
        </w:rPr>
        <w:t xml:space="preserve"> договорных обязательств</w:t>
      </w:r>
      <w:r w:rsidR="002A5313" w:rsidRPr="00C2273D">
        <w:rPr>
          <w:rFonts w:asciiTheme="majorHAnsi" w:hAnsiTheme="majorHAnsi"/>
          <w:color w:val="auto"/>
          <w:sz w:val="24"/>
          <w:szCs w:val="24"/>
        </w:rPr>
        <w:t xml:space="preserve"> член</w:t>
      </w:r>
      <w:r w:rsidRPr="00C2273D">
        <w:rPr>
          <w:rFonts w:asciiTheme="majorHAnsi" w:hAnsiTheme="majorHAnsi"/>
          <w:color w:val="auto"/>
          <w:sz w:val="24"/>
          <w:szCs w:val="24"/>
        </w:rPr>
        <w:t>ами</w:t>
      </w:r>
      <w:r w:rsidR="002A5313"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002A5313" w:rsidRPr="00C2273D">
        <w:rPr>
          <w:rFonts w:asciiTheme="majorHAnsi" w:hAnsiTheme="majorHAnsi"/>
          <w:color w:val="auto"/>
          <w:sz w:val="24"/>
          <w:szCs w:val="24"/>
        </w:rPr>
        <w:t xml:space="preserve">, в решении Правления </w:t>
      </w:r>
      <w:r w:rsidR="004403C2" w:rsidRPr="00C2273D">
        <w:rPr>
          <w:rFonts w:asciiTheme="majorHAnsi" w:hAnsiTheme="majorHAnsi"/>
          <w:color w:val="auto"/>
          <w:sz w:val="24"/>
          <w:szCs w:val="24"/>
        </w:rPr>
        <w:t>Ассоциации</w:t>
      </w:r>
      <w:r w:rsidR="002A5313" w:rsidRPr="00C2273D">
        <w:rPr>
          <w:rFonts w:asciiTheme="majorHAnsi" w:hAnsiTheme="majorHAnsi"/>
          <w:color w:val="auto"/>
          <w:sz w:val="24"/>
          <w:szCs w:val="24"/>
        </w:rPr>
        <w:t xml:space="preserve"> должно быть указано:</w:t>
      </w:r>
    </w:p>
    <w:p w14:paraId="68B2E46E" w14:textId="77777777" w:rsidR="00BF267E" w:rsidRPr="00C2273D" w:rsidRDefault="00BF267E" w:rsidP="002A5313">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величина компенсационного фонда возмещения вреда (КФОДО) Ассоциации на момент предъявления требования о выплате;</w:t>
      </w:r>
    </w:p>
    <w:p w14:paraId="31F232B8" w14:textId="77777777" w:rsidR="004B1FAF" w:rsidRPr="00C2273D" w:rsidRDefault="004B1FAF"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 xml:space="preserve">объём средств, которые выплачены из средств компенсационного фонда обеспечения договорных </w:t>
      </w:r>
      <w:proofErr w:type="spellStart"/>
      <w:r w:rsidRPr="00C2273D">
        <w:rPr>
          <w:rFonts w:asciiTheme="majorHAnsi" w:hAnsiTheme="majorHAnsi"/>
          <w:color w:val="auto"/>
          <w:sz w:val="24"/>
          <w:szCs w:val="24"/>
        </w:rPr>
        <w:t>обзательств</w:t>
      </w:r>
      <w:proofErr w:type="spellEnd"/>
      <w:r w:rsidRPr="00C2273D">
        <w:rPr>
          <w:rFonts w:asciiTheme="majorHAnsi" w:hAnsiTheme="majorHAnsi"/>
          <w:color w:val="auto"/>
          <w:sz w:val="24"/>
          <w:szCs w:val="24"/>
        </w:rPr>
        <w:t>;</w:t>
      </w:r>
    </w:p>
    <w:p w14:paraId="33907FC1" w14:textId="77777777" w:rsidR="002A5313" w:rsidRPr="00C2273D" w:rsidRDefault="002A5313"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причина уменьшения размера компенсационного фонда</w:t>
      </w:r>
      <w:r w:rsidR="003073D0" w:rsidRPr="00C2273D">
        <w:rPr>
          <w:rFonts w:asciiTheme="majorHAnsi" w:hAnsiTheme="majorHAnsi"/>
          <w:color w:val="auto"/>
          <w:sz w:val="24"/>
          <w:szCs w:val="24"/>
        </w:rPr>
        <w:t xml:space="preserve"> </w:t>
      </w:r>
      <w:proofErr w:type="gramStart"/>
      <w:r w:rsidR="00276A80" w:rsidRPr="00C2273D">
        <w:rPr>
          <w:rFonts w:asciiTheme="majorHAnsi" w:hAnsiTheme="majorHAnsi"/>
          <w:color w:val="auto"/>
          <w:sz w:val="24"/>
          <w:szCs w:val="24"/>
        </w:rPr>
        <w:t>обеспечени</w:t>
      </w:r>
      <w:r w:rsidR="0021058E" w:rsidRPr="00C2273D">
        <w:rPr>
          <w:rFonts w:asciiTheme="majorHAnsi" w:hAnsiTheme="majorHAnsi"/>
          <w:color w:val="auto"/>
          <w:sz w:val="24"/>
          <w:szCs w:val="24"/>
        </w:rPr>
        <w:t>я</w:t>
      </w:r>
      <w:r w:rsidR="00276A80" w:rsidRPr="00C2273D">
        <w:rPr>
          <w:rFonts w:asciiTheme="majorHAnsi" w:hAnsiTheme="majorHAnsi"/>
          <w:strike/>
          <w:color w:val="auto"/>
          <w:sz w:val="24"/>
          <w:szCs w:val="24"/>
        </w:rPr>
        <w:t xml:space="preserve"> </w:t>
      </w:r>
      <w:r w:rsidR="00276A80" w:rsidRPr="00C2273D">
        <w:rPr>
          <w:rFonts w:asciiTheme="majorHAnsi" w:hAnsiTheme="majorHAnsi"/>
          <w:color w:val="auto"/>
          <w:sz w:val="24"/>
          <w:szCs w:val="24"/>
        </w:rPr>
        <w:t xml:space="preserve"> договорных</w:t>
      </w:r>
      <w:proofErr w:type="gramEnd"/>
      <w:r w:rsidR="00276A80" w:rsidRPr="00C2273D">
        <w:rPr>
          <w:rFonts w:asciiTheme="majorHAnsi" w:hAnsiTheme="majorHAnsi"/>
          <w:color w:val="auto"/>
          <w:sz w:val="24"/>
          <w:szCs w:val="24"/>
        </w:rPr>
        <w:t xml:space="preserve"> обязательств</w:t>
      </w:r>
      <w:r w:rsidRPr="00C2273D">
        <w:rPr>
          <w:rFonts w:asciiTheme="majorHAnsi" w:hAnsiTheme="majorHAnsi"/>
          <w:color w:val="auto"/>
          <w:sz w:val="24"/>
          <w:szCs w:val="24"/>
        </w:rPr>
        <w:t xml:space="preserve"> ниже минимального</w:t>
      </w:r>
      <w:r w:rsidR="004B1FAF" w:rsidRPr="00C2273D">
        <w:rPr>
          <w:rFonts w:asciiTheme="majorHAnsi" w:hAnsiTheme="majorHAnsi"/>
          <w:color w:val="auto"/>
          <w:sz w:val="24"/>
          <w:szCs w:val="24"/>
        </w:rPr>
        <w:t xml:space="preserve"> размере КФОДО</w:t>
      </w:r>
      <w:r w:rsidRPr="00C2273D">
        <w:rPr>
          <w:rFonts w:asciiTheme="majorHAnsi" w:hAnsiTheme="majorHAnsi"/>
          <w:color w:val="auto"/>
          <w:sz w:val="24"/>
          <w:szCs w:val="24"/>
        </w:rPr>
        <w:t>;</w:t>
      </w:r>
    </w:p>
    <w:p w14:paraId="4981F0D2" w14:textId="77777777" w:rsidR="00943D9F" w:rsidRPr="00C2273D" w:rsidRDefault="006058A9"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 xml:space="preserve">величина </w:t>
      </w:r>
      <w:bookmarkStart w:id="56" w:name="_Hlk7810208"/>
      <w:r w:rsidRPr="00C2273D">
        <w:rPr>
          <w:rFonts w:asciiTheme="majorHAnsi" w:hAnsiTheme="majorHAnsi"/>
          <w:color w:val="auto"/>
          <w:sz w:val="24"/>
          <w:szCs w:val="24"/>
        </w:rPr>
        <w:t xml:space="preserve">минимально необходимого размера КФОДО Ассоциации </w:t>
      </w:r>
      <w:bookmarkEnd w:id="56"/>
      <w:r w:rsidRPr="00C2273D">
        <w:rPr>
          <w:rFonts w:asciiTheme="majorHAnsi" w:hAnsiTheme="majorHAnsi"/>
          <w:color w:val="auto"/>
          <w:sz w:val="24"/>
          <w:szCs w:val="24"/>
        </w:rPr>
        <w:t xml:space="preserve">на момент выплаты - </w:t>
      </w:r>
      <w:bookmarkStart w:id="57" w:name="_Hlk7813106"/>
      <w:r w:rsidRPr="00C2273D">
        <w:rPr>
          <w:rFonts w:asciiTheme="majorHAnsi" w:hAnsiTheme="majorHAnsi"/>
          <w:b/>
          <w:color w:val="auto"/>
          <w:sz w:val="24"/>
          <w:szCs w:val="24"/>
        </w:rPr>
        <w:t>МКФ</w:t>
      </w:r>
      <w:bookmarkEnd w:id="57"/>
      <w:r w:rsidRPr="00C2273D">
        <w:rPr>
          <w:rFonts w:asciiTheme="majorHAnsi" w:hAnsiTheme="majorHAnsi"/>
          <w:b/>
          <w:color w:val="auto"/>
          <w:sz w:val="24"/>
          <w:szCs w:val="24"/>
        </w:rPr>
        <w:t>ОДО равен сумме взносов КФОДО</w:t>
      </w:r>
      <w:proofErr w:type="spellStart"/>
      <w:proofErr w:type="gramStart"/>
      <w:r w:rsidRPr="00C2273D">
        <w:rPr>
          <w:rFonts w:asciiTheme="majorHAnsi" w:hAnsiTheme="majorHAnsi"/>
          <w:b/>
          <w:color w:val="auto"/>
          <w:sz w:val="24"/>
          <w:szCs w:val="24"/>
          <w:vertAlign w:val="subscript"/>
          <w:lang w:val="en-US"/>
        </w:rPr>
        <w:t>i</w:t>
      </w:r>
      <w:proofErr w:type="spellEnd"/>
      <w:r w:rsidRPr="00C2273D">
        <w:rPr>
          <w:rFonts w:asciiTheme="majorHAnsi" w:hAnsiTheme="majorHAnsi"/>
          <w:b/>
          <w:color w:val="auto"/>
          <w:sz w:val="24"/>
          <w:szCs w:val="24"/>
          <w:vertAlign w:val="subscript"/>
        </w:rPr>
        <w:t xml:space="preserve">  </w:t>
      </w:r>
      <w:r w:rsidRPr="00C2273D">
        <w:rPr>
          <w:rFonts w:asciiTheme="majorHAnsi" w:hAnsiTheme="majorHAnsi"/>
          <w:color w:val="auto"/>
          <w:sz w:val="24"/>
          <w:szCs w:val="24"/>
        </w:rPr>
        <w:t>действующих</w:t>
      </w:r>
      <w:proofErr w:type="gramEnd"/>
      <w:r w:rsidRPr="00C2273D">
        <w:rPr>
          <w:rFonts w:asciiTheme="majorHAnsi" w:hAnsiTheme="majorHAnsi"/>
          <w:color w:val="auto"/>
          <w:sz w:val="24"/>
          <w:szCs w:val="24"/>
        </w:rPr>
        <w:t xml:space="preserve"> членов Ассоциации</w:t>
      </w:r>
      <w:r w:rsidRPr="00C2273D">
        <w:rPr>
          <w:rFonts w:asciiTheme="majorHAnsi" w:hAnsiTheme="majorHAnsi"/>
          <w:color w:val="auto"/>
          <w:sz w:val="24"/>
          <w:szCs w:val="24"/>
          <w:vertAlign w:val="subscript"/>
        </w:rPr>
        <w:t xml:space="preserve"> </w:t>
      </w:r>
      <w:r w:rsidRPr="00C2273D">
        <w:rPr>
          <w:rFonts w:asciiTheme="majorHAnsi" w:hAnsiTheme="majorHAnsi"/>
          <w:color w:val="auto"/>
          <w:sz w:val="24"/>
          <w:szCs w:val="24"/>
        </w:rPr>
        <w:t>на момент выплаты;</w:t>
      </w:r>
    </w:p>
    <w:p w14:paraId="19007CBC" w14:textId="77777777" w:rsidR="00943D9F" w:rsidRPr="00C2273D" w:rsidRDefault="006058A9"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 xml:space="preserve">величина «подушки </w:t>
      </w:r>
      <w:proofErr w:type="gramStart"/>
      <w:r w:rsidRPr="00C2273D">
        <w:rPr>
          <w:rFonts w:asciiTheme="majorHAnsi" w:hAnsiTheme="majorHAnsi"/>
          <w:color w:val="auto"/>
          <w:sz w:val="24"/>
          <w:szCs w:val="24"/>
        </w:rPr>
        <w:t xml:space="preserve">безопасности»   </w:t>
      </w:r>
      <w:proofErr w:type="gramEnd"/>
      <w:r w:rsidRPr="00C2273D">
        <w:rPr>
          <w:rFonts w:asciiTheme="majorHAnsi" w:hAnsiTheme="majorHAnsi"/>
          <w:color w:val="auto"/>
          <w:sz w:val="24"/>
          <w:szCs w:val="24"/>
        </w:rPr>
        <w:t xml:space="preserve">компенсационного фонда </w:t>
      </w:r>
      <w:r w:rsidR="00943D9F" w:rsidRPr="00C2273D">
        <w:rPr>
          <w:rFonts w:asciiTheme="majorHAnsi" w:hAnsiTheme="majorHAnsi"/>
          <w:color w:val="auto"/>
          <w:sz w:val="24"/>
          <w:szCs w:val="24"/>
        </w:rPr>
        <w:t>обеспечения договорных обязательств</w:t>
      </w:r>
      <w:r w:rsidRPr="00C2273D">
        <w:rPr>
          <w:rFonts w:asciiTheme="majorHAnsi" w:hAnsiTheme="majorHAnsi"/>
          <w:color w:val="auto"/>
          <w:sz w:val="24"/>
          <w:szCs w:val="24"/>
        </w:rPr>
        <w:t xml:space="preserve">   Ассоциации - ПБ</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 xml:space="preserve"> = разница между КФ</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 xml:space="preserve"> и МКФ</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 xml:space="preserve">;     </w:t>
      </w:r>
    </w:p>
    <w:p w14:paraId="42BE06F9" w14:textId="77777777" w:rsidR="006058A9" w:rsidRPr="00C2273D" w:rsidRDefault="006058A9" w:rsidP="00943D9F">
      <w:pPr>
        <w:spacing w:after="0" w:line="240" w:lineRule="auto"/>
        <w:ind w:left="1208" w:firstLine="210"/>
        <w:jc w:val="both"/>
        <w:rPr>
          <w:rFonts w:asciiTheme="majorHAnsi" w:hAnsiTheme="majorHAnsi"/>
          <w:b/>
          <w:color w:val="auto"/>
          <w:sz w:val="24"/>
          <w:szCs w:val="24"/>
        </w:rPr>
      </w:pPr>
      <w:r w:rsidRPr="00C2273D">
        <w:rPr>
          <w:rFonts w:asciiTheme="majorHAnsi" w:hAnsiTheme="majorHAnsi"/>
          <w:b/>
          <w:color w:val="auto"/>
          <w:sz w:val="24"/>
          <w:szCs w:val="24"/>
        </w:rPr>
        <w:t>ПБ</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 xml:space="preserve"> = КФ</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 xml:space="preserve"> – МКФ</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w:t>
      </w:r>
    </w:p>
    <w:p w14:paraId="0F1E4DA9" w14:textId="77777777" w:rsidR="006058A9" w:rsidRPr="00C2273D" w:rsidRDefault="006058A9"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 xml:space="preserve">общая величина необходимого пополнения компенсационного фонда </w:t>
      </w:r>
      <w:r w:rsidR="00943D9F" w:rsidRPr="00C2273D">
        <w:rPr>
          <w:rFonts w:asciiTheme="majorHAnsi" w:hAnsiTheme="majorHAnsi"/>
          <w:color w:val="auto"/>
          <w:sz w:val="24"/>
          <w:szCs w:val="24"/>
        </w:rPr>
        <w:t xml:space="preserve">обеспечения договорных обязательств </w:t>
      </w:r>
      <w:r w:rsidRPr="00C2273D">
        <w:rPr>
          <w:rFonts w:asciiTheme="majorHAnsi" w:hAnsiTheme="majorHAnsi"/>
          <w:color w:val="auto"/>
          <w:sz w:val="24"/>
          <w:szCs w:val="24"/>
        </w:rPr>
        <w:t xml:space="preserve">Ассоциации </w:t>
      </w:r>
      <w:r w:rsidR="00C2791C" w:rsidRPr="00C2273D">
        <w:rPr>
          <w:rFonts w:asciiTheme="majorHAnsi" w:hAnsiTheme="majorHAnsi"/>
          <w:color w:val="auto"/>
          <w:sz w:val="24"/>
          <w:szCs w:val="24"/>
        </w:rPr>
        <w:t xml:space="preserve">не превышающей ¼ доли </w:t>
      </w:r>
      <w:proofErr w:type="gramStart"/>
      <w:r w:rsidR="00C2791C" w:rsidRPr="00C2273D">
        <w:rPr>
          <w:rFonts w:asciiTheme="majorHAnsi" w:hAnsiTheme="majorHAnsi"/>
          <w:color w:val="auto"/>
          <w:sz w:val="24"/>
          <w:szCs w:val="24"/>
        </w:rPr>
        <w:t>средств  КФОДО</w:t>
      </w:r>
      <w:proofErr w:type="gramEnd"/>
      <w:r w:rsidR="00C2791C" w:rsidRPr="00C2273D">
        <w:rPr>
          <w:rFonts w:asciiTheme="majorHAnsi" w:hAnsiTheme="majorHAnsi"/>
          <w:color w:val="auto"/>
          <w:sz w:val="24"/>
          <w:szCs w:val="24"/>
        </w:rPr>
        <w:t xml:space="preserve"> </w:t>
      </w:r>
      <w:r w:rsidRPr="00C2273D">
        <w:rPr>
          <w:rFonts w:asciiTheme="majorHAnsi" w:hAnsiTheme="majorHAnsi"/>
          <w:color w:val="auto"/>
          <w:sz w:val="24"/>
          <w:szCs w:val="24"/>
        </w:rPr>
        <w:t>- ΔКФ</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 xml:space="preserve">;  </w:t>
      </w:r>
    </w:p>
    <w:p w14:paraId="1895FFA6" w14:textId="77777777" w:rsidR="006058A9" w:rsidRPr="00C2273D" w:rsidRDefault="006058A9" w:rsidP="00943D9F">
      <w:pPr>
        <w:spacing w:after="0" w:line="240" w:lineRule="auto"/>
        <w:ind w:left="1208" w:firstLine="210"/>
        <w:jc w:val="both"/>
        <w:rPr>
          <w:rFonts w:asciiTheme="majorHAnsi" w:hAnsiTheme="majorHAnsi"/>
          <w:b/>
          <w:color w:val="auto"/>
          <w:sz w:val="24"/>
          <w:szCs w:val="24"/>
        </w:rPr>
      </w:pPr>
      <w:r w:rsidRPr="00C2273D">
        <w:rPr>
          <w:rFonts w:asciiTheme="majorHAnsi" w:hAnsiTheme="majorHAnsi"/>
          <w:b/>
          <w:color w:val="auto"/>
          <w:sz w:val="24"/>
          <w:szCs w:val="24"/>
        </w:rPr>
        <w:t>ΔКФ</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 xml:space="preserve"> = ∑</w:t>
      </w:r>
      <w:r w:rsidR="00943D9F" w:rsidRPr="00C2273D">
        <w:rPr>
          <w:rFonts w:asciiTheme="majorHAnsi" w:hAnsiTheme="majorHAnsi"/>
          <w:b/>
          <w:color w:val="auto"/>
          <w:sz w:val="24"/>
          <w:szCs w:val="24"/>
        </w:rPr>
        <w:t>выплат</w:t>
      </w:r>
      <w:r w:rsidR="00023C8B" w:rsidRPr="00C2273D">
        <w:rPr>
          <w:rFonts w:asciiTheme="majorHAnsi" w:hAnsiTheme="majorHAnsi"/>
          <w:b/>
          <w:color w:val="auto"/>
          <w:sz w:val="24"/>
          <w:szCs w:val="24"/>
        </w:rPr>
        <w:t xml:space="preserve">ы </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 xml:space="preserve"> - ПБ</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 xml:space="preserve"> ≤ МКФ</w:t>
      </w:r>
      <w:r w:rsidR="00943D9F" w:rsidRPr="00C2273D">
        <w:rPr>
          <w:rFonts w:asciiTheme="majorHAnsi" w:hAnsiTheme="majorHAnsi"/>
          <w:b/>
          <w:color w:val="auto"/>
          <w:sz w:val="24"/>
          <w:szCs w:val="24"/>
        </w:rPr>
        <w:t>ОДО</w:t>
      </w:r>
      <w:r w:rsidRPr="00C2273D">
        <w:rPr>
          <w:rFonts w:asciiTheme="majorHAnsi" w:hAnsiTheme="majorHAnsi"/>
          <w:b/>
          <w:color w:val="auto"/>
          <w:sz w:val="24"/>
          <w:szCs w:val="24"/>
        </w:rPr>
        <w:t>;</w:t>
      </w:r>
    </w:p>
    <w:p w14:paraId="4D7D4012" w14:textId="77777777" w:rsidR="006058A9" w:rsidRPr="00C2273D" w:rsidRDefault="006058A9" w:rsidP="00943D9F">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lastRenderedPageBreak/>
        <w:t xml:space="preserve">утверждённый список членов Ассоциации, которые должны будут оплатить </w:t>
      </w:r>
      <w:proofErr w:type="gramStart"/>
      <w:r w:rsidRPr="00C2273D">
        <w:rPr>
          <w:rFonts w:asciiTheme="majorHAnsi" w:hAnsiTheme="majorHAnsi"/>
          <w:color w:val="auto"/>
          <w:sz w:val="24"/>
          <w:szCs w:val="24"/>
        </w:rPr>
        <w:t>дополнительные  взносы</w:t>
      </w:r>
      <w:proofErr w:type="gramEnd"/>
      <w:r w:rsidRPr="00C2273D">
        <w:rPr>
          <w:rFonts w:asciiTheme="majorHAnsi" w:hAnsiTheme="majorHAnsi"/>
          <w:color w:val="auto"/>
          <w:sz w:val="24"/>
          <w:szCs w:val="24"/>
        </w:rPr>
        <w:t xml:space="preserve"> в КФ</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 xml:space="preserve">  - </w:t>
      </w:r>
      <w:proofErr w:type="spellStart"/>
      <w:r w:rsidRPr="00C2273D">
        <w:rPr>
          <w:rFonts w:asciiTheme="majorHAnsi" w:hAnsiTheme="majorHAnsi"/>
          <w:color w:val="auto"/>
          <w:sz w:val="24"/>
          <w:szCs w:val="24"/>
        </w:rPr>
        <w:t>Доп.Вз.КФ</w:t>
      </w:r>
      <w:r w:rsidR="00943D9F" w:rsidRPr="00C2273D">
        <w:rPr>
          <w:rFonts w:asciiTheme="majorHAnsi" w:hAnsiTheme="majorHAnsi"/>
          <w:color w:val="auto"/>
          <w:sz w:val="24"/>
          <w:szCs w:val="24"/>
        </w:rPr>
        <w:t>ОДО</w:t>
      </w:r>
      <w:r w:rsidRPr="00C2273D">
        <w:rPr>
          <w:rFonts w:asciiTheme="majorHAnsi" w:hAnsiTheme="majorHAnsi"/>
          <w:color w:val="auto"/>
          <w:sz w:val="24"/>
          <w:szCs w:val="24"/>
        </w:rPr>
        <w:t>i</w:t>
      </w:r>
      <w:proofErr w:type="spellEnd"/>
      <w:r w:rsidRPr="00C2273D">
        <w:rPr>
          <w:rFonts w:asciiTheme="majorHAnsi" w:hAnsiTheme="majorHAnsi"/>
          <w:color w:val="auto"/>
          <w:sz w:val="24"/>
          <w:szCs w:val="24"/>
        </w:rPr>
        <w:t xml:space="preserve"> ;</w:t>
      </w:r>
    </w:p>
    <w:p w14:paraId="590FD84A" w14:textId="77777777" w:rsidR="006058A9" w:rsidRPr="00C2273D" w:rsidRDefault="006058A9" w:rsidP="00C2791C">
      <w:pPr>
        <w:numPr>
          <w:ilvl w:val="0"/>
          <w:numId w:val="20"/>
        </w:numPr>
        <w:spacing w:after="0" w:line="240" w:lineRule="auto"/>
        <w:ind w:left="1208" w:hanging="357"/>
        <w:jc w:val="both"/>
        <w:rPr>
          <w:rFonts w:asciiTheme="majorHAnsi" w:hAnsiTheme="majorHAnsi"/>
          <w:b/>
          <w:color w:val="auto"/>
          <w:sz w:val="24"/>
          <w:szCs w:val="24"/>
        </w:rPr>
      </w:pPr>
      <w:r w:rsidRPr="00C2273D">
        <w:rPr>
          <w:rFonts w:asciiTheme="majorHAnsi" w:hAnsiTheme="majorHAnsi"/>
          <w:color w:val="auto"/>
          <w:sz w:val="24"/>
          <w:szCs w:val="24"/>
        </w:rPr>
        <w:t xml:space="preserve">размер дополнительного взноса в </w:t>
      </w:r>
      <w:proofErr w:type="spellStart"/>
      <w:r w:rsidRPr="00C2273D">
        <w:rPr>
          <w:rFonts w:asciiTheme="majorHAnsi" w:hAnsiTheme="majorHAnsi"/>
          <w:color w:val="auto"/>
          <w:sz w:val="24"/>
          <w:szCs w:val="24"/>
        </w:rPr>
        <w:t>КФвв</w:t>
      </w:r>
      <w:proofErr w:type="spellEnd"/>
      <w:r w:rsidRPr="00C2273D">
        <w:rPr>
          <w:rFonts w:asciiTheme="majorHAnsi" w:hAnsiTheme="majorHAnsi"/>
          <w:color w:val="auto"/>
          <w:sz w:val="24"/>
          <w:szCs w:val="24"/>
        </w:rPr>
        <w:t xml:space="preserve"> каждого i-того члена Ассоциации</w:t>
      </w:r>
      <w:r w:rsidR="00C2791C" w:rsidRPr="00C2273D">
        <w:rPr>
          <w:rFonts w:asciiTheme="majorHAnsi" w:hAnsiTheme="majorHAnsi"/>
          <w:color w:val="auto"/>
          <w:sz w:val="24"/>
          <w:szCs w:val="24"/>
        </w:rPr>
        <w:t>;</w:t>
      </w:r>
    </w:p>
    <w:p w14:paraId="4FE98259" w14:textId="77777777" w:rsidR="00DE2696" w:rsidRPr="00C2273D" w:rsidRDefault="006058A9" w:rsidP="00816133">
      <w:pPr>
        <w:numPr>
          <w:ilvl w:val="0"/>
          <w:numId w:val="20"/>
        </w:numPr>
        <w:spacing w:after="0" w:line="240" w:lineRule="auto"/>
        <w:ind w:left="1208" w:hanging="357"/>
        <w:jc w:val="both"/>
        <w:rPr>
          <w:rFonts w:asciiTheme="majorHAnsi" w:hAnsiTheme="majorHAnsi"/>
          <w:color w:val="auto"/>
          <w:sz w:val="24"/>
          <w:szCs w:val="24"/>
        </w:rPr>
      </w:pPr>
      <w:r w:rsidRPr="00C2273D">
        <w:rPr>
          <w:rFonts w:asciiTheme="majorHAnsi" w:hAnsiTheme="majorHAnsi"/>
          <w:color w:val="auto"/>
          <w:sz w:val="24"/>
          <w:szCs w:val="24"/>
        </w:rPr>
        <w:t xml:space="preserve">срок, в течение которого должны быть внесены дополнительные взносы всеми членами Ассоциации поименованные в указанном списке, но не позднее 3 (трех) месяцев со </w:t>
      </w:r>
      <w:proofErr w:type="gramStart"/>
      <w:r w:rsidRPr="00C2273D">
        <w:rPr>
          <w:rFonts w:asciiTheme="majorHAnsi" w:hAnsiTheme="majorHAnsi"/>
          <w:color w:val="auto"/>
          <w:sz w:val="24"/>
          <w:szCs w:val="24"/>
        </w:rPr>
        <w:t xml:space="preserve">дня  </w:t>
      </w:r>
      <w:r w:rsidR="00104731" w:rsidRPr="00C2273D">
        <w:rPr>
          <w:rFonts w:asciiTheme="majorHAnsi" w:hAnsiTheme="majorHAnsi"/>
          <w:sz w:val="24"/>
          <w:szCs w:val="24"/>
        </w:rPr>
        <w:t>снижения</w:t>
      </w:r>
      <w:proofErr w:type="gramEnd"/>
      <w:r w:rsidR="00104731" w:rsidRPr="00C2273D">
        <w:rPr>
          <w:rFonts w:asciiTheme="majorHAnsi" w:hAnsiTheme="majorHAnsi"/>
          <w:sz w:val="24"/>
          <w:szCs w:val="24"/>
        </w:rPr>
        <w:t xml:space="preserve"> размера </w:t>
      </w:r>
      <w:r w:rsidR="00943D9F" w:rsidRPr="00C2273D">
        <w:rPr>
          <w:rFonts w:asciiTheme="majorHAnsi" w:hAnsiTheme="majorHAnsi"/>
          <w:sz w:val="24"/>
          <w:szCs w:val="24"/>
        </w:rPr>
        <w:t>КФОДО</w:t>
      </w:r>
      <w:r w:rsidR="00104731" w:rsidRPr="00C2273D">
        <w:rPr>
          <w:rFonts w:asciiTheme="majorHAnsi" w:hAnsiTheme="majorHAnsi"/>
          <w:sz w:val="24"/>
          <w:szCs w:val="24"/>
        </w:rPr>
        <w:t xml:space="preserve"> ниже МКФ</w:t>
      </w:r>
      <w:r w:rsidR="00943D9F" w:rsidRPr="00C2273D">
        <w:rPr>
          <w:rFonts w:asciiTheme="majorHAnsi" w:hAnsiTheme="majorHAnsi"/>
          <w:sz w:val="24"/>
          <w:szCs w:val="24"/>
        </w:rPr>
        <w:t>ОДО</w:t>
      </w:r>
      <w:r w:rsidR="009B706C" w:rsidRPr="00C2273D">
        <w:rPr>
          <w:rFonts w:asciiTheme="majorHAnsi" w:hAnsiTheme="majorHAnsi"/>
          <w:color w:val="auto"/>
          <w:sz w:val="24"/>
          <w:szCs w:val="24"/>
        </w:rPr>
        <w:t>.</w:t>
      </w:r>
    </w:p>
    <w:p w14:paraId="4C3A66A6" w14:textId="77777777" w:rsidR="00AA431D" w:rsidRPr="00C2273D" w:rsidRDefault="009E777F" w:rsidP="00B94714">
      <w:pPr>
        <w:pStyle w:val="affd"/>
        <w:widowControl w:val="0"/>
        <w:numPr>
          <w:ilvl w:val="1"/>
          <w:numId w:val="40"/>
        </w:numPr>
        <w:spacing w:before="120" w:after="120" w:line="240" w:lineRule="auto"/>
        <w:ind w:hanging="574"/>
        <w:jc w:val="both"/>
        <w:rPr>
          <w:rFonts w:asciiTheme="majorHAnsi" w:hAnsiTheme="majorHAnsi"/>
          <w:strike/>
          <w:sz w:val="24"/>
          <w:szCs w:val="24"/>
        </w:rPr>
      </w:pPr>
      <w:r w:rsidRPr="00C2273D">
        <w:rPr>
          <w:rFonts w:asciiTheme="majorHAnsi" w:hAnsiTheme="majorHAnsi"/>
          <w:sz w:val="24"/>
          <w:szCs w:val="24"/>
        </w:rPr>
        <w:t xml:space="preserve">При определении фактического числа членов Ассоциации </w:t>
      </w:r>
      <w:r w:rsidR="009D3BE7" w:rsidRPr="00C2273D">
        <w:rPr>
          <w:rFonts w:asciiTheme="majorHAnsi" w:hAnsiTheme="majorHAnsi"/>
          <w:sz w:val="24"/>
          <w:szCs w:val="24"/>
        </w:rPr>
        <w:t xml:space="preserve">на определенную дату </w:t>
      </w:r>
      <w:r w:rsidRPr="00C2273D">
        <w:rPr>
          <w:rFonts w:asciiTheme="majorHAnsi" w:hAnsiTheme="majorHAnsi"/>
          <w:sz w:val="24"/>
          <w:szCs w:val="24"/>
        </w:rPr>
        <w:t xml:space="preserve">учитываются </w:t>
      </w:r>
      <w:r w:rsidR="009D3BE7" w:rsidRPr="00C2273D">
        <w:rPr>
          <w:rFonts w:asciiTheme="majorHAnsi" w:hAnsiTheme="majorHAnsi"/>
          <w:sz w:val="24"/>
          <w:szCs w:val="24"/>
        </w:rPr>
        <w:t xml:space="preserve">только </w:t>
      </w:r>
      <w:r w:rsidRPr="00C2273D">
        <w:rPr>
          <w:rFonts w:asciiTheme="majorHAnsi" w:hAnsiTheme="majorHAnsi"/>
          <w:sz w:val="24"/>
          <w:szCs w:val="24"/>
        </w:rPr>
        <w:t xml:space="preserve">действующие члены Ассоциации, </w:t>
      </w:r>
      <w:r w:rsidR="000668E1" w:rsidRPr="00C2273D">
        <w:rPr>
          <w:rFonts w:asciiTheme="majorHAnsi" w:hAnsiTheme="majorHAnsi"/>
          <w:sz w:val="24"/>
          <w:szCs w:val="24"/>
          <w:lang w:eastAsia="en-US"/>
        </w:rPr>
        <w:t xml:space="preserve">которые </w:t>
      </w:r>
      <w:r w:rsidRPr="00C2273D">
        <w:rPr>
          <w:rFonts w:asciiTheme="majorHAnsi" w:hAnsiTheme="majorHAnsi"/>
          <w:sz w:val="24"/>
          <w:szCs w:val="24"/>
          <w:lang w:eastAsia="en-US"/>
        </w:rPr>
        <w:t>в заявлении о приеме в члены Ассоциации указали</w:t>
      </w:r>
      <w:r w:rsidRPr="00C2273D">
        <w:rPr>
          <w:rFonts w:asciiTheme="majorHAnsi" w:hAnsiTheme="majorHAnsi"/>
          <w:sz w:val="24"/>
          <w:szCs w:val="24"/>
        </w:rPr>
        <w:t xml:space="preserve">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Pr="00C2273D">
        <w:rPr>
          <w:rFonts w:asciiTheme="majorHAnsi" w:hAnsiTheme="majorHAnsi"/>
          <w:bCs/>
          <w:sz w:val="24"/>
          <w:szCs w:val="24"/>
          <w:shd w:val="clear" w:color="auto" w:fill="FFFFFF"/>
        </w:rPr>
        <w:t xml:space="preserve">или </w:t>
      </w:r>
      <w:r w:rsidR="00AA431D" w:rsidRPr="00C2273D">
        <w:rPr>
          <w:rFonts w:asciiTheme="majorHAnsi" w:hAnsiTheme="majorHAnsi"/>
          <w:bCs/>
          <w:sz w:val="24"/>
          <w:szCs w:val="24"/>
          <w:shd w:val="clear" w:color="auto" w:fill="FFFFFF"/>
        </w:rPr>
        <w:t xml:space="preserve">которые после вступления в Ассоциацию, </w:t>
      </w:r>
      <w:r w:rsidRPr="00C2273D">
        <w:rPr>
          <w:rFonts w:asciiTheme="majorHAnsi" w:hAnsiTheme="majorHAnsi"/>
          <w:bCs/>
          <w:sz w:val="24"/>
          <w:szCs w:val="24"/>
          <w:shd w:val="clear" w:color="auto" w:fill="FFFFFF"/>
        </w:rPr>
        <w:t>представ</w:t>
      </w:r>
      <w:r w:rsidR="00AA431D" w:rsidRPr="00C2273D">
        <w:rPr>
          <w:rFonts w:asciiTheme="majorHAnsi" w:hAnsiTheme="majorHAnsi"/>
          <w:bCs/>
          <w:sz w:val="24"/>
          <w:szCs w:val="24"/>
          <w:shd w:val="clear" w:color="auto" w:fill="FFFFFF"/>
        </w:rPr>
        <w:t>и</w:t>
      </w:r>
      <w:r w:rsidRPr="00C2273D">
        <w:rPr>
          <w:rFonts w:asciiTheme="majorHAnsi" w:hAnsiTheme="majorHAnsi"/>
          <w:bCs/>
          <w:sz w:val="24"/>
          <w:szCs w:val="24"/>
          <w:shd w:val="clear" w:color="auto" w:fill="FFFFFF"/>
        </w:rPr>
        <w:t>ли заявления </w:t>
      </w:r>
      <w:r w:rsidR="000668E1" w:rsidRPr="00C2273D">
        <w:rPr>
          <w:rFonts w:asciiTheme="majorHAnsi" w:hAnsiTheme="majorHAnsi"/>
          <w:bCs/>
          <w:sz w:val="24"/>
          <w:szCs w:val="24"/>
          <w:shd w:val="clear" w:color="auto" w:fill="FFFFFF"/>
        </w:rPr>
        <w:t xml:space="preserve">в Ассоциацию </w:t>
      </w:r>
      <w:r w:rsidRPr="00C2273D">
        <w:rPr>
          <w:rFonts w:asciiTheme="majorHAnsi" w:hAnsiTheme="majorHAnsi"/>
          <w:bCs/>
          <w:sz w:val="24"/>
          <w:szCs w:val="24"/>
          <w:shd w:val="clear" w:color="auto" w:fill="FFFFFF"/>
        </w:rPr>
        <w:t>о внесении изменений в реестр членов Ассоциации</w:t>
      </w:r>
      <w:r w:rsidR="000668E1" w:rsidRPr="00C2273D">
        <w:rPr>
          <w:rFonts w:asciiTheme="majorHAnsi" w:hAnsiTheme="majorHAnsi"/>
          <w:bCs/>
          <w:sz w:val="24"/>
          <w:szCs w:val="24"/>
          <w:shd w:val="clear" w:color="auto" w:fill="FFFFFF"/>
        </w:rPr>
        <w:t xml:space="preserve"> с целью </w:t>
      </w:r>
      <w:r w:rsidRPr="00C2273D">
        <w:rPr>
          <w:rFonts w:asciiTheme="majorHAnsi" w:hAnsiTheme="majorHAnsi"/>
          <w:bCs/>
          <w:sz w:val="24"/>
          <w:szCs w:val="24"/>
          <w:shd w:val="clear" w:color="auto" w:fill="FFFFFF"/>
        </w:rPr>
        <w:t>получени</w:t>
      </w:r>
      <w:r w:rsidR="000668E1" w:rsidRPr="00C2273D">
        <w:rPr>
          <w:rFonts w:asciiTheme="majorHAnsi" w:hAnsiTheme="majorHAnsi"/>
          <w:bCs/>
          <w:sz w:val="24"/>
          <w:szCs w:val="24"/>
          <w:shd w:val="clear" w:color="auto" w:fill="FFFFFF"/>
        </w:rPr>
        <w:t>я</w:t>
      </w:r>
      <w:r w:rsidRPr="00C2273D">
        <w:rPr>
          <w:rFonts w:asciiTheme="majorHAnsi" w:hAnsiTheme="majorHAnsi"/>
          <w:bCs/>
          <w:sz w:val="24"/>
          <w:szCs w:val="24"/>
          <w:shd w:val="clear" w:color="auto" w:fill="FFFFFF"/>
        </w:rPr>
        <w:t xml:space="preserve"> </w:t>
      </w:r>
      <w:r w:rsidR="000668E1" w:rsidRPr="00C2273D">
        <w:rPr>
          <w:rFonts w:asciiTheme="majorHAnsi" w:hAnsiTheme="majorHAnsi"/>
          <w:bCs/>
          <w:sz w:val="24"/>
          <w:szCs w:val="24"/>
          <w:shd w:val="clear" w:color="auto" w:fill="FFFFFF"/>
        </w:rPr>
        <w:t xml:space="preserve">права выполнять строительство, реконструкцию, капитальный ремонт, снос </w:t>
      </w:r>
      <w:r w:rsidR="00AA431D" w:rsidRPr="00C2273D">
        <w:rPr>
          <w:rFonts w:asciiTheme="majorHAnsi" w:hAnsiTheme="majorHAnsi"/>
          <w:bCs/>
          <w:sz w:val="24"/>
          <w:szCs w:val="24"/>
          <w:shd w:val="clear" w:color="auto" w:fill="FFFFFF"/>
        </w:rPr>
        <w:t xml:space="preserve">объектов капитального строительства различного уровня ответственности договорных обязательств и оплатили взносы в </w:t>
      </w:r>
      <w:r w:rsidR="00A77D4D" w:rsidRPr="00C2273D">
        <w:rPr>
          <w:rFonts w:asciiTheme="majorHAnsi" w:hAnsiTheme="majorHAnsi"/>
          <w:bCs/>
          <w:sz w:val="24"/>
          <w:szCs w:val="24"/>
          <w:shd w:val="clear" w:color="auto" w:fill="FFFFFF"/>
        </w:rPr>
        <w:t>КФОДО</w:t>
      </w:r>
      <w:r w:rsidR="00AA431D" w:rsidRPr="00C2273D">
        <w:rPr>
          <w:rFonts w:asciiTheme="majorHAnsi" w:hAnsiTheme="majorHAnsi"/>
          <w:bCs/>
          <w:sz w:val="24"/>
          <w:szCs w:val="24"/>
          <w:shd w:val="clear" w:color="auto" w:fill="FFFFFF"/>
        </w:rPr>
        <w:t xml:space="preserve"> в соответствии п. 5.</w:t>
      </w:r>
      <w:r w:rsidR="0090475E" w:rsidRPr="00C2273D">
        <w:rPr>
          <w:rFonts w:asciiTheme="majorHAnsi" w:hAnsiTheme="majorHAnsi"/>
          <w:bCs/>
          <w:sz w:val="24"/>
          <w:szCs w:val="24"/>
          <w:shd w:val="clear" w:color="auto" w:fill="FFFFFF"/>
        </w:rPr>
        <w:t>2</w:t>
      </w:r>
      <w:r w:rsidR="00AA431D" w:rsidRPr="00C2273D">
        <w:rPr>
          <w:rFonts w:asciiTheme="majorHAnsi" w:hAnsiTheme="majorHAnsi"/>
          <w:bCs/>
          <w:sz w:val="24"/>
          <w:szCs w:val="24"/>
          <w:shd w:val="clear" w:color="auto" w:fill="FFFFFF"/>
        </w:rPr>
        <w:t xml:space="preserve"> настоящего Положения. </w:t>
      </w:r>
    </w:p>
    <w:p w14:paraId="7780D1BB" w14:textId="77777777" w:rsidR="00AA431D" w:rsidRPr="00C2273D" w:rsidRDefault="00AA431D" w:rsidP="00AA431D">
      <w:pPr>
        <w:pStyle w:val="affd"/>
        <w:widowControl w:val="0"/>
        <w:spacing w:before="120" w:after="120" w:line="240" w:lineRule="auto"/>
        <w:ind w:left="574"/>
        <w:jc w:val="both"/>
        <w:rPr>
          <w:rFonts w:asciiTheme="majorHAnsi" w:hAnsiTheme="majorHAnsi"/>
          <w:bCs/>
          <w:strike/>
          <w:sz w:val="24"/>
          <w:szCs w:val="24"/>
          <w:shd w:val="clear" w:color="auto" w:fill="FFFFFF"/>
        </w:rPr>
      </w:pPr>
      <w:r w:rsidRPr="00C2273D">
        <w:rPr>
          <w:rFonts w:asciiTheme="majorHAnsi" w:hAnsiTheme="majorHAnsi"/>
          <w:bCs/>
          <w:sz w:val="24"/>
          <w:szCs w:val="24"/>
          <w:shd w:val="clear" w:color="auto" w:fill="FFFFFF"/>
        </w:rPr>
        <w:t xml:space="preserve"> </w:t>
      </w:r>
    </w:p>
    <w:p w14:paraId="23FAF490" w14:textId="77777777" w:rsidR="00A50BEE" w:rsidRPr="00C2273D" w:rsidRDefault="00A50BEE" w:rsidP="00C34AEC">
      <w:pPr>
        <w:pStyle w:val="affd"/>
        <w:widowControl w:val="0"/>
        <w:numPr>
          <w:ilvl w:val="1"/>
          <w:numId w:val="40"/>
        </w:numPr>
        <w:spacing w:before="120" w:after="120"/>
        <w:jc w:val="both"/>
        <w:rPr>
          <w:rFonts w:asciiTheme="majorHAnsi" w:hAnsiTheme="majorHAnsi"/>
          <w:sz w:val="24"/>
          <w:szCs w:val="24"/>
        </w:rPr>
      </w:pPr>
      <w:r w:rsidRPr="00C2273D">
        <w:rPr>
          <w:rFonts w:asciiTheme="majorHAnsi" w:hAnsiTheme="majorHAnsi"/>
          <w:sz w:val="24"/>
          <w:szCs w:val="24"/>
        </w:rPr>
        <w:t xml:space="preserve">Величина дополнительного взноса каждого </w:t>
      </w:r>
      <w:proofErr w:type="spellStart"/>
      <w:r w:rsidR="00C2791C" w:rsidRPr="00C2273D">
        <w:rPr>
          <w:rFonts w:asciiTheme="majorHAnsi" w:hAnsiTheme="majorHAnsi"/>
          <w:sz w:val="24"/>
          <w:szCs w:val="24"/>
        </w:rPr>
        <w:t>каждого</w:t>
      </w:r>
      <w:proofErr w:type="spellEnd"/>
      <w:r w:rsidR="00C2791C" w:rsidRPr="00C2273D">
        <w:rPr>
          <w:rFonts w:asciiTheme="majorHAnsi" w:hAnsiTheme="majorHAnsi"/>
          <w:sz w:val="24"/>
          <w:szCs w:val="24"/>
        </w:rPr>
        <w:t xml:space="preserve"> </w:t>
      </w:r>
      <w:proofErr w:type="spellStart"/>
      <w:r w:rsidR="00C2791C" w:rsidRPr="00C2273D">
        <w:rPr>
          <w:rFonts w:asciiTheme="majorHAnsi" w:hAnsiTheme="majorHAnsi"/>
          <w:sz w:val="24"/>
          <w:szCs w:val="24"/>
          <w:lang w:val="en-US"/>
        </w:rPr>
        <w:t>i</w:t>
      </w:r>
      <w:proofErr w:type="spellEnd"/>
      <w:r w:rsidR="00C2791C" w:rsidRPr="00C2273D">
        <w:rPr>
          <w:rFonts w:asciiTheme="majorHAnsi" w:hAnsiTheme="majorHAnsi"/>
          <w:sz w:val="24"/>
          <w:szCs w:val="24"/>
        </w:rPr>
        <w:t>-того</w:t>
      </w:r>
      <w:r w:rsidR="00C2791C" w:rsidRPr="00C2273D">
        <w:rPr>
          <w:rFonts w:asciiTheme="majorHAnsi" w:hAnsiTheme="majorHAnsi"/>
          <w:color w:val="FF0000"/>
          <w:sz w:val="24"/>
          <w:szCs w:val="24"/>
        </w:rPr>
        <w:t xml:space="preserve"> </w:t>
      </w:r>
      <w:r w:rsidRPr="00C2273D">
        <w:rPr>
          <w:rFonts w:asciiTheme="majorHAnsi" w:hAnsiTheme="majorHAnsi"/>
          <w:sz w:val="24"/>
          <w:szCs w:val="24"/>
        </w:rPr>
        <w:t xml:space="preserve">члена Ассоциации в </w:t>
      </w:r>
      <w:r w:rsidR="00A77D4D" w:rsidRPr="00C2273D">
        <w:rPr>
          <w:rFonts w:asciiTheme="majorHAnsi" w:hAnsiTheme="majorHAnsi"/>
          <w:sz w:val="24"/>
          <w:szCs w:val="24"/>
        </w:rPr>
        <w:t>КФОДО</w:t>
      </w:r>
      <w:r w:rsidRPr="00C2273D">
        <w:rPr>
          <w:rFonts w:asciiTheme="majorHAnsi" w:hAnsiTheme="majorHAnsi"/>
          <w:sz w:val="24"/>
          <w:szCs w:val="24"/>
        </w:rPr>
        <w:t xml:space="preserve"> Ассоциации – </w:t>
      </w:r>
      <w:proofErr w:type="spellStart"/>
      <w:r w:rsidRPr="00C2273D">
        <w:rPr>
          <w:rFonts w:asciiTheme="majorHAnsi" w:hAnsiTheme="majorHAnsi"/>
          <w:sz w:val="24"/>
          <w:szCs w:val="24"/>
        </w:rPr>
        <w:t>Доп.Вз.</w:t>
      </w:r>
      <w:r w:rsidR="00A77D4D" w:rsidRPr="00C2273D">
        <w:rPr>
          <w:rFonts w:asciiTheme="majorHAnsi" w:hAnsiTheme="majorHAnsi"/>
          <w:sz w:val="24"/>
          <w:szCs w:val="24"/>
        </w:rPr>
        <w:t>КФОДО</w:t>
      </w:r>
      <w:proofErr w:type="spellEnd"/>
      <w:r w:rsidRPr="00C2273D">
        <w:rPr>
          <w:rFonts w:asciiTheme="majorHAnsi" w:hAnsiTheme="majorHAnsi"/>
          <w:sz w:val="24"/>
          <w:szCs w:val="24"/>
          <w:vertAlign w:val="subscript"/>
          <w:lang w:val="en-US"/>
        </w:rPr>
        <w:t>I</w:t>
      </w:r>
      <w:r w:rsidRPr="00C2273D">
        <w:rPr>
          <w:rFonts w:asciiTheme="majorHAnsi" w:hAnsiTheme="majorHAnsi"/>
          <w:sz w:val="24"/>
          <w:szCs w:val="24"/>
        </w:rPr>
        <w:t xml:space="preserve">, которые внесены Правлением </w:t>
      </w:r>
      <w:proofErr w:type="gramStart"/>
      <w:r w:rsidRPr="00C2273D">
        <w:rPr>
          <w:rFonts w:asciiTheme="majorHAnsi" w:hAnsiTheme="majorHAnsi"/>
          <w:sz w:val="24"/>
          <w:szCs w:val="24"/>
        </w:rPr>
        <w:t>Ассоциации  в</w:t>
      </w:r>
      <w:proofErr w:type="gramEnd"/>
      <w:r w:rsidRPr="00C2273D">
        <w:rPr>
          <w:rFonts w:asciiTheme="majorHAnsi" w:hAnsiTheme="majorHAnsi"/>
          <w:sz w:val="24"/>
          <w:szCs w:val="24"/>
        </w:rPr>
        <w:t xml:space="preserve"> список (реестр) членов Ассоциации в соответствии </w:t>
      </w:r>
      <w:proofErr w:type="spellStart"/>
      <w:r w:rsidRPr="00C2273D">
        <w:rPr>
          <w:rFonts w:asciiTheme="majorHAnsi" w:hAnsiTheme="majorHAnsi"/>
          <w:sz w:val="24"/>
          <w:szCs w:val="24"/>
        </w:rPr>
        <w:t>п.п</w:t>
      </w:r>
      <w:proofErr w:type="spellEnd"/>
      <w:r w:rsidRPr="00C2273D">
        <w:rPr>
          <w:rFonts w:asciiTheme="majorHAnsi" w:hAnsiTheme="majorHAnsi"/>
          <w:sz w:val="24"/>
          <w:szCs w:val="24"/>
        </w:rPr>
        <w:t>. 8.3 и 8.4 Положения, определяется из:</w:t>
      </w:r>
    </w:p>
    <w:p w14:paraId="6D84F514" w14:textId="77777777" w:rsidR="00A50BEE" w:rsidRPr="00C2273D" w:rsidRDefault="00A50BEE" w:rsidP="00A50BEE">
      <w:pPr>
        <w:pStyle w:val="affd"/>
        <w:widowControl w:val="0"/>
        <w:numPr>
          <w:ilvl w:val="0"/>
          <w:numId w:val="38"/>
        </w:numPr>
        <w:spacing w:before="120" w:after="120" w:line="240" w:lineRule="auto"/>
        <w:jc w:val="both"/>
        <w:rPr>
          <w:rFonts w:asciiTheme="majorHAnsi" w:hAnsiTheme="majorHAnsi"/>
          <w:sz w:val="24"/>
          <w:szCs w:val="24"/>
        </w:rPr>
      </w:pPr>
      <w:r w:rsidRPr="00C2273D">
        <w:rPr>
          <w:rFonts w:asciiTheme="majorHAnsi" w:hAnsiTheme="majorHAnsi"/>
          <w:sz w:val="24"/>
          <w:szCs w:val="24"/>
        </w:rPr>
        <w:t xml:space="preserve">общей величины необходимой суммы доплаты в </w:t>
      </w:r>
      <w:r w:rsidR="00A77D4D" w:rsidRPr="00C2273D">
        <w:rPr>
          <w:rFonts w:asciiTheme="majorHAnsi" w:hAnsiTheme="majorHAnsi"/>
          <w:sz w:val="24"/>
          <w:szCs w:val="24"/>
        </w:rPr>
        <w:t>КФОДО</w:t>
      </w:r>
      <w:r w:rsidR="00C34AEC" w:rsidRPr="00C2273D">
        <w:rPr>
          <w:rFonts w:asciiTheme="majorHAnsi" w:hAnsiTheme="majorHAnsi"/>
          <w:sz w:val="24"/>
          <w:szCs w:val="24"/>
        </w:rPr>
        <w:t xml:space="preserve">, не превышающей ¼ доли </w:t>
      </w:r>
      <w:proofErr w:type="gramStart"/>
      <w:r w:rsidR="00C34AEC" w:rsidRPr="00C2273D">
        <w:rPr>
          <w:rFonts w:asciiTheme="majorHAnsi" w:hAnsiTheme="majorHAnsi"/>
          <w:sz w:val="24"/>
          <w:szCs w:val="24"/>
        </w:rPr>
        <w:t xml:space="preserve">средств  </w:t>
      </w:r>
      <w:r w:rsidR="00A77D4D" w:rsidRPr="00C2273D">
        <w:rPr>
          <w:rFonts w:asciiTheme="majorHAnsi" w:hAnsiTheme="majorHAnsi"/>
          <w:sz w:val="24"/>
          <w:szCs w:val="24"/>
        </w:rPr>
        <w:t>КФОДО</w:t>
      </w:r>
      <w:proofErr w:type="gramEnd"/>
      <w:r w:rsidRPr="00C2273D">
        <w:rPr>
          <w:rFonts w:asciiTheme="majorHAnsi" w:hAnsiTheme="majorHAnsi"/>
          <w:sz w:val="24"/>
          <w:szCs w:val="24"/>
        </w:rPr>
        <w:t xml:space="preserve"> – Δ</w:t>
      </w:r>
      <w:r w:rsidR="00A77D4D" w:rsidRPr="00C2273D">
        <w:rPr>
          <w:rFonts w:asciiTheme="majorHAnsi" w:hAnsiTheme="majorHAnsi"/>
          <w:sz w:val="24"/>
          <w:szCs w:val="24"/>
        </w:rPr>
        <w:t>КФОДО</w:t>
      </w:r>
      <w:r w:rsidRPr="00C2273D">
        <w:rPr>
          <w:rFonts w:asciiTheme="majorHAnsi" w:hAnsiTheme="majorHAnsi"/>
          <w:sz w:val="24"/>
          <w:szCs w:val="24"/>
        </w:rPr>
        <w:t xml:space="preserve">; </w:t>
      </w:r>
    </w:p>
    <w:p w14:paraId="20BAE605" w14:textId="77777777" w:rsidR="00A50BEE" w:rsidRPr="00C2273D" w:rsidRDefault="00A50BEE" w:rsidP="00A50BEE">
      <w:pPr>
        <w:pStyle w:val="affd"/>
        <w:widowControl w:val="0"/>
        <w:numPr>
          <w:ilvl w:val="0"/>
          <w:numId w:val="38"/>
        </w:numPr>
        <w:spacing w:before="120" w:after="120" w:line="240" w:lineRule="auto"/>
        <w:jc w:val="both"/>
        <w:rPr>
          <w:rFonts w:asciiTheme="majorHAnsi" w:hAnsiTheme="majorHAnsi"/>
          <w:sz w:val="24"/>
          <w:szCs w:val="24"/>
        </w:rPr>
      </w:pPr>
      <w:r w:rsidRPr="00C2273D">
        <w:rPr>
          <w:rFonts w:asciiTheme="majorHAnsi" w:hAnsiTheme="majorHAnsi"/>
          <w:sz w:val="24"/>
          <w:szCs w:val="24"/>
        </w:rPr>
        <w:t>величины минимально необходимого (</w:t>
      </w:r>
      <w:proofErr w:type="gramStart"/>
      <w:r w:rsidRPr="00C2273D">
        <w:rPr>
          <w:rFonts w:asciiTheme="majorHAnsi" w:hAnsiTheme="majorHAnsi"/>
          <w:sz w:val="24"/>
          <w:szCs w:val="24"/>
        </w:rPr>
        <w:t>минимального)  размера</w:t>
      </w:r>
      <w:proofErr w:type="gramEnd"/>
      <w:r w:rsidRPr="00C2273D">
        <w:rPr>
          <w:rFonts w:asciiTheme="majorHAnsi" w:hAnsiTheme="majorHAnsi"/>
          <w:sz w:val="24"/>
          <w:szCs w:val="24"/>
        </w:rPr>
        <w:t xml:space="preserve"> </w:t>
      </w:r>
      <w:r w:rsidR="00A77D4D" w:rsidRPr="00C2273D">
        <w:rPr>
          <w:rFonts w:asciiTheme="majorHAnsi" w:hAnsiTheme="majorHAnsi"/>
          <w:sz w:val="24"/>
          <w:szCs w:val="24"/>
        </w:rPr>
        <w:t>КФОДО</w:t>
      </w:r>
      <w:r w:rsidRPr="00C2273D">
        <w:rPr>
          <w:rFonts w:asciiTheme="majorHAnsi" w:hAnsiTheme="majorHAnsi"/>
          <w:sz w:val="24"/>
          <w:szCs w:val="24"/>
        </w:rPr>
        <w:t xml:space="preserve"> Ассоциации – </w:t>
      </w:r>
      <w:r w:rsidRPr="00C2273D">
        <w:rPr>
          <w:rFonts w:asciiTheme="majorHAnsi" w:hAnsiTheme="majorHAnsi"/>
          <w:sz w:val="24"/>
          <w:szCs w:val="24"/>
          <w:lang w:val="en-US"/>
        </w:rPr>
        <w:t>Min</w:t>
      </w:r>
      <w:r w:rsidR="00A77D4D" w:rsidRPr="00C2273D">
        <w:rPr>
          <w:rFonts w:asciiTheme="majorHAnsi" w:hAnsiTheme="majorHAnsi"/>
          <w:sz w:val="24"/>
          <w:szCs w:val="24"/>
        </w:rPr>
        <w:t>КФОДО</w:t>
      </w:r>
      <w:r w:rsidRPr="00C2273D">
        <w:rPr>
          <w:rFonts w:asciiTheme="majorHAnsi" w:hAnsiTheme="majorHAnsi"/>
          <w:sz w:val="24"/>
          <w:szCs w:val="24"/>
        </w:rPr>
        <w:t xml:space="preserve">; </w:t>
      </w:r>
    </w:p>
    <w:p w14:paraId="3D171B11" w14:textId="77777777" w:rsidR="00A50BEE" w:rsidRPr="00C2273D" w:rsidRDefault="00A50BEE" w:rsidP="00A50BEE">
      <w:pPr>
        <w:pStyle w:val="affd"/>
        <w:widowControl w:val="0"/>
        <w:numPr>
          <w:ilvl w:val="0"/>
          <w:numId w:val="38"/>
        </w:numPr>
        <w:spacing w:before="120" w:after="120" w:line="240" w:lineRule="auto"/>
        <w:jc w:val="both"/>
        <w:rPr>
          <w:rFonts w:asciiTheme="majorHAnsi" w:hAnsiTheme="majorHAnsi"/>
          <w:sz w:val="24"/>
          <w:szCs w:val="24"/>
        </w:rPr>
      </w:pPr>
      <w:r w:rsidRPr="00C2273D">
        <w:rPr>
          <w:rFonts w:asciiTheme="majorHAnsi" w:hAnsiTheme="majorHAnsi"/>
          <w:sz w:val="24"/>
          <w:szCs w:val="24"/>
        </w:rPr>
        <w:t xml:space="preserve">реестра членов Ассоциации, которые будут обязаны внести персональные дополнительные взносы в </w:t>
      </w:r>
      <w:r w:rsidR="00A77D4D" w:rsidRPr="00C2273D">
        <w:rPr>
          <w:rFonts w:asciiTheme="majorHAnsi" w:hAnsiTheme="majorHAnsi"/>
          <w:sz w:val="24"/>
          <w:szCs w:val="24"/>
        </w:rPr>
        <w:t>КФОДО</w:t>
      </w:r>
      <w:r w:rsidRPr="00C2273D">
        <w:rPr>
          <w:rFonts w:asciiTheme="majorHAnsi" w:hAnsiTheme="majorHAnsi"/>
          <w:sz w:val="24"/>
          <w:szCs w:val="24"/>
        </w:rPr>
        <w:t>,</w:t>
      </w:r>
    </w:p>
    <w:p w14:paraId="3A763F6E" w14:textId="77777777" w:rsidR="00A50BEE" w:rsidRPr="00C2273D" w:rsidRDefault="00A50BEE" w:rsidP="00A50BEE">
      <w:pPr>
        <w:pStyle w:val="affd"/>
        <w:widowControl w:val="0"/>
        <w:numPr>
          <w:ilvl w:val="0"/>
          <w:numId w:val="38"/>
        </w:numPr>
        <w:spacing w:before="120" w:after="120" w:line="240" w:lineRule="auto"/>
        <w:jc w:val="both"/>
        <w:rPr>
          <w:rFonts w:asciiTheme="majorHAnsi" w:hAnsiTheme="majorHAnsi"/>
          <w:sz w:val="24"/>
          <w:szCs w:val="24"/>
        </w:rPr>
      </w:pPr>
      <w:r w:rsidRPr="00C2273D">
        <w:rPr>
          <w:rFonts w:asciiTheme="majorHAnsi" w:hAnsiTheme="majorHAnsi"/>
          <w:sz w:val="24"/>
          <w:szCs w:val="24"/>
        </w:rPr>
        <w:t xml:space="preserve"> уровней ответственности членов Ассоциации по обеспечению договорных обязательств (величины внесённых взносов в </w:t>
      </w:r>
      <w:r w:rsidR="00A77D4D" w:rsidRPr="00C2273D">
        <w:rPr>
          <w:rFonts w:asciiTheme="majorHAnsi" w:hAnsiTheme="majorHAnsi"/>
          <w:sz w:val="24"/>
          <w:szCs w:val="24"/>
        </w:rPr>
        <w:t>КФОДО</w:t>
      </w:r>
      <w:r w:rsidRPr="00C2273D">
        <w:rPr>
          <w:rFonts w:asciiTheme="majorHAnsi" w:hAnsiTheme="majorHAnsi"/>
          <w:sz w:val="24"/>
          <w:szCs w:val="24"/>
        </w:rPr>
        <w:t xml:space="preserve"> – </w:t>
      </w:r>
      <w:bookmarkStart w:id="58" w:name="_Hlk5494438"/>
      <w:proofErr w:type="spellStart"/>
      <w:r w:rsidRPr="00C2273D">
        <w:rPr>
          <w:rFonts w:asciiTheme="majorHAnsi" w:hAnsiTheme="majorHAnsi"/>
          <w:sz w:val="24"/>
          <w:szCs w:val="24"/>
        </w:rPr>
        <w:t>Вз.</w:t>
      </w:r>
      <w:r w:rsidR="00A77D4D" w:rsidRPr="00C2273D">
        <w:rPr>
          <w:rFonts w:asciiTheme="majorHAnsi" w:hAnsiTheme="majorHAnsi"/>
          <w:sz w:val="24"/>
          <w:szCs w:val="24"/>
        </w:rPr>
        <w:t>КФОДО</w:t>
      </w:r>
      <w:r w:rsidRPr="00C2273D">
        <w:rPr>
          <w:rFonts w:asciiTheme="majorHAnsi" w:hAnsiTheme="majorHAnsi"/>
          <w:sz w:val="24"/>
          <w:szCs w:val="24"/>
          <w:vertAlign w:val="subscript"/>
          <w:lang w:val="en-US"/>
        </w:rPr>
        <w:t>i</w:t>
      </w:r>
      <w:bookmarkEnd w:id="58"/>
      <w:proofErr w:type="spellEnd"/>
      <w:r w:rsidRPr="00C2273D">
        <w:rPr>
          <w:rFonts w:asciiTheme="majorHAnsi" w:hAnsiTheme="majorHAnsi"/>
          <w:sz w:val="24"/>
          <w:szCs w:val="24"/>
        </w:rPr>
        <w:t>).</w:t>
      </w:r>
    </w:p>
    <w:p w14:paraId="656C3A26" w14:textId="77777777" w:rsidR="00A50BEE" w:rsidRPr="00C2273D" w:rsidRDefault="00A50BEE" w:rsidP="00A50BEE">
      <w:pPr>
        <w:pStyle w:val="affd"/>
        <w:widowControl w:val="0"/>
        <w:spacing w:before="120" w:after="120"/>
        <w:ind w:left="1344"/>
        <w:jc w:val="both"/>
        <w:rPr>
          <w:rFonts w:asciiTheme="majorHAnsi" w:hAnsiTheme="majorHAnsi"/>
          <w:sz w:val="24"/>
          <w:szCs w:val="24"/>
        </w:rPr>
      </w:pPr>
      <w:r w:rsidRPr="00C2273D">
        <w:rPr>
          <w:rFonts w:asciiTheme="majorHAnsi" w:hAnsiTheme="majorHAnsi"/>
          <w:sz w:val="24"/>
          <w:szCs w:val="24"/>
        </w:rPr>
        <w:t>Таким образом величина дополнительного взноса в КФ</w:t>
      </w:r>
      <w:r w:rsidR="00BF267E" w:rsidRPr="00C2273D">
        <w:rPr>
          <w:rFonts w:asciiTheme="majorHAnsi" w:hAnsiTheme="majorHAnsi"/>
          <w:sz w:val="24"/>
          <w:szCs w:val="24"/>
        </w:rPr>
        <w:t xml:space="preserve">ОДО </w:t>
      </w:r>
      <w:r w:rsidRPr="00C2273D">
        <w:rPr>
          <w:rFonts w:asciiTheme="majorHAnsi" w:hAnsiTheme="majorHAnsi"/>
          <w:sz w:val="24"/>
          <w:szCs w:val="24"/>
        </w:rPr>
        <w:t>для оплаты членом Ассоциации определяется по следующей формуле:</w:t>
      </w:r>
    </w:p>
    <w:p w14:paraId="03FF9FD2" w14:textId="77777777" w:rsidR="00A50BEE" w:rsidRPr="00C2273D" w:rsidRDefault="00A50BEE" w:rsidP="00A50BEE">
      <w:pPr>
        <w:pStyle w:val="affd"/>
        <w:widowControl w:val="0"/>
        <w:spacing w:before="120" w:after="120"/>
        <w:ind w:left="1344"/>
        <w:jc w:val="both"/>
        <w:rPr>
          <w:rFonts w:asciiTheme="majorHAnsi" w:hAnsiTheme="majorHAnsi"/>
          <w:sz w:val="24"/>
          <w:szCs w:val="24"/>
          <w:vertAlign w:val="subscript"/>
        </w:rPr>
      </w:pPr>
      <w:proofErr w:type="spellStart"/>
      <w:r w:rsidRPr="00C2273D">
        <w:rPr>
          <w:rFonts w:asciiTheme="majorHAnsi" w:hAnsiTheme="majorHAnsi"/>
          <w:sz w:val="24"/>
          <w:szCs w:val="24"/>
        </w:rPr>
        <w:t>Доп.Вз.</w:t>
      </w:r>
      <w:r w:rsidR="00A77D4D" w:rsidRPr="00C2273D">
        <w:rPr>
          <w:rFonts w:asciiTheme="majorHAnsi" w:hAnsiTheme="majorHAnsi"/>
          <w:sz w:val="24"/>
          <w:szCs w:val="24"/>
        </w:rPr>
        <w:t>КФОДО</w:t>
      </w:r>
      <w:proofErr w:type="spellEnd"/>
      <w:r w:rsidRPr="00C2273D">
        <w:rPr>
          <w:rFonts w:asciiTheme="majorHAnsi" w:hAnsiTheme="majorHAnsi"/>
          <w:sz w:val="24"/>
          <w:szCs w:val="24"/>
          <w:vertAlign w:val="subscript"/>
          <w:lang w:val="en-US"/>
        </w:rPr>
        <w:t>I</w:t>
      </w:r>
      <w:r w:rsidRPr="00C2273D">
        <w:rPr>
          <w:rFonts w:asciiTheme="majorHAnsi" w:hAnsiTheme="majorHAnsi"/>
          <w:sz w:val="24"/>
          <w:szCs w:val="24"/>
          <w:vertAlign w:val="subscript"/>
        </w:rPr>
        <w:t xml:space="preserve">   </w:t>
      </w:r>
      <w:r w:rsidRPr="00C2273D">
        <w:rPr>
          <w:rFonts w:asciiTheme="majorHAnsi" w:hAnsiTheme="majorHAnsi"/>
          <w:sz w:val="24"/>
          <w:szCs w:val="24"/>
        </w:rPr>
        <w:t>= Δ</w:t>
      </w:r>
      <w:proofErr w:type="gramStart"/>
      <w:r w:rsidR="00A77D4D" w:rsidRPr="00C2273D">
        <w:rPr>
          <w:rFonts w:asciiTheme="majorHAnsi" w:hAnsiTheme="majorHAnsi"/>
          <w:sz w:val="24"/>
          <w:szCs w:val="24"/>
        </w:rPr>
        <w:t>КФОДО</w:t>
      </w:r>
      <w:r w:rsidRPr="00C2273D">
        <w:rPr>
          <w:rFonts w:asciiTheme="majorHAnsi" w:hAnsiTheme="majorHAnsi"/>
          <w:sz w:val="24"/>
          <w:szCs w:val="24"/>
        </w:rPr>
        <w:t xml:space="preserve"> :</w:t>
      </w:r>
      <w:proofErr w:type="gramEnd"/>
      <w:r w:rsidRPr="00C2273D">
        <w:rPr>
          <w:rFonts w:asciiTheme="majorHAnsi" w:hAnsiTheme="majorHAnsi"/>
          <w:sz w:val="24"/>
          <w:szCs w:val="24"/>
        </w:rPr>
        <w:t xml:space="preserve"> </w:t>
      </w:r>
      <w:r w:rsidRPr="00C2273D">
        <w:rPr>
          <w:rFonts w:asciiTheme="majorHAnsi" w:hAnsiTheme="majorHAnsi"/>
          <w:sz w:val="24"/>
          <w:szCs w:val="24"/>
          <w:lang w:val="en-US"/>
        </w:rPr>
        <w:t>Min</w:t>
      </w:r>
      <w:r w:rsidR="00A77D4D" w:rsidRPr="00C2273D">
        <w:rPr>
          <w:rFonts w:asciiTheme="majorHAnsi" w:hAnsiTheme="majorHAnsi"/>
          <w:sz w:val="24"/>
          <w:szCs w:val="24"/>
        </w:rPr>
        <w:t>КФОДО</w:t>
      </w:r>
      <w:r w:rsidRPr="00C2273D">
        <w:rPr>
          <w:rFonts w:asciiTheme="majorHAnsi" w:hAnsiTheme="majorHAnsi"/>
          <w:sz w:val="24"/>
          <w:szCs w:val="24"/>
        </w:rPr>
        <w:t xml:space="preserve"> х  </w:t>
      </w:r>
      <w:proofErr w:type="spellStart"/>
      <w:r w:rsidRPr="00C2273D">
        <w:rPr>
          <w:rFonts w:asciiTheme="majorHAnsi" w:hAnsiTheme="majorHAnsi"/>
          <w:sz w:val="24"/>
          <w:szCs w:val="24"/>
        </w:rPr>
        <w:t>Вз.</w:t>
      </w:r>
      <w:r w:rsidR="00A77D4D" w:rsidRPr="00C2273D">
        <w:rPr>
          <w:rFonts w:asciiTheme="majorHAnsi" w:hAnsiTheme="majorHAnsi"/>
          <w:sz w:val="24"/>
          <w:szCs w:val="24"/>
        </w:rPr>
        <w:t>КФОДО</w:t>
      </w:r>
      <w:r w:rsidRPr="00C2273D">
        <w:rPr>
          <w:rFonts w:asciiTheme="majorHAnsi" w:hAnsiTheme="majorHAnsi"/>
          <w:sz w:val="24"/>
          <w:szCs w:val="24"/>
          <w:vertAlign w:val="subscript"/>
          <w:lang w:val="en-US"/>
        </w:rPr>
        <w:t>i</w:t>
      </w:r>
      <w:proofErr w:type="spellEnd"/>
    </w:p>
    <w:p w14:paraId="00A2F0DE" w14:textId="77777777" w:rsidR="00195174" w:rsidRPr="00C2273D" w:rsidRDefault="00195174" w:rsidP="00A50BEE">
      <w:pPr>
        <w:pStyle w:val="affd"/>
        <w:widowControl w:val="0"/>
        <w:spacing w:before="120" w:after="120"/>
        <w:ind w:left="1344"/>
        <w:jc w:val="both"/>
        <w:rPr>
          <w:rFonts w:asciiTheme="majorHAnsi" w:hAnsiTheme="majorHAnsi"/>
          <w:sz w:val="24"/>
          <w:szCs w:val="24"/>
          <w:vertAlign w:val="subscript"/>
        </w:rPr>
      </w:pPr>
    </w:p>
    <w:p w14:paraId="05FF2342" w14:textId="77777777" w:rsidR="00AA251F" w:rsidRPr="00C2273D" w:rsidRDefault="00AA251F" w:rsidP="00B94714">
      <w:pPr>
        <w:pStyle w:val="affd"/>
        <w:widowControl w:val="0"/>
        <w:numPr>
          <w:ilvl w:val="1"/>
          <w:numId w:val="40"/>
        </w:numPr>
        <w:spacing w:before="120" w:after="120" w:line="240" w:lineRule="auto"/>
        <w:ind w:hanging="574"/>
        <w:jc w:val="both"/>
        <w:rPr>
          <w:rFonts w:asciiTheme="majorHAnsi" w:hAnsiTheme="majorHAnsi"/>
          <w:sz w:val="24"/>
          <w:szCs w:val="24"/>
        </w:rPr>
      </w:pPr>
      <w:r w:rsidRPr="00C2273D">
        <w:rPr>
          <w:rFonts w:asciiTheme="majorHAnsi" w:hAnsiTheme="majorHAnsi"/>
          <w:sz w:val="24"/>
          <w:szCs w:val="24"/>
        </w:rPr>
        <w:t xml:space="preserve">Уведомление и расчет </w:t>
      </w:r>
      <w:r w:rsidR="00AA431D" w:rsidRPr="00C2273D">
        <w:rPr>
          <w:rFonts w:asciiTheme="majorHAnsi" w:hAnsiTheme="majorHAnsi"/>
          <w:sz w:val="24"/>
          <w:szCs w:val="24"/>
        </w:rPr>
        <w:t xml:space="preserve">дополнительных </w:t>
      </w:r>
      <w:r w:rsidRPr="00C2273D">
        <w:rPr>
          <w:rFonts w:asciiTheme="majorHAnsi" w:hAnsiTheme="majorHAnsi"/>
          <w:sz w:val="24"/>
          <w:szCs w:val="24"/>
        </w:rPr>
        <w:t>взносов в</w:t>
      </w:r>
      <w:r w:rsidR="00AA431D" w:rsidRPr="00C2273D">
        <w:rPr>
          <w:rFonts w:asciiTheme="majorHAnsi" w:hAnsiTheme="majorHAnsi"/>
          <w:sz w:val="24"/>
          <w:szCs w:val="24"/>
        </w:rPr>
        <w:t xml:space="preserve"> </w:t>
      </w:r>
      <w:r w:rsidR="00A77D4D" w:rsidRPr="00C2273D">
        <w:rPr>
          <w:rFonts w:asciiTheme="majorHAnsi" w:hAnsiTheme="majorHAnsi"/>
          <w:sz w:val="24"/>
          <w:szCs w:val="24"/>
        </w:rPr>
        <w:t>КФОДО</w:t>
      </w:r>
      <w:r w:rsidRPr="00C2273D">
        <w:rPr>
          <w:rFonts w:asciiTheme="majorHAnsi" w:hAnsiTheme="majorHAnsi"/>
          <w:sz w:val="24"/>
          <w:szCs w:val="24"/>
        </w:rPr>
        <w:t xml:space="preserve"> Ассоциации рассылается членам Ассоциации в течение трех</w:t>
      </w:r>
      <w:r w:rsidR="002067A8" w:rsidRPr="00C2273D">
        <w:rPr>
          <w:rFonts w:asciiTheme="majorHAnsi" w:hAnsiTheme="majorHAnsi"/>
          <w:sz w:val="24"/>
          <w:szCs w:val="24"/>
        </w:rPr>
        <w:t xml:space="preserve"> рабочих</w:t>
      </w:r>
      <w:r w:rsidRPr="00C2273D">
        <w:rPr>
          <w:rFonts w:asciiTheme="majorHAnsi" w:hAnsiTheme="majorHAnsi"/>
          <w:sz w:val="24"/>
          <w:szCs w:val="24"/>
        </w:rPr>
        <w:t xml:space="preserve"> дней после принятия </w:t>
      </w:r>
      <w:r w:rsidR="00AA431D" w:rsidRPr="00C2273D">
        <w:rPr>
          <w:rFonts w:asciiTheme="majorHAnsi" w:hAnsiTheme="majorHAnsi"/>
          <w:sz w:val="24"/>
          <w:szCs w:val="24"/>
        </w:rPr>
        <w:t xml:space="preserve">такого </w:t>
      </w:r>
      <w:r w:rsidRPr="00C2273D">
        <w:rPr>
          <w:rFonts w:asciiTheme="majorHAnsi" w:hAnsiTheme="majorHAnsi"/>
          <w:sz w:val="24"/>
          <w:szCs w:val="24"/>
        </w:rPr>
        <w:t>решения Правлением Ассоциации.</w:t>
      </w:r>
    </w:p>
    <w:p w14:paraId="27F84DB5" w14:textId="77777777" w:rsidR="00767E05" w:rsidRPr="00C2273D" w:rsidRDefault="00767E05" w:rsidP="00767E05">
      <w:pPr>
        <w:pStyle w:val="affd"/>
        <w:widowControl w:val="0"/>
        <w:tabs>
          <w:tab w:val="left" w:pos="709"/>
          <w:tab w:val="left" w:pos="851"/>
        </w:tabs>
        <w:spacing w:before="120" w:after="120" w:line="240" w:lineRule="auto"/>
        <w:ind w:left="574"/>
        <w:jc w:val="both"/>
        <w:rPr>
          <w:rFonts w:asciiTheme="majorHAnsi" w:hAnsiTheme="majorHAnsi"/>
          <w:sz w:val="24"/>
          <w:szCs w:val="24"/>
        </w:rPr>
      </w:pPr>
    </w:p>
    <w:p w14:paraId="7BC9D699" w14:textId="77777777" w:rsidR="00302E7F" w:rsidRPr="00C2273D" w:rsidRDefault="00302E7F" w:rsidP="00B94714">
      <w:pPr>
        <w:pStyle w:val="affd"/>
        <w:widowControl w:val="0"/>
        <w:numPr>
          <w:ilvl w:val="1"/>
          <w:numId w:val="40"/>
        </w:numPr>
        <w:tabs>
          <w:tab w:val="left" w:pos="709"/>
          <w:tab w:val="left" w:pos="851"/>
        </w:tabs>
        <w:spacing w:before="120" w:after="120" w:line="240" w:lineRule="auto"/>
        <w:ind w:hanging="574"/>
        <w:jc w:val="both"/>
        <w:rPr>
          <w:rFonts w:asciiTheme="majorHAnsi" w:hAnsiTheme="majorHAnsi"/>
          <w:strike/>
          <w:sz w:val="24"/>
          <w:szCs w:val="24"/>
        </w:rPr>
      </w:pPr>
      <w:r w:rsidRPr="00C2273D">
        <w:rPr>
          <w:rFonts w:asciiTheme="majorHAnsi" w:hAnsiTheme="majorHAnsi"/>
          <w:sz w:val="24"/>
          <w:szCs w:val="24"/>
        </w:rPr>
        <w:t xml:space="preserve">Несвоевременное внесение </w:t>
      </w:r>
      <w:proofErr w:type="gramStart"/>
      <w:r w:rsidRPr="00C2273D">
        <w:rPr>
          <w:rFonts w:asciiTheme="majorHAnsi" w:hAnsiTheme="majorHAnsi"/>
          <w:sz w:val="24"/>
          <w:szCs w:val="24"/>
        </w:rPr>
        <w:t>дополнительного  взноса</w:t>
      </w:r>
      <w:proofErr w:type="gramEnd"/>
      <w:r w:rsidRPr="00C2273D">
        <w:rPr>
          <w:rFonts w:asciiTheme="majorHAnsi" w:hAnsiTheme="majorHAnsi"/>
          <w:sz w:val="24"/>
          <w:szCs w:val="24"/>
        </w:rPr>
        <w:t xml:space="preserve"> в </w:t>
      </w:r>
      <w:r w:rsidR="00A77D4D" w:rsidRPr="00C2273D">
        <w:rPr>
          <w:rFonts w:asciiTheme="majorHAnsi" w:hAnsiTheme="majorHAnsi"/>
          <w:sz w:val="24"/>
          <w:szCs w:val="24"/>
        </w:rPr>
        <w:t>КФОДО</w:t>
      </w:r>
      <w:r w:rsidRPr="00C2273D">
        <w:rPr>
          <w:rFonts w:asciiTheme="majorHAnsi" w:hAnsiTheme="majorHAnsi"/>
          <w:sz w:val="24"/>
          <w:szCs w:val="24"/>
        </w:rPr>
        <w:t xml:space="preserve"> в объёме и в сроки, определёнными в соответствии настоящего Положения </w:t>
      </w:r>
      <w:r w:rsidR="00CD2293" w:rsidRPr="00C2273D">
        <w:rPr>
          <w:rFonts w:asciiTheme="majorHAnsi" w:hAnsiTheme="majorHAnsi"/>
          <w:sz w:val="24"/>
          <w:szCs w:val="24"/>
        </w:rPr>
        <w:t xml:space="preserve">влечёт применение </w:t>
      </w:r>
      <w:r w:rsidR="00023C8B" w:rsidRPr="00C2273D">
        <w:rPr>
          <w:rFonts w:asciiTheme="majorHAnsi" w:hAnsiTheme="majorHAnsi"/>
          <w:sz w:val="24"/>
          <w:szCs w:val="24"/>
        </w:rPr>
        <w:t xml:space="preserve">к ним </w:t>
      </w:r>
      <w:r w:rsidR="00CB4B6E" w:rsidRPr="00C2273D">
        <w:rPr>
          <w:rFonts w:asciiTheme="majorHAnsi" w:hAnsiTheme="majorHAnsi"/>
          <w:sz w:val="24"/>
          <w:szCs w:val="24"/>
        </w:rPr>
        <w:t>мер дисциплинарного воздействия в соответствии с внутренними документами Ассоциации.</w:t>
      </w:r>
    </w:p>
    <w:p w14:paraId="093AB531" w14:textId="77777777" w:rsidR="00023C8B" w:rsidRPr="00C2273D" w:rsidRDefault="00023C8B" w:rsidP="00023C8B">
      <w:pPr>
        <w:pStyle w:val="affd"/>
        <w:rPr>
          <w:rFonts w:asciiTheme="majorHAnsi" w:hAnsiTheme="majorHAnsi"/>
          <w:strike/>
          <w:sz w:val="24"/>
          <w:szCs w:val="24"/>
        </w:rPr>
      </w:pPr>
    </w:p>
    <w:p w14:paraId="2C45CF93" w14:textId="77777777" w:rsidR="00023C8B" w:rsidRPr="00C2273D" w:rsidRDefault="00023C8B" w:rsidP="00B94714">
      <w:pPr>
        <w:pStyle w:val="affd"/>
        <w:widowControl w:val="0"/>
        <w:numPr>
          <w:ilvl w:val="1"/>
          <w:numId w:val="40"/>
        </w:numPr>
        <w:tabs>
          <w:tab w:val="left" w:pos="709"/>
          <w:tab w:val="left" w:pos="851"/>
        </w:tabs>
        <w:spacing w:before="120" w:after="120" w:line="240" w:lineRule="auto"/>
        <w:ind w:hanging="574"/>
        <w:jc w:val="both"/>
        <w:rPr>
          <w:rFonts w:asciiTheme="majorHAnsi" w:hAnsiTheme="majorHAnsi"/>
          <w:sz w:val="24"/>
          <w:szCs w:val="24"/>
        </w:rPr>
      </w:pPr>
      <w:r w:rsidRPr="00C2273D">
        <w:rPr>
          <w:rFonts w:asciiTheme="majorHAnsi" w:hAnsiTheme="majorHAnsi"/>
          <w:bCs/>
          <w:sz w:val="24"/>
          <w:szCs w:val="24"/>
        </w:rPr>
        <w:t>Если величина предъявленного и принятого Ассоциацией к выплате требования</w:t>
      </w:r>
      <w:r w:rsidRPr="00C2273D">
        <w:rPr>
          <w:rFonts w:asciiTheme="majorHAnsi" w:hAnsiTheme="majorHAnsi"/>
          <w:b/>
          <w:sz w:val="24"/>
          <w:szCs w:val="24"/>
        </w:rPr>
        <w:t xml:space="preserve"> </w:t>
      </w:r>
      <w:r w:rsidRPr="00C2273D">
        <w:rPr>
          <w:rFonts w:asciiTheme="majorHAnsi" w:hAnsiTheme="majorHAnsi"/>
          <w:sz w:val="24"/>
          <w:szCs w:val="24"/>
        </w:rPr>
        <w:t xml:space="preserve">меньше имеющейся в Ассоциации величины «подушки </w:t>
      </w:r>
      <w:proofErr w:type="gramStart"/>
      <w:r w:rsidRPr="00C2273D">
        <w:rPr>
          <w:rFonts w:asciiTheme="majorHAnsi" w:hAnsiTheme="majorHAnsi"/>
          <w:sz w:val="24"/>
          <w:szCs w:val="24"/>
        </w:rPr>
        <w:t>безопасности»</w:t>
      </w:r>
      <w:r w:rsidRPr="00C2273D">
        <w:rPr>
          <w:rFonts w:asciiTheme="majorHAnsi" w:hAnsiTheme="majorHAnsi"/>
          <w:b/>
          <w:sz w:val="24"/>
          <w:szCs w:val="24"/>
        </w:rPr>
        <w:t xml:space="preserve"> </w:t>
      </w:r>
      <w:r w:rsidRPr="00C2273D">
        <w:rPr>
          <w:rFonts w:asciiTheme="majorHAnsi" w:hAnsiTheme="majorHAnsi"/>
          <w:bCs/>
          <w:sz w:val="24"/>
          <w:szCs w:val="24"/>
        </w:rPr>
        <w:t xml:space="preserve"> (</w:t>
      </w:r>
      <w:proofErr w:type="gramEnd"/>
      <w:r w:rsidRPr="00C2273D">
        <w:rPr>
          <w:rFonts w:asciiTheme="majorHAnsi" w:hAnsiTheme="majorHAnsi"/>
          <w:b/>
          <w:sz w:val="24"/>
          <w:szCs w:val="24"/>
        </w:rPr>
        <w:t xml:space="preserve">ПБОДО) </w:t>
      </w:r>
      <w:r w:rsidRPr="00C2273D">
        <w:rPr>
          <w:rFonts w:asciiTheme="majorHAnsi" w:hAnsiTheme="majorHAnsi"/>
          <w:sz w:val="24"/>
          <w:szCs w:val="24"/>
        </w:rPr>
        <w:t xml:space="preserve">компенсационного фонда обеспечения договорных обязательств, в этом случае  не возникает обязанность членов Ассоциации вносить дополнительные взносы в </w:t>
      </w:r>
      <w:r w:rsidRPr="00C2273D">
        <w:rPr>
          <w:rFonts w:asciiTheme="majorHAnsi" w:hAnsiTheme="majorHAnsi"/>
          <w:sz w:val="24"/>
          <w:szCs w:val="24"/>
        </w:rPr>
        <w:lastRenderedPageBreak/>
        <w:t>КФОДО, а выплата средств производится с общей массы КФОДО.</w:t>
      </w:r>
    </w:p>
    <w:p w14:paraId="0D390BC7" w14:textId="77777777" w:rsidR="00397D82" w:rsidRPr="00C2273D" w:rsidRDefault="00397D82" w:rsidP="00397D82">
      <w:pPr>
        <w:pStyle w:val="affd"/>
        <w:rPr>
          <w:rStyle w:val="aff0"/>
          <w:rFonts w:asciiTheme="majorHAnsi" w:hAnsiTheme="majorHAnsi"/>
          <w:b w:val="0"/>
          <w:caps/>
          <w:color w:val="auto"/>
          <w:sz w:val="24"/>
          <w:szCs w:val="24"/>
        </w:rPr>
      </w:pPr>
      <w:bookmarkStart w:id="59" w:name="_Toc285722116"/>
    </w:p>
    <w:p w14:paraId="60858ECF" w14:textId="77777777" w:rsidR="002A5313" w:rsidRPr="00C2273D" w:rsidRDefault="002A5313" w:rsidP="00B94714">
      <w:pPr>
        <w:numPr>
          <w:ilvl w:val="0"/>
          <w:numId w:val="40"/>
        </w:numPr>
        <w:spacing w:before="240" w:after="120" w:line="240" w:lineRule="auto"/>
        <w:jc w:val="center"/>
        <w:outlineLvl w:val="0"/>
        <w:rPr>
          <w:rStyle w:val="aff0"/>
          <w:rFonts w:asciiTheme="majorHAnsi" w:hAnsiTheme="majorHAnsi"/>
          <w:caps/>
          <w:color w:val="984806" w:themeColor="accent6" w:themeShade="80"/>
          <w:sz w:val="24"/>
          <w:szCs w:val="24"/>
        </w:rPr>
      </w:pPr>
      <w:r w:rsidRPr="00C2273D">
        <w:rPr>
          <w:rStyle w:val="aff0"/>
          <w:rFonts w:asciiTheme="majorHAnsi" w:hAnsiTheme="majorHAnsi"/>
          <w:caps/>
          <w:color w:val="984806" w:themeColor="accent6" w:themeShade="80"/>
          <w:sz w:val="24"/>
          <w:szCs w:val="24"/>
        </w:rPr>
        <w:t>КОНТРОЛЬ СОСТОЯНИ</w:t>
      </w:r>
      <w:r w:rsidR="009E777F" w:rsidRPr="00C2273D">
        <w:rPr>
          <w:rStyle w:val="aff0"/>
          <w:rFonts w:asciiTheme="majorHAnsi" w:hAnsiTheme="majorHAnsi"/>
          <w:caps/>
          <w:color w:val="984806" w:themeColor="accent6" w:themeShade="80"/>
          <w:sz w:val="24"/>
          <w:szCs w:val="24"/>
        </w:rPr>
        <w:t>я</w:t>
      </w:r>
      <w:r w:rsidRPr="00C2273D">
        <w:rPr>
          <w:rStyle w:val="aff0"/>
          <w:rFonts w:asciiTheme="majorHAnsi" w:hAnsiTheme="majorHAnsi"/>
          <w:caps/>
          <w:color w:val="984806" w:themeColor="accent6" w:themeShade="80"/>
          <w:sz w:val="24"/>
          <w:szCs w:val="24"/>
        </w:rPr>
        <w:t xml:space="preserve"> КОМПЕНСАЦИОННОГО ФОНДА</w:t>
      </w:r>
      <w:bookmarkEnd w:id="59"/>
      <w:r w:rsidR="003B616F" w:rsidRPr="00C2273D">
        <w:rPr>
          <w:rStyle w:val="aff0"/>
          <w:rFonts w:asciiTheme="majorHAnsi" w:hAnsiTheme="majorHAnsi"/>
          <w:caps/>
          <w:color w:val="984806" w:themeColor="accent6" w:themeShade="80"/>
          <w:sz w:val="24"/>
          <w:szCs w:val="24"/>
        </w:rPr>
        <w:t xml:space="preserve"> </w:t>
      </w:r>
      <w:r w:rsidR="00AE00F1" w:rsidRPr="00C2273D">
        <w:rPr>
          <w:rStyle w:val="aff0"/>
          <w:rFonts w:asciiTheme="majorHAnsi" w:hAnsiTheme="majorHAnsi"/>
          <w:caps/>
          <w:color w:val="984806" w:themeColor="accent6" w:themeShade="80"/>
          <w:sz w:val="24"/>
          <w:szCs w:val="24"/>
        </w:rPr>
        <w:t>обеспечения договорных обязательств</w:t>
      </w:r>
    </w:p>
    <w:p w14:paraId="7EC479E8" w14:textId="77777777" w:rsidR="00CB4B6E" w:rsidRPr="00C2273D" w:rsidRDefault="002A5313" w:rsidP="00F819D5">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Контроль состояни</w:t>
      </w:r>
      <w:r w:rsidR="009E777F" w:rsidRPr="00C2273D">
        <w:rPr>
          <w:rFonts w:asciiTheme="majorHAnsi" w:hAnsiTheme="majorHAnsi"/>
          <w:color w:val="auto"/>
          <w:sz w:val="24"/>
          <w:szCs w:val="24"/>
        </w:rPr>
        <w:t>я</w:t>
      </w:r>
      <w:r w:rsidRPr="00C2273D">
        <w:rPr>
          <w:rFonts w:asciiTheme="majorHAnsi" w:hAnsiTheme="majorHAnsi"/>
          <w:color w:val="auto"/>
          <w:sz w:val="24"/>
          <w:szCs w:val="24"/>
        </w:rPr>
        <w:t xml:space="preserve"> компенсационного фонда</w:t>
      </w:r>
      <w:r w:rsidR="003073D0" w:rsidRPr="00C2273D">
        <w:rPr>
          <w:rFonts w:asciiTheme="majorHAnsi" w:hAnsiTheme="majorHAnsi"/>
          <w:color w:val="auto"/>
          <w:sz w:val="24"/>
          <w:szCs w:val="24"/>
        </w:rPr>
        <w:t xml:space="preserve"> </w:t>
      </w:r>
      <w:r w:rsidR="00AE00F1" w:rsidRPr="00C2273D">
        <w:rPr>
          <w:rFonts w:asciiTheme="majorHAnsi" w:hAnsiTheme="majorHAnsi"/>
          <w:color w:val="auto"/>
          <w:sz w:val="24"/>
          <w:szCs w:val="24"/>
        </w:rPr>
        <w:t>обеспечени</w:t>
      </w:r>
      <w:r w:rsidR="00C30833" w:rsidRPr="00C2273D">
        <w:rPr>
          <w:rFonts w:asciiTheme="majorHAnsi" w:hAnsiTheme="majorHAnsi"/>
          <w:color w:val="auto"/>
          <w:sz w:val="24"/>
          <w:szCs w:val="24"/>
        </w:rPr>
        <w:t>я</w:t>
      </w:r>
      <w:r w:rsidR="00AE00F1" w:rsidRPr="00C2273D">
        <w:rPr>
          <w:rFonts w:asciiTheme="majorHAnsi" w:hAnsiTheme="majorHAnsi"/>
          <w:color w:val="auto"/>
          <w:sz w:val="24"/>
          <w:szCs w:val="24"/>
        </w:rPr>
        <w:t xml:space="preserve"> договорных обязательств</w:t>
      </w:r>
      <w:r w:rsidR="003073D0" w:rsidRPr="00C2273D">
        <w:rPr>
          <w:rFonts w:asciiTheme="majorHAnsi" w:hAnsiTheme="majorHAnsi"/>
          <w:color w:val="auto"/>
          <w:sz w:val="24"/>
          <w:szCs w:val="24"/>
        </w:rPr>
        <w:t xml:space="preserve"> </w:t>
      </w:r>
      <w:r w:rsidR="009E777F"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осуществляет</w:t>
      </w:r>
      <w:r w:rsidR="005938A9" w:rsidRPr="00C2273D">
        <w:rPr>
          <w:rFonts w:asciiTheme="majorHAnsi" w:hAnsiTheme="majorHAnsi"/>
          <w:color w:val="auto"/>
          <w:sz w:val="24"/>
          <w:szCs w:val="24"/>
        </w:rPr>
        <w:t xml:space="preserve"> Главный бухгалтер Ассоциации и информирует Правление Ассоциации о величине и движении средств </w:t>
      </w:r>
      <w:r w:rsidR="00A77D4D" w:rsidRPr="00C2273D">
        <w:rPr>
          <w:rFonts w:asciiTheme="majorHAnsi" w:hAnsiTheme="majorHAnsi"/>
          <w:color w:val="auto"/>
          <w:sz w:val="24"/>
          <w:szCs w:val="24"/>
        </w:rPr>
        <w:t>КФОДО</w:t>
      </w:r>
      <w:r w:rsidR="005938A9" w:rsidRPr="00C2273D">
        <w:rPr>
          <w:rFonts w:asciiTheme="majorHAnsi" w:hAnsiTheme="majorHAnsi"/>
          <w:color w:val="auto"/>
          <w:sz w:val="24"/>
          <w:szCs w:val="24"/>
        </w:rPr>
        <w:t xml:space="preserve"> не реже один раз в квартал.</w:t>
      </w:r>
      <w:r w:rsidRPr="00C2273D">
        <w:rPr>
          <w:rFonts w:asciiTheme="majorHAnsi" w:hAnsiTheme="majorHAnsi"/>
          <w:color w:val="auto"/>
          <w:sz w:val="24"/>
          <w:szCs w:val="24"/>
        </w:rPr>
        <w:t xml:space="preserve"> </w:t>
      </w:r>
    </w:p>
    <w:p w14:paraId="5285A9E6" w14:textId="77777777" w:rsidR="005938A9" w:rsidRPr="00C2273D" w:rsidRDefault="002A5313" w:rsidP="00F819D5">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Информация о</w:t>
      </w:r>
      <w:r w:rsidR="00C30833" w:rsidRPr="00C2273D">
        <w:rPr>
          <w:rFonts w:asciiTheme="majorHAnsi" w:hAnsiTheme="majorHAnsi"/>
          <w:color w:val="auto"/>
          <w:sz w:val="24"/>
          <w:szCs w:val="24"/>
        </w:rPr>
        <w:t xml:space="preserve"> </w:t>
      </w:r>
      <w:proofErr w:type="gramStart"/>
      <w:r w:rsidR="00C30833" w:rsidRPr="00C2273D">
        <w:rPr>
          <w:rFonts w:asciiTheme="majorHAnsi" w:hAnsiTheme="majorHAnsi"/>
          <w:color w:val="auto"/>
          <w:sz w:val="24"/>
          <w:szCs w:val="24"/>
        </w:rPr>
        <w:t xml:space="preserve">величине </w:t>
      </w:r>
      <w:r w:rsidRPr="00C2273D">
        <w:rPr>
          <w:rFonts w:asciiTheme="majorHAnsi" w:hAnsiTheme="majorHAnsi"/>
          <w:color w:val="auto"/>
          <w:sz w:val="24"/>
          <w:szCs w:val="24"/>
        </w:rPr>
        <w:t xml:space="preserve"> </w:t>
      </w:r>
      <w:r w:rsidR="00D40EB3" w:rsidRPr="00C2273D">
        <w:rPr>
          <w:rFonts w:asciiTheme="majorHAnsi" w:hAnsiTheme="majorHAnsi"/>
          <w:color w:val="auto"/>
          <w:sz w:val="24"/>
          <w:szCs w:val="24"/>
        </w:rPr>
        <w:t>стоимости</w:t>
      </w:r>
      <w:proofErr w:type="gramEnd"/>
      <w:r w:rsidR="00D40EB3" w:rsidRPr="00C2273D">
        <w:rPr>
          <w:rFonts w:asciiTheme="majorHAnsi" w:hAnsiTheme="majorHAnsi"/>
          <w:color w:val="auto"/>
          <w:sz w:val="24"/>
          <w:szCs w:val="24"/>
        </w:rPr>
        <w:t xml:space="preserve"> имущества</w:t>
      </w:r>
      <w:r w:rsidR="00D40EB3" w:rsidRPr="00C2273D">
        <w:rPr>
          <w:rStyle w:val="apple-converted-space"/>
          <w:rFonts w:asciiTheme="majorHAnsi" w:hAnsiTheme="majorHAnsi"/>
          <w:color w:val="auto"/>
          <w:sz w:val="24"/>
          <w:szCs w:val="24"/>
          <w:shd w:val="clear" w:color="auto" w:fill="FFFFFF"/>
        </w:rPr>
        <w:t> </w:t>
      </w:r>
      <w:r w:rsidR="00D40EB3" w:rsidRPr="00C2273D">
        <w:rPr>
          <w:rFonts w:asciiTheme="majorHAnsi" w:hAnsiTheme="majorHAnsi"/>
          <w:color w:val="auto"/>
          <w:sz w:val="24"/>
          <w:szCs w:val="24"/>
        </w:rPr>
        <w:t xml:space="preserve"> </w:t>
      </w:r>
      <w:r w:rsidRPr="00C2273D">
        <w:rPr>
          <w:rFonts w:asciiTheme="majorHAnsi" w:hAnsiTheme="majorHAnsi"/>
          <w:color w:val="auto"/>
          <w:sz w:val="24"/>
          <w:szCs w:val="24"/>
        </w:rPr>
        <w:t>компенсационного фонда</w:t>
      </w:r>
      <w:r w:rsidR="003073D0" w:rsidRPr="00C2273D">
        <w:rPr>
          <w:rFonts w:asciiTheme="majorHAnsi" w:hAnsiTheme="majorHAnsi"/>
          <w:color w:val="auto"/>
          <w:sz w:val="24"/>
          <w:szCs w:val="24"/>
        </w:rPr>
        <w:t xml:space="preserve"> </w:t>
      </w:r>
      <w:r w:rsidR="00AE00F1" w:rsidRPr="00C2273D">
        <w:rPr>
          <w:rFonts w:asciiTheme="majorHAnsi" w:hAnsiTheme="majorHAnsi"/>
          <w:color w:val="auto"/>
          <w:sz w:val="24"/>
          <w:szCs w:val="24"/>
        </w:rPr>
        <w:t>обеспечени</w:t>
      </w:r>
      <w:r w:rsidR="00A26622" w:rsidRPr="00C2273D">
        <w:rPr>
          <w:rFonts w:asciiTheme="majorHAnsi" w:hAnsiTheme="majorHAnsi"/>
          <w:color w:val="auto"/>
          <w:sz w:val="24"/>
          <w:szCs w:val="24"/>
        </w:rPr>
        <w:t>я</w:t>
      </w:r>
      <w:r w:rsidR="00AE00F1" w:rsidRPr="00C2273D">
        <w:rPr>
          <w:rFonts w:asciiTheme="majorHAnsi" w:hAnsiTheme="majorHAnsi"/>
          <w:color w:val="auto"/>
          <w:sz w:val="24"/>
          <w:szCs w:val="24"/>
        </w:rPr>
        <w:t xml:space="preserve"> договорных обязательств</w:t>
      </w:r>
      <w:r w:rsidR="009E777F" w:rsidRPr="00C2273D">
        <w:rPr>
          <w:rFonts w:asciiTheme="majorHAnsi" w:hAnsiTheme="majorHAnsi"/>
          <w:color w:val="auto"/>
          <w:sz w:val="24"/>
          <w:szCs w:val="24"/>
        </w:rPr>
        <w:t xml:space="preserve"> Ассоциаци</w:t>
      </w:r>
      <w:r w:rsidR="00104731" w:rsidRPr="00C2273D">
        <w:rPr>
          <w:rFonts w:asciiTheme="majorHAnsi" w:hAnsiTheme="majorHAnsi"/>
          <w:color w:val="auto"/>
          <w:sz w:val="24"/>
          <w:szCs w:val="24"/>
        </w:rPr>
        <w:t>и</w:t>
      </w:r>
      <w:r w:rsidR="005938A9" w:rsidRPr="00C2273D">
        <w:rPr>
          <w:rFonts w:asciiTheme="majorHAnsi" w:hAnsiTheme="majorHAnsi"/>
          <w:color w:val="auto"/>
          <w:sz w:val="24"/>
          <w:szCs w:val="24"/>
        </w:rPr>
        <w:t xml:space="preserve"> </w:t>
      </w:r>
      <w:r w:rsidRPr="00C2273D">
        <w:rPr>
          <w:rFonts w:asciiTheme="majorHAnsi" w:hAnsiTheme="majorHAnsi"/>
          <w:color w:val="auto"/>
          <w:sz w:val="24"/>
          <w:szCs w:val="24"/>
        </w:rPr>
        <w:t>размеща</w:t>
      </w:r>
      <w:r w:rsidR="005938A9" w:rsidRPr="00C2273D">
        <w:rPr>
          <w:rFonts w:asciiTheme="majorHAnsi" w:hAnsiTheme="majorHAnsi"/>
          <w:color w:val="auto"/>
          <w:sz w:val="24"/>
          <w:szCs w:val="24"/>
        </w:rPr>
        <w:t>ет</w:t>
      </w:r>
      <w:r w:rsidRPr="00C2273D">
        <w:rPr>
          <w:rFonts w:asciiTheme="majorHAnsi" w:hAnsiTheme="majorHAnsi"/>
          <w:color w:val="auto"/>
          <w:sz w:val="24"/>
          <w:szCs w:val="24"/>
        </w:rPr>
        <w:t xml:space="preserve">ся на </w:t>
      </w:r>
      <w:r w:rsidR="00C30833" w:rsidRPr="00C2273D">
        <w:rPr>
          <w:rFonts w:asciiTheme="majorHAnsi" w:hAnsiTheme="majorHAnsi"/>
          <w:color w:val="auto"/>
          <w:sz w:val="24"/>
          <w:szCs w:val="24"/>
        </w:rPr>
        <w:t xml:space="preserve">главной странице </w:t>
      </w:r>
      <w:r w:rsidRPr="00C2273D">
        <w:rPr>
          <w:rFonts w:asciiTheme="majorHAnsi" w:hAnsiTheme="majorHAnsi"/>
          <w:color w:val="auto"/>
          <w:sz w:val="24"/>
          <w:szCs w:val="24"/>
        </w:rPr>
        <w:t>сайт</w:t>
      </w:r>
      <w:r w:rsidR="00C30833" w:rsidRPr="00C2273D">
        <w:rPr>
          <w:rFonts w:asciiTheme="majorHAnsi" w:hAnsiTheme="majorHAnsi"/>
          <w:color w:val="auto"/>
          <w:sz w:val="24"/>
          <w:szCs w:val="24"/>
        </w:rPr>
        <w:t>а</w:t>
      </w:r>
      <w:r w:rsidRPr="00C2273D">
        <w:rPr>
          <w:rFonts w:asciiTheme="majorHAnsi" w:hAnsiTheme="majorHAnsi"/>
          <w:color w:val="auto"/>
          <w:sz w:val="24"/>
          <w:szCs w:val="24"/>
        </w:rPr>
        <w:t xml:space="preserve">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w:t>
      </w:r>
      <w:r w:rsidR="009E777F" w:rsidRPr="00C2273D">
        <w:rPr>
          <w:rFonts w:asciiTheme="majorHAnsi" w:hAnsiTheme="majorHAnsi"/>
          <w:color w:val="auto"/>
          <w:sz w:val="24"/>
          <w:szCs w:val="24"/>
        </w:rPr>
        <w:t>(</w:t>
      </w:r>
      <w:hyperlink w:history="1">
        <w:r w:rsidR="00C30833" w:rsidRPr="00C2273D">
          <w:rPr>
            <w:rStyle w:val="afb"/>
            <w:rFonts w:asciiTheme="majorHAnsi" w:hAnsiTheme="majorHAnsi"/>
            <w:color w:val="auto"/>
            <w:sz w:val="24"/>
            <w:szCs w:val="24"/>
            <w:lang w:val="en-US"/>
          </w:rPr>
          <w:t>www</w:t>
        </w:r>
        <w:r w:rsidR="00C30833" w:rsidRPr="00C2273D">
          <w:rPr>
            <w:rStyle w:val="afb"/>
            <w:rFonts w:asciiTheme="majorHAnsi" w:hAnsiTheme="majorHAnsi"/>
            <w:color w:val="auto"/>
            <w:sz w:val="24"/>
            <w:szCs w:val="24"/>
          </w:rPr>
          <w:t>.</w:t>
        </w:r>
        <w:proofErr w:type="spellStart"/>
        <w:r w:rsidR="00C30833" w:rsidRPr="00C2273D">
          <w:rPr>
            <w:rStyle w:val="afb"/>
            <w:rFonts w:asciiTheme="majorHAnsi" w:hAnsiTheme="majorHAnsi"/>
            <w:color w:val="auto"/>
            <w:sz w:val="24"/>
            <w:szCs w:val="24"/>
            <w:lang w:val="en-US"/>
          </w:rPr>
          <w:t>ssros</w:t>
        </w:r>
        <w:proofErr w:type="spellEnd"/>
        <w:r w:rsidR="00C30833" w:rsidRPr="00C2273D">
          <w:rPr>
            <w:rStyle w:val="afb"/>
            <w:rFonts w:asciiTheme="majorHAnsi" w:hAnsiTheme="majorHAnsi"/>
            <w:color w:val="auto"/>
            <w:sz w:val="24"/>
            <w:szCs w:val="24"/>
          </w:rPr>
          <w:t>.</w:t>
        </w:r>
        <w:proofErr w:type="spellStart"/>
        <w:r w:rsidR="00C30833" w:rsidRPr="00C2273D">
          <w:rPr>
            <w:rStyle w:val="afb"/>
            <w:rFonts w:asciiTheme="majorHAnsi" w:hAnsiTheme="majorHAnsi"/>
            <w:color w:val="auto"/>
            <w:sz w:val="24"/>
            <w:szCs w:val="24"/>
            <w:lang w:val="en-US"/>
          </w:rPr>
          <w:t>ru</w:t>
        </w:r>
        <w:proofErr w:type="spellEnd"/>
        <w:r w:rsidR="00C30833" w:rsidRPr="00C2273D">
          <w:rPr>
            <w:rStyle w:val="afb"/>
            <w:rFonts w:asciiTheme="majorHAnsi" w:hAnsiTheme="majorHAnsi"/>
            <w:color w:val="auto"/>
            <w:sz w:val="24"/>
            <w:szCs w:val="24"/>
          </w:rPr>
          <w:t xml:space="preserve"> в ежедневном </w:t>
        </w:r>
        <w:r w:rsidR="00C30833" w:rsidRPr="00C2273D">
          <w:rPr>
            <w:rStyle w:val="afb"/>
            <w:rFonts w:asciiTheme="majorHAnsi" w:hAnsiTheme="majorHAnsi"/>
            <w:color w:val="auto"/>
            <w:sz w:val="24"/>
            <w:szCs w:val="24"/>
            <w:lang w:val="en-US"/>
          </w:rPr>
          <w:t>online</w:t>
        </w:r>
        <w:r w:rsidR="00C30833" w:rsidRPr="00C2273D">
          <w:rPr>
            <w:rStyle w:val="afb"/>
            <w:rFonts w:asciiTheme="majorHAnsi" w:hAnsiTheme="majorHAnsi"/>
            <w:color w:val="auto"/>
            <w:sz w:val="24"/>
            <w:szCs w:val="24"/>
          </w:rPr>
          <w:t xml:space="preserve"> режиме</w:t>
        </w:r>
      </w:hyperlink>
      <w:r w:rsidR="009E777F" w:rsidRPr="00C2273D">
        <w:rPr>
          <w:rFonts w:asciiTheme="majorHAnsi" w:hAnsiTheme="majorHAnsi"/>
          <w:color w:val="auto"/>
          <w:sz w:val="24"/>
          <w:szCs w:val="24"/>
        </w:rPr>
        <w:t>)</w:t>
      </w:r>
      <w:r w:rsidR="005938A9" w:rsidRPr="00C2273D">
        <w:rPr>
          <w:rFonts w:asciiTheme="majorHAnsi" w:hAnsiTheme="majorHAnsi"/>
          <w:color w:val="auto"/>
          <w:sz w:val="24"/>
          <w:szCs w:val="24"/>
        </w:rPr>
        <w:t>.</w:t>
      </w:r>
    </w:p>
    <w:p w14:paraId="6CD3B6B1" w14:textId="77777777" w:rsidR="00A26622" w:rsidRPr="00C2273D" w:rsidRDefault="00A26622" w:rsidP="00F819D5">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 xml:space="preserve">Информация об уполномоченном банке, в котором размещаются средства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структура компенсационного фонда обеспечения договорных обязательств Ассоциации (общий размер, минимальный размер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доходы от размещения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по состоянии </w:t>
      </w:r>
      <w:r w:rsidR="00651D99" w:rsidRPr="00C2273D">
        <w:rPr>
          <w:rFonts w:asciiTheme="majorHAnsi" w:hAnsiTheme="majorHAnsi"/>
          <w:color w:val="auto"/>
          <w:sz w:val="24"/>
          <w:szCs w:val="24"/>
        </w:rPr>
        <w:t xml:space="preserve">на </w:t>
      </w:r>
      <w:r w:rsidRPr="00C2273D">
        <w:rPr>
          <w:rFonts w:asciiTheme="majorHAnsi" w:hAnsiTheme="majorHAnsi"/>
          <w:color w:val="auto"/>
          <w:sz w:val="24"/>
          <w:szCs w:val="24"/>
        </w:rPr>
        <w:t>перво</w:t>
      </w:r>
      <w:r w:rsidR="00651D99" w:rsidRPr="00C2273D">
        <w:rPr>
          <w:rFonts w:asciiTheme="majorHAnsi" w:hAnsiTheme="majorHAnsi"/>
          <w:color w:val="auto"/>
          <w:sz w:val="24"/>
          <w:szCs w:val="24"/>
        </w:rPr>
        <w:t>е</w:t>
      </w:r>
      <w:r w:rsidRPr="00C2273D">
        <w:rPr>
          <w:rFonts w:asciiTheme="majorHAnsi" w:hAnsiTheme="majorHAnsi"/>
          <w:color w:val="auto"/>
          <w:sz w:val="24"/>
          <w:szCs w:val="24"/>
        </w:rPr>
        <w:t xml:space="preserve"> числ</w:t>
      </w:r>
      <w:r w:rsidR="00023C8B" w:rsidRPr="00C2273D">
        <w:rPr>
          <w:rFonts w:asciiTheme="majorHAnsi" w:hAnsiTheme="majorHAnsi"/>
          <w:color w:val="auto"/>
          <w:sz w:val="24"/>
          <w:szCs w:val="24"/>
        </w:rPr>
        <w:t>о</w:t>
      </w:r>
      <w:r w:rsidRPr="00C2273D">
        <w:rPr>
          <w:rFonts w:asciiTheme="majorHAnsi" w:hAnsiTheme="majorHAnsi"/>
          <w:color w:val="auto"/>
          <w:sz w:val="24"/>
          <w:szCs w:val="24"/>
        </w:rPr>
        <w:t xml:space="preserve"> начала </w:t>
      </w:r>
      <w:r w:rsidR="00023C8B" w:rsidRPr="00C2273D">
        <w:rPr>
          <w:rFonts w:asciiTheme="majorHAnsi" w:hAnsiTheme="majorHAnsi"/>
          <w:color w:val="auto"/>
          <w:sz w:val="24"/>
          <w:szCs w:val="24"/>
        </w:rPr>
        <w:t xml:space="preserve">каждого нового </w:t>
      </w:r>
      <w:r w:rsidRPr="00C2273D">
        <w:rPr>
          <w:rFonts w:asciiTheme="majorHAnsi" w:hAnsiTheme="majorHAnsi"/>
          <w:color w:val="auto"/>
          <w:sz w:val="24"/>
          <w:szCs w:val="24"/>
        </w:rPr>
        <w:t xml:space="preserve">квартала </w:t>
      </w:r>
      <w:r w:rsidR="00023C8B" w:rsidRPr="00C2273D">
        <w:rPr>
          <w:rFonts w:asciiTheme="majorHAnsi" w:hAnsiTheme="majorHAnsi"/>
          <w:color w:val="auto"/>
          <w:sz w:val="24"/>
          <w:szCs w:val="24"/>
        </w:rPr>
        <w:t xml:space="preserve">года </w:t>
      </w:r>
      <w:r w:rsidRPr="00C2273D">
        <w:rPr>
          <w:rFonts w:asciiTheme="majorHAnsi" w:hAnsiTheme="majorHAnsi"/>
          <w:color w:val="auto"/>
          <w:sz w:val="24"/>
          <w:szCs w:val="24"/>
        </w:rPr>
        <w:t>размещается на сайте Ассоциации по ссылке с главной страниц</w:t>
      </w:r>
      <w:r w:rsidR="00651D99" w:rsidRPr="00C2273D">
        <w:rPr>
          <w:rFonts w:asciiTheme="majorHAnsi" w:hAnsiTheme="majorHAnsi"/>
          <w:color w:val="auto"/>
          <w:sz w:val="24"/>
          <w:szCs w:val="24"/>
        </w:rPr>
        <w:t>ы</w:t>
      </w:r>
      <w:r w:rsidRPr="00C2273D">
        <w:rPr>
          <w:rFonts w:asciiTheme="majorHAnsi" w:hAnsiTheme="majorHAnsi"/>
          <w:color w:val="auto"/>
          <w:sz w:val="24"/>
          <w:szCs w:val="24"/>
        </w:rPr>
        <w:t xml:space="preserve"> – </w:t>
      </w:r>
      <w:r w:rsidR="00651D99" w:rsidRPr="00C2273D">
        <w:rPr>
          <w:rFonts w:asciiTheme="majorHAnsi" w:hAnsiTheme="majorHAnsi"/>
          <w:color w:val="auto"/>
          <w:sz w:val="24"/>
          <w:szCs w:val="24"/>
        </w:rPr>
        <w:t>КОМПЕНСАЦИОННЫЙ ФОНД.</w:t>
      </w:r>
    </w:p>
    <w:p w14:paraId="111491D9" w14:textId="77777777" w:rsidR="002A5313" w:rsidRPr="00C2273D" w:rsidRDefault="005938A9" w:rsidP="00F819D5">
      <w:pPr>
        <w:widowControl w:val="0"/>
        <w:numPr>
          <w:ilvl w:val="1"/>
          <w:numId w:val="40"/>
        </w:numPr>
        <w:tabs>
          <w:tab w:val="left" w:pos="709"/>
          <w:tab w:val="left" w:pos="851"/>
        </w:tabs>
        <w:spacing w:before="120" w:after="120" w:line="240" w:lineRule="auto"/>
        <w:ind w:left="709" w:hanging="709"/>
        <w:jc w:val="both"/>
        <w:rPr>
          <w:rFonts w:asciiTheme="majorHAnsi" w:hAnsiTheme="majorHAnsi"/>
          <w:color w:val="auto"/>
          <w:sz w:val="24"/>
          <w:szCs w:val="24"/>
        </w:rPr>
      </w:pPr>
      <w:r w:rsidRPr="00C2273D">
        <w:rPr>
          <w:rFonts w:asciiTheme="majorHAnsi" w:hAnsiTheme="majorHAnsi"/>
          <w:color w:val="auto"/>
          <w:sz w:val="24"/>
          <w:szCs w:val="24"/>
        </w:rPr>
        <w:t>Банковская выписка о размере и движени</w:t>
      </w:r>
      <w:r w:rsidR="00023C8B" w:rsidRPr="00C2273D">
        <w:rPr>
          <w:rFonts w:asciiTheme="majorHAnsi" w:hAnsiTheme="majorHAnsi"/>
          <w:color w:val="auto"/>
          <w:sz w:val="24"/>
          <w:szCs w:val="24"/>
        </w:rPr>
        <w:t>и</w:t>
      </w:r>
      <w:r w:rsidRPr="00C2273D">
        <w:rPr>
          <w:rFonts w:asciiTheme="majorHAnsi" w:hAnsiTheme="majorHAnsi"/>
          <w:color w:val="auto"/>
          <w:sz w:val="24"/>
          <w:szCs w:val="24"/>
        </w:rPr>
        <w:t xml:space="preserve"> средств </w:t>
      </w:r>
      <w:r w:rsidR="00A77D4D" w:rsidRPr="00C2273D">
        <w:rPr>
          <w:rFonts w:asciiTheme="majorHAnsi" w:hAnsiTheme="majorHAnsi"/>
          <w:color w:val="auto"/>
          <w:sz w:val="24"/>
          <w:szCs w:val="24"/>
        </w:rPr>
        <w:t>КФОДО</w:t>
      </w:r>
      <w:r w:rsidRPr="00C2273D">
        <w:rPr>
          <w:rFonts w:asciiTheme="majorHAnsi" w:hAnsiTheme="majorHAnsi"/>
          <w:color w:val="auto"/>
          <w:sz w:val="24"/>
          <w:szCs w:val="24"/>
        </w:rPr>
        <w:t xml:space="preserve"> по установленной Центральным Банком России </w:t>
      </w:r>
      <w:r w:rsidR="009E777F" w:rsidRPr="00C2273D">
        <w:rPr>
          <w:rFonts w:asciiTheme="majorHAnsi" w:hAnsiTheme="majorHAnsi"/>
          <w:color w:val="auto"/>
          <w:sz w:val="24"/>
          <w:szCs w:val="24"/>
        </w:rPr>
        <w:t xml:space="preserve">  </w:t>
      </w:r>
      <w:proofErr w:type="gramStart"/>
      <w:r w:rsidRPr="00C2273D">
        <w:rPr>
          <w:rFonts w:asciiTheme="majorHAnsi" w:hAnsiTheme="majorHAnsi"/>
          <w:color w:val="auto"/>
          <w:sz w:val="24"/>
          <w:szCs w:val="24"/>
        </w:rPr>
        <w:t>форме  Ассоциация</w:t>
      </w:r>
      <w:proofErr w:type="gramEnd"/>
      <w:r w:rsidRPr="00C2273D">
        <w:rPr>
          <w:rFonts w:asciiTheme="majorHAnsi" w:hAnsiTheme="majorHAnsi"/>
          <w:color w:val="auto"/>
          <w:sz w:val="24"/>
          <w:szCs w:val="24"/>
        </w:rPr>
        <w:t xml:space="preserve"> </w:t>
      </w:r>
      <w:r w:rsidR="00D40EB3" w:rsidRPr="00C2273D">
        <w:rPr>
          <w:rFonts w:asciiTheme="majorHAnsi" w:hAnsiTheme="majorHAnsi"/>
          <w:color w:val="auto"/>
          <w:sz w:val="24"/>
          <w:szCs w:val="24"/>
        </w:rPr>
        <w:t>ежеквартально</w:t>
      </w:r>
      <w:r w:rsidRPr="00C2273D">
        <w:rPr>
          <w:rFonts w:asciiTheme="majorHAnsi" w:hAnsiTheme="majorHAnsi"/>
          <w:color w:val="auto"/>
          <w:sz w:val="24"/>
          <w:szCs w:val="24"/>
        </w:rPr>
        <w:t>,</w:t>
      </w:r>
      <w:r w:rsidR="00D40EB3" w:rsidRPr="00C2273D">
        <w:rPr>
          <w:rFonts w:asciiTheme="majorHAnsi" w:hAnsiTheme="majorHAnsi"/>
          <w:color w:val="auto"/>
          <w:sz w:val="24"/>
          <w:szCs w:val="24"/>
        </w:rPr>
        <w:t xml:space="preserve"> не позднее чем в течение пяти рабочих дней с начала очередного квартала</w:t>
      </w:r>
      <w:r w:rsidR="00C8487D" w:rsidRPr="00C2273D">
        <w:rPr>
          <w:rFonts w:asciiTheme="majorHAnsi" w:hAnsiTheme="majorHAnsi"/>
          <w:sz w:val="24"/>
          <w:szCs w:val="24"/>
        </w:rPr>
        <w:t xml:space="preserve"> полученная из уполномоченного банка Ассоциацией пересылается в РТН и в НОСТРОЙ</w:t>
      </w:r>
      <w:r w:rsidR="002A5313" w:rsidRPr="00C2273D">
        <w:rPr>
          <w:rFonts w:asciiTheme="majorHAnsi" w:hAnsiTheme="majorHAnsi"/>
          <w:color w:val="auto"/>
          <w:sz w:val="24"/>
          <w:szCs w:val="24"/>
        </w:rPr>
        <w:t>.</w:t>
      </w:r>
    </w:p>
    <w:p w14:paraId="5D2BFAE3" w14:textId="77777777" w:rsidR="0062788E" w:rsidRPr="00C2273D" w:rsidRDefault="00B94714" w:rsidP="00F819D5">
      <w:pPr>
        <w:pStyle w:val="affd"/>
        <w:numPr>
          <w:ilvl w:val="1"/>
          <w:numId w:val="40"/>
        </w:numPr>
        <w:spacing w:before="120" w:after="120" w:line="240" w:lineRule="auto"/>
        <w:ind w:left="709"/>
        <w:jc w:val="both"/>
        <w:rPr>
          <w:rFonts w:asciiTheme="majorHAnsi" w:hAnsiTheme="majorHAnsi"/>
          <w:sz w:val="24"/>
          <w:szCs w:val="24"/>
          <w:lang w:eastAsia="en-US"/>
        </w:rPr>
      </w:pPr>
      <w:r w:rsidRPr="00C2273D">
        <w:rPr>
          <w:rFonts w:asciiTheme="majorHAnsi" w:hAnsiTheme="majorHAnsi"/>
          <w:sz w:val="24"/>
          <w:szCs w:val="24"/>
        </w:rPr>
        <w:t xml:space="preserve">Контроль соблюдения сроков оплаты взносов в компенсационный фонд обеспечения договорных обязательств вновь  принятыми членами и действующими членами Ассоциации, при повышении уровня ответственности, оплаты дополнительных взносов в </w:t>
      </w:r>
      <w:r w:rsidR="00A77D4D" w:rsidRPr="00C2273D">
        <w:rPr>
          <w:rFonts w:asciiTheme="majorHAnsi" w:hAnsiTheme="majorHAnsi"/>
          <w:sz w:val="24"/>
          <w:szCs w:val="24"/>
        </w:rPr>
        <w:t>КФОДО</w:t>
      </w:r>
      <w:r w:rsidRPr="00C2273D">
        <w:rPr>
          <w:rFonts w:asciiTheme="majorHAnsi" w:hAnsiTheme="majorHAnsi"/>
          <w:sz w:val="24"/>
          <w:szCs w:val="24"/>
        </w:rPr>
        <w:t xml:space="preserve"> членами Ассоциации, включёнными в список (реестр) членов Ассоциации, которые должны оплатить дополнительный взнос в </w:t>
      </w:r>
      <w:r w:rsidR="00A77D4D" w:rsidRPr="00C2273D">
        <w:rPr>
          <w:rFonts w:asciiTheme="majorHAnsi" w:hAnsiTheme="majorHAnsi"/>
          <w:sz w:val="24"/>
          <w:szCs w:val="24"/>
        </w:rPr>
        <w:t>КФОДО</w:t>
      </w:r>
      <w:r w:rsidRPr="00C2273D">
        <w:rPr>
          <w:rFonts w:asciiTheme="majorHAnsi" w:hAnsiTheme="majorHAnsi"/>
          <w:sz w:val="24"/>
          <w:szCs w:val="24"/>
        </w:rPr>
        <w:t xml:space="preserve"> в соответствии п. 8.3 и 8.4 настоящего Положения в срок и в сумме,  указанные в </w:t>
      </w:r>
      <w:proofErr w:type="spellStart"/>
      <w:r w:rsidRPr="00C2273D">
        <w:rPr>
          <w:rFonts w:asciiTheme="majorHAnsi" w:hAnsiTheme="majorHAnsi"/>
          <w:sz w:val="24"/>
          <w:szCs w:val="24"/>
        </w:rPr>
        <w:t>соответстивии</w:t>
      </w:r>
      <w:proofErr w:type="spellEnd"/>
      <w:r w:rsidRPr="00C2273D">
        <w:rPr>
          <w:rFonts w:asciiTheme="majorHAnsi" w:hAnsiTheme="majorHAnsi"/>
          <w:sz w:val="24"/>
          <w:szCs w:val="24"/>
        </w:rPr>
        <w:t xml:space="preserve"> с требованием в  п.п. 5.</w:t>
      </w:r>
      <w:r w:rsidR="00023C8B" w:rsidRPr="00C2273D">
        <w:rPr>
          <w:rFonts w:asciiTheme="majorHAnsi" w:hAnsiTheme="majorHAnsi"/>
          <w:sz w:val="24"/>
          <w:szCs w:val="24"/>
        </w:rPr>
        <w:t>9</w:t>
      </w:r>
      <w:r w:rsidRPr="00C2273D">
        <w:rPr>
          <w:rFonts w:asciiTheme="majorHAnsi" w:hAnsiTheme="majorHAnsi"/>
          <w:sz w:val="24"/>
          <w:szCs w:val="24"/>
        </w:rPr>
        <w:t xml:space="preserve"> и 8.</w:t>
      </w:r>
      <w:r w:rsidR="00023C8B" w:rsidRPr="00C2273D">
        <w:rPr>
          <w:rFonts w:asciiTheme="majorHAnsi" w:hAnsiTheme="majorHAnsi"/>
          <w:sz w:val="24"/>
          <w:szCs w:val="24"/>
        </w:rPr>
        <w:t>5</w:t>
      </w:r>
      <w:r w:rsidRPr="00C2273D">
        <w:rPr>
          <w:rFonts w:asciiTheme="majorHAnsi" w:hAnsiTheme="majorHAnsi"/>
          <w:sz w:val="24"/>
          <w:szCs w:val="24"/>
        </w:rPr>
        <w:t xml:space="preserve"> настоящего Положения, контроль   вступления в силу решений Правления Ассоциации и внесения сведений в Реестр </w:t>
      </w:r>
      <w:r w:rsidR="00C8487D" w:rsidRPr="00C2273D">
        <w:rPr>
          <w:rFonts w:asciiTheme="majorHAnsi" w:hAnsiTheme="majorHAnsi"/>
          <w:sz w:val="24"/>
          <w:szCs w:val="24"/>
        </w:rPr>
        <w:t xml:space="preserve">членов </w:t>
      </w:r>
      <w:r w:rsidRPr="00C2273D">
        <w:rPr>
          <w:rFonts w:asciiTheme="majorHAnsi" w:hAnsiTheme="majorHAnsi"/>
          <w:sz w:val="24"/>
          <w:szCs w:val="24"/>
        </w:rPr>
        <w:t>Ассоциации  осуществляется ответственным работником организационного отдела администрации - секретарём Контрольного Комитета Ассоциации.</w:t>
      </w:r>
    </w:p>
    <w:p w14:paraId="7B44B41F" w14:textId="77777777" w:rsidR="002A5313" w:rsidRPr="00C2273D" w:rsidRDefault="002A5313" w:rsidP="00B94714">
      <w:pPr>
        <w:numPr>
          <w:ilvl w:val="0"/>
          <w:numId w:val="40"/>
        </w:numPr>
        <w:spacing w:before="240" w:after="120" w:line="240" w:lineRule="auto"/>
        <w:ind w:left="0" w:firstLine="0"/>
        <w:jc w:val="center"/>
        <w:outlineLvl w:val="0"/>
        <w:rPr>
          <w:rStyle w:val="aff0"/>
          <w:rFonts w:asciiTheme="majorHAnsi" w:hAnsiTheme="majorHAnsi"/>
          <w:caps/>
          <w:color w:val="984806" w:themeColor="accent6" w:themeShade="80"/>
          <w:sz w:val="24"/>
          <w:szCs w:val="24"/>
        </w:rPr>
      </w:pPr>
      <w:bookmarkStart w:id="60" w:name="_Toc285722117"/>
      <w:r w:rsidRPr="00C2273D">
        <w:rPr>
          <w:rStyle w:val="aff0"/>
          <w:rFonts w:asciiTheme="majorHAnsi" w:hAnsiTheme="majorHAnsi"/>
          <w:caps/>
          <w:color w:val="984806" w:themeColor="accent6" w:themeShade="80"/>
          <w:sz w:val="24"/>
          <w:szCs w:val="24"/>
        </w:rPr>
        <w:t>Управление настоящим документом</w:t>
      </w:r>
      <w:bookmarkEnd w:id="60"/>
    </w:p>
    <w:p w14:paraId="15BF0B6A" w14:textId="77777777" w:rsidR="002A5313" w:rsidRPr="00C2273D" w:rsidRDefault="002A5313" w:rsidP="00F819D5">
      <w:pPr>
        <w:widowControl w:val="0"/>
        <w:numPr>
          <w:ilvl w:val="1"/>
          <w:numId w:val="40"/>
        </w:numPr>
        <w:tabs>
          <w:tab w:val="left" w:pos="709"/>
          <w:tab w:val="left" w:pos="851"/>
        </w:tabs>
        <w:spacing w:before="120" w:after="120" w:line="240" w:lineRule="auto"/>
        <w:ind w:left="709" w:hanging="567"/>
        <w:jc w:val="both"/>
        <w:rPr>
          <w:rFonts w:asciiTheme="majorHAnsi" w:hAnsiTheme="majorHAnsi"/>
          <w:color w:val="auto"/>
          <w:sz w:val="24"/>
          <w:szCs w:val="24"/>
        </w:rPr>
      </w:pPr>
      <w:r w:rsidRPr="00C2273D">
        <w:rPr>
          <w:rFonts w:asciiTheme="majorHAnsi" w:hAnsiTheme="majorHAnsi"/>
          <w:color w:val="auto"/>
          <w:sz w:val="24"/>
          <w:szCs w:val="24"/>
        </w:rPr>
        <w:t xml:space="preserve">Настоящий документ принимается (утверждается) Общим собранием членов </w:t>
      </w:r>
      <w:r w:rsidR="004403C2" w:rsidRPr="00C2273D">
        <w:rPr>
          <w:rFonts w:asciiTheme="majorHAnsi" w:hAnsiTheme="majorHAnsi"/>
          <w:color w:val="auto"/>
          <w:sz w:val="24"/>
          <w:szCs w:val="24"/>
        </w:rPr>
        <w:t>Ассоциации</w:t>
      </w:r>
      <w:r w:rsidRPr="00C2273D">
        <w:rPr>
          <w:rFonts w:asciiTheme="majorHAnsi" w:hAnsiTheme="majorHAnsi"/>
          <w:color w:val="auto"/>
          <w:sz w:val="24"/>
          <w:szCs w:val="24"/>
        </w:rPr>
        <w:t xml:space="preserve"> </w:t>
      </w:r>
      <w:r w:rsidR="00F70287" w:rsidRPr="00C2273D">
        <w:rPr>
          <w:rFonts w:asciiTheme="majorHAnsi" w:hAnsiTheme="majorHAnsi"/>
          <w:color w:val="auto"/>
          <w:sz w:val="24"/>
          <w:szCs w:val="24"/>
        </w:rPr>
        <w:t>в соответствии с Уставом Ассоциации «</w:t>
      </w:r>
      <w:proofErr w:type="spellStart"/>
      <w:r w:rsidR="00F70287" w:rsidRPr="00C2273D">
        <w:rPr>
          <w:rFonts w:asciiTheme="majorHAnsi" w:hAnsiTheme="majorHAnsi"/>
          <w:color w:val="auto"/>
          <w:sz w:val="24"/>
          <w:szCs w:val="24"/>
        </w:rPr>
        <w:t>Сахалинстрой</w:t>
      </w:r>
      <w:proofErr w:type="spellEnd"/>
      <w:r w:rsidR="00F70287" w:rsidRPr="00C2273D">
        <w:rPr>
          <w:rFonts w:asciiTheme="majorHAnsi" w:hAnsiTheme="majorHAnsi"/>
          <w:color w:val="auto"/>
          <w:sz w:val="24"/>
          <w:szCs w:val="24"/>
        </w:rPr>
        <w:t>».</w:t>
      </w:r>
    </w:p>
    <w:p w14:paraId="5D25A89D" w14:textId="77777777" w:rsidR="002067A8" w:rsidRPr="00C2273D" w:rsidRDefault="002D5129" w:rsidP="00F819D5">
      <w:pPr>
        <w:pStyle w:val="affd"/>
        <w:widowControl w:val="0"/>
        <w:numPr>
          <w:ilvl w:val="1"/>
          <w:numId w:val="40"/>
        </w:numPr>
        <w:tabs>
          <w:tab w:val="left" w:pos="709"/>
          <w:tab w:val="left" w:pos="851"/>
        </w:tabs>
        <w:spacing w:before="120" w:after="120" w:line="240" w:lineRule="auto"/>
        <w:ind w:left="709" w:hanging="567"/>
        <w:jc w:val="both"/>
        <w:rPr>
          <w:rFonts w:asciiTheme="majorHAnsi" w:hAnsiTheme="majorHAnsi"/>
          <w:sz w:val="24"/>
          <w:szCs w:val="24"/>
        </w:rPr>
      </w:pPr>
      <w:r w:rsidRPr="00C2273D">
        <w:rPr>
          <w:rFonts w:asciiTheme="majorHAnsi" w:hAnsiTheme="majorHAnsi"/>
          <w:sz w:val="24"/>
          <w:szCs w:val="24"/>
        </w:rPr>
        <w:t>Настоящ</w:t>
      </w:r>
      <w:r w:rsidR="00242DE7" w:rsidRPr="00C2273D">
        <w:rPr>
          <w:rFonts w:asciiTheme="majorHAnsi" w:hAnsiTheme="majorHAnsi"/>
          <w:sz w:val="24"/>
          <w:szCs w:val="24"/>
        </w:rPr>
        <w:t>ая редакция</w:t>
      </w:r>
      <w:r w:rsidRPr="00C2273D">
        <w:rPr>
          <w:rFonts w:asciiTheme="majorHAnsi" w:hAnsiTheme="majorHAnsi"/>
          <w:sz w:val="24"/>
          <w:szCs w:val="24"/>
        </w:rPr>
        <w:t xml:space="preserve"> документ</w:t>
      </w:r>
      <w:r w:rsidR="00242DE7" w:rsidRPr="00C2273D">
        <w:rPr>
          <w:rFonts w:asciiTheme="majorHAnsi" w:hAnsiTheme="majorHAnsi"/>
          <w:sz w:val="24"/>
          <w:szCs w:val="24"/>
        </w:rPr>
        <w:t>а</w:t>
      </w:r>
      <w:r w:rsidRPr="00C2273D">
        <w:rPr>
          <w:rFonts w:asciiTheme="majorHAnsi" w:hAnsiTheme="majorHAnsi"/>
          <w:sz w:val="24"/>
          <w:szCs w:val="24"/>
        </w:rPr>
        <w:t xml:space="preserve"> вступает </w:t>
      </w:r>
      <w:r w:rsidR="005965A7" w:rsidRPr="00C2273D">
        <w:rPr>
          <w:rFonts w:asciiTheme="majorHAnsi" w:hAnsiTheme="majorHAnsi"/>
          <w:sz w:val="24"/>
          <w:szCs w:val="24"/>
        </w:rPr>
        <w:t xml:space="preserve">в силу </w:t>
      </w:r>
      <w:r w:rsidRPr="00C2273D">
        <w:rPr>
          <w:rFonts w:asciiTheme="majorHAnsi" w:hAnsiTheme="majorHAnsi"/>
          <w:sz w:val="24"/>
          <w:szCs w:val="24"/>
        </w:rPr>
        <w:t>в соответствии требовани</w:t>
      </w:r>
      <w:r w:rsidR="00651D99" w:rsidRPr="00C2273D">
        <w:rPr>
          <w:rFonts w:asciiTheme="majorHAnsi" w:hAnsiTheme="majorHAnsi"/>
          <w:sz w:val="24"/>
          <w:szCs w:val="24"/>
        </w:rPr>
        <w:t>й</w:t>
      </w:r>
      <w:r w:rsidRPr="00C2273D">
        <w:rPr>
          <w:rFonts w:asciiTheme="majorHAnsi" w:hAnsiTheme="majorHAnsi"/>
          <w:sz w:val="24"/>
          <w:szCs w:val="24"/>
        </w:rPr>
        <w:t xml:space="preserve"> </w:t>
      </w:r>
      <w:r w:rsidR="00C23198" w:rsidRPr="00C2273D">
        <w:rPr>
          <w:rFonts w:asciiTheme="majorHAnsi" w:hAnsiTheme="majorHAnsi"/>
          <w:sz w:val="24"/>
          <w:szCs w:val="24"/>
        </w:rPr>
        <w:t xml:space="preserve">   </w:t>
      </w:r>
      <w:r w:rsidRPr="00C2273D">
        <w:rPr>
          <w:rFonts w:asciiTheme="majorHAnsi" w:hAnsiTheme="majorHAnsi"/>
          <w:sz w:val="24"/>
          <w:szCs w:val="24"/>
        </w:rPr>
        <w:t>законодательства РФ</w:t>
      </w:r>
      <w:r w:rsidR="00E04D15" w:rsidRPr="00C2273D">
        <w:rPr>
          <w:rFonts w:asciiTheme="majorHAnsi" w:hAnsiTheme="majorHAnsi"/>
          <w:sz w:val="24"/>
          <w:szCs w:val="24"/>
        </w:rPr>
        <w:t>.</w:t>
      </w:r>
    </w:p>
    <w:p w14:paraId="08C27757" w14:textId="77777777" w:rsidR="001F2B6B" w:rsidRPr="00C2273D" w:rsidRDefault="001F2B6B" w:rsidP="00F819D5">
      <w:pPr>
        <w:pStyle w:val="affd"/>
        <w:widowControl w:val="0"/>
        <w:numPr>
          <w:ilvl w:val="1"/>
          <w:numId w:val="40"/>
        </w:numPr>
        <w:tabs>
          <w:tab w:val="left" w:pos="709"/>
          <w:tab w:val="left" w:pos="851"/>
        </w:tabs>
        <w:spacing w:before="120" w:after="120" w:line="240" w:lineRule="auto"/>
        <w:ind w:hanging="567"/>
        <w:jc w:val="both"/>
        <w:rPr>
          <w:rFonts w:asciiTheme="majorHAnsi" w:hAnsiTheme="majorHAnsi"/>
          <w:strike/>
          <w:sz w:val="24"/>
          <w:szCs w:val="24"/>
        </w:rPr>
      </w:pPr>
      <w:r w:rsidRPr="00C2273D">
        <w:rPr>
          <w:rFonts w:asciiTheme="majorHAnsi" w:hAnsiTheme="majorHAnsi"/>
          <w:sz w:val="24"/>
          <w:szCs w:val="24"/>
        </w:rPr>
        <w:t xml:space="preserve">Настоящий документ проходит антикоррупционную и независимую экспертизу в порядке, предусмотренном Положением об антикоррупционной </w:t>
      </w:r>
      <w:proofErr w:type="gramStart"/>
      <w:r w:rsidRPr="00C2273D">
        <w:rPr>
          <w:rFonts w:asciiTheme="majorHAnsi" w:hAnsiTheme="majorHAnsi"/>
          <w:sz w:val="24"/>
          <w:szCs w:val="24"/>
        </w:rPr>
        <w:t>политике  Ассоциации</w:t>
      </w:r>
      <w:proofErr w:type="gramEnd"/>
      <w:r w:rsidRPr="00C2273D">
        <w:rPr>
          <w:rFonts w:asciiTheme="majorHAnsi" w:hAnsiTheme="majorHAnsi"/>
          <w:sz w:val="24"/>
          <w:szCs w:val="24"/>
        </w:rPr>
        <w:t xml:space="preserve"> «</w:t>
      </w:r>
      <w:proofErr w:type="spellStart"/>
      <w:r w:rsidRPr="00C2273D">
        <w:rPr>
          <w:rFonts w:asciiTheme="majorHAnsi" w:hAnsiTheme="majorHAnsi"/>
          <w:sz w:val="24"/>
          <w:szCs w:val="24"/>
        </w:rPr>
        <w:t>Сахалинстрой</w:t>
      </w:r>
      <w:proofErr w:type="spellEnd"/>
      <w:r w:rsidRPr="00C2273D">
        <w:rPr>
          <w:rFonts w:asciiTheme="majorHAnsi" w:hAnsiTheme="majorHAnsi"/>
          <w:sz w:val="24"/>
          <w:szCs w:val="24"/>
        </w:rPr>
        <w:t>».</w:t>
      </w:r>
    </w:p>
    <w:p w14:paraId="2768F217" w14:textId="77777777" w:rsidR="001F2B6B" w:rsidRPr="00C2273D" w:rsidRDefault="001F2B6B" w:rsidP="00B94714">
      <w:pPr>
        <w:numPr>
          <w:ilvl w:val="1"/>
          <w:numId w:val="40"/>
        </w:numPr>
        <w:spacing w:before="120" w:after="0" w:line="240" w:lineRule="auto"/>
        <w:ind w:left="709" w:hanging="567"/>
        <w:jc w:val="both"/>
        <w:rPr>
          <w:rFonts w:asciiTheme="majorHAnsi" w:hAnsiTheme="majorHAnsi"/>
          <w:color w:val="auto"/>
          <w:sz w:val="24"/>
          <w:szCs w:val="24"/>
        </w:rPr>
      </w:pPr>
      <w:r w:rsidRPr="00C2273D">
        <w:rPr>
          <w:rFonts w:asciiTheme="majorHAnsi" w:hAnsiTheme="majorHAnsi"/>
          <w:color w:val="auto"/>
          <w:sz w:val="24"/>
          <w:szCs w:val="24"/>
        </w:rPr>
        <w:t xml:space="preserve">Новая редакция утвержденного документа прошивается, подписывается    Председателем Правления и заверяется печатью </w:t>
      </w:r>
      <w:r w:rsidRPr="00C2273D">
        <w:rPr>
          <w:rFonts w:asciiTheme="majorHAnsi" w:hAnsiTheme="majorHAnsi"/>
          <w:bCs/>
          <w:color w:val="auto"/>
          <w:spacing w:val="1"/>
          <w:sz w:val="24"/>
          <w:szCs w:val="24"/>
        </w:rPr>
        <w:t>Ассоциации</w:t>
      </w:r>
      <w:r w:rsidRPr="00C2273D">
        <w:rPr>
          <w:rFonts w:asciiTheme="majorHAnsi" w:hAnsiTheme="majorHAnsi"/>
          <w:color w:val="auto"/>
          <w:sz w:val="24"/>
          <w:szCs w:val="24"/>
        </w:rPr>
        <w:t xml:space="preserve">. </w:t>
      </w:r>
    </w:p>
    <w:p w14:paraId="001C19A7" w14:textId="77777777" w:rsidR="001F2B6B" w:rsidRPr="00C2273D" w:rsidRDefault="001F2B6B" w:rsidP="00B94714">
      <w:pPr>
        <w:widowControl w:val="0"/>
        <w:numPr>
          <w:ilvl w:val="1"/>
          <w:numId w:val="40"/>
        </w:numPr>
        <w:tabs>
          <w:tab w:val="left" w:pos="709"/>
          <w:tab w:val="left" w:pos="851"/>
        </w:tabs>
        <w:spacing w:before="120" w:after="120" w:line="240" w:lineRule="auto"/>
        <w:ind w:left="709" w:hanging="567"/>
        <w:jc w:val="both"/>
        <w:rPr>
          <w:rFonts w:asciiTheme="majorHAnsi" w:hAnsiTheme="majorHAnsi"/>
          <w:color w:val="auto"/>
          <w:sz w:val="24"/>
          <w:szCs w:val="24"/>
        </w:rPr>
      </w:pPr>
      <w:r w:rsidRPr="00C2273D">
        <w:rPr>
          <w:rFonts w:asciiTheme="majorHAnsi" w:hAnsiTheme="majorHAnsi"/>
          <w:color w:val="auto"/>
          <w:sz w:val="24"/>
          <w:szCs w:val="24"/>
        </w:rPr>
        <w:t>Контрольный экземпляр настоящего документа</w:t>
      </w:r>
      <w:r w:rsidRPr="00C2273D">
        <w:rPr>
          <w:rFonts w:asciiTheme="majorHAnsi" w:hAnsiTheme="majorHAnsi"/>
          <w:b/>
          <w:color w:val="auto"/>
          <w:sz w:val="24"/>
          <w:szCs w:val="24"/>
          <w:lang w:eastAsia="ru-RU"/>
        </w:rPr>
        <w:t xml:space="preserve"> </w:t>
      </w:r>
      <w:r w:rsidRPr="00C2273D">
        <w:rPr>
          <w:rFonts w:asciiTheme="majorHAnsi" w:hAnsiTheme="majorHAnsi"/>
          <w:color w:val="auto"/>
          <w:sz w:val="24"/>
          <w:szCs w:val="24"/>
          <w:lang w:eastAsia="ru-RU"/>
        </w:rPr>
        <w:t>на бумажном носителе</w:t>
      </w:r>
      <w:r w:rsidRPr="00C2273D">
        <w:rPr>
          <w:rFonts w:asciiTheme="majorHAnsi" w:hAnsiTheme="majorHAnsi"/>
          <w:color w:val="auto"/>
          <w:sz w:val="24"/>
          <w:szCs w:val="24"/>
        </w:rPr>
        <w:t xml:space="preserve"> хранится в </w:t>
      </w:r>
      <w:r w:rsidRPr="00C2273D">
        <w:rPr>
          <w:rFonts w:asciiTheme="majorHAnsi" w:hAnsiTheme="majorHAnsi"/>
          <w:color w:val="auto"/>
          <w:sz w:val="24"/>
          <w:szCs w:val="24"/>
        </w:rPr>
        <w:lastRenderedPageBreak/>
        <w:t>Администрации.</w:t>
      </w:r>
    </w:p>
    <w:p w14:paraId="5110BF1C" w14:textId="77777777" w:rsidR="001F2B6B" w:rsidRPr="00C2273D" w:rsidRDefault="001F2B6B" w:rsidP="00B94714">
      <w:pPr>
        <w:pStyle w:val="affd"/>
        <w:widowControl w:val="0"/>
        <w:numPr>
          <w:ilvl w:val="1"/>
          <w:numId w:val="40"/>
        </w:numPr>
        <w:tabs>
          <w:tab w:val="left" w:pos="851"/>
        </w:tabs>
        <w:spacing w:before="120"/>
        <w:ind w:left="709" w:hanging="567"/>
        <w:jc w:val="both"/>
        <w:rPr>
          <w:rFonts w:asciiTheme="majorHAnsi" w:hAnsiTheme="majorHAnsi"/>
          <w:sz w:val="24"/>
          <w:szCs w:val="24"/>
        </w:rPr>
      </w:pPr>
      <w:r w:rsidRPr="00C2273D">
        <w:rPr>
          <w:rFonts w:asciiTheme="majorHAnsi" w:hAnsiTheme="majorHAnsi"/>
          <w:sz w:val="24"/>
          <w:szCs w:val="24"/>
        </w:rPr>
        <w:t xml:space="preserve">В течение 3-х рабочих дней со дня принятия (утверждения) документ должен быть опубликован на сайте Ассоциации и в единой папке локального сетевого ресурса Ассоциации, направлен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6" w:history="1">
        <w:r w:rsidRPr="00C2273D">
          <w:rPr>
            <w:rFonts w:asciiTheme="majorHAnsi" w:hAnsiTheme="majorHAnsi"/>
            <w:sz w:val="24"/>
            <w:szCs w:val="24"/>
          </w:rPr>
          <w:t>квалифицированной электронной подписи</w:t>
        </w:r>
      </w:hyperlink>
      <w:r w:rsidRPr="00C2273D">
        <w:rPr>
          <w:rFonts w:asciiTheme="majorHAnsi" w:hAnsiTheme="majorHAnsi"/>
          <w:sz w:val="24"/>
          <w:szCs w:val="24"/>
        </w:rPr>
        <w:t>, в орган надзора за саморегулируемыми организациями.</w:t>
      </w:r>
    </w:p>
    <w:p w14:paraId="0A806BCB" w14:textId="77777777" w:rsidR="001F2B6B" w:rsidRPr="00C2273D" w:rsidRDefault="001F2B6B" w:rsidP="00B94714">
      <w:pPr>
        <w:pStyle w:val="affd"/>
        <w:numPr>
          <w:ilvl w:val="1"/>
          <w:numId w:val="40"/>
        </w:numPr>
        <w:spacing w:before="120" w:after="120"/>
        <w:ind w:left="709" w:hanging="567"/>
        <w:jc w:val="both"/>
        <w:rPr>
          <w:rFonts w:asciiTheme="majorHAnsi" w:hAnsiTheme="majorHAnsi"/>
          <w:sz w:val="24"/>
          <w:szCs w:val="24"/>
        </w:rPr>
      </w:pPr>
      <w:r w:rsidRPr="00C2273D">
        <w:rPr>
          <w:rFonts w:asciiTheme="majorHAnsi" w:hAnsiTheme="majorHAnsi"/>
          <w:sz w:val="24"/>
          <w:szCs w:val="24"/>
        </w:rPr>
        <w:t>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w:t>
      </w:r>
      <w:r w:rsidR="00651D99" w:rsidRPr="00C2273D">
        <w:rPr>
          <w:rFonts w:asciiTheme="majorHAnsi" w:hAnsiTheme="majorHAnsi"/>
          <w:sz w:val="24"/>
          <w:szCs w:val="24"/>
        </w:rPr>
        <w:t>:</w:t>
      </w:r>
    </w:p>
    <w:p w14:paraId="7BB40BB5" w14:textId="77777777" w:rsidR="001F2B6B" w:rsidRPr="00C2273D" w:rsidRDefault="001F2B6B" w:rsidP="00651D99">
      <w:pPr>
        <w:numPr>
          <w:ilvl w:val="0"/>
          <w:numId w:val="36"/>
        </w:numPr>
        <w:tabs>
          <w:tab w:val="clear" w:pos="720"/>
          <w:tab w:val="num" w:pos="1134"/>
        </w:tabs>
        <w:spacing w:before="120" w:after="0" w:line="240" w:lineRule="auto"/>
        <w:ind w:left="1418" w:hanging="284"/>
        <w:jc w:val="both"/>
        <w:textAlignment w:val="baseline"/>
        <w:rPr>
          <w:rFonts w:asciiTheme="majorHAnsi" w:hAnsiTheme="majorHAnsi"/>
          <w:color w:val="auto"/>
          <w:sz w:val="24"/>
          <w:szCs w:val="24"/>
          <w:lang w:eastAsia="ru-RU"/>
        </w:rPr>
      </w:pPr>
      <w:proofErr w:type="gramStart"/>
      <w:r w:rsidRPr="00C2273D">
        <w:rPr>
          <w:rFonts w:asciiTheme="majorHAnsi" w:hAnsiTheme="majorHAnsi"/>
          <w:color w:val="auto"/>
          <w:sz w:val="24"/>
          <w:szCs w:val="24"/>
          <w:lang w:eastAsia="ru-RU"/>
        </w:rPr>
        <w:t>размещает  документ</w:t>
      </w:r>
      <w:proofErr w:type="gramEnd"/>
      <w:r w:rsidRPr="00C2273D">
        <w:rPr>
          <w:rFonts w:asciiTheme="majorHAnsi" w:hAnsiTheme="majorHAnsi"/>
          <w:color w:val="auto"/>
          <w:sz w:val="24"/>
          <w:szCs w:val="24"/>
          <w:lang w:eastAsia="ru-RU"/>
        </w:rPr>
        <w:t xml:space="preserve"> в электронном виде (в формате Word, PDF)  в единой папке локального сетевого ресурса Ассоциации (направляет для размещения на сайте Ассоциации),</w:t>
      </w:r>
    </w:p>
    <w:p w14:paraId="45320B1A" w14:textId="77777777" w:rsidR="001F2B6B" w:rsidRPr="00C2273D" w:rsidRDefault="001F2B6B" w:rsidP="00651D99">
      <w:pPr>
        <w:numPr>
          <w:ilvl w:val="0"/>
          <w:numId w:val="36"/>
        </w:numPr>
        <w:tabs>
          <w:tab w:val="clear" w:pos="720"/>
          <w:tab w:val="num" w:pos="1134"/>
        </w:tabs>
        <w:spacing w:after="0" w:line="240" w:lineRule="auto"/>
        <w:ind w:left="1418" w:hanging="284"/>
        <w:jc w:val="both"/>
        <w:textAlignment w:val="baseline"/>
        <w:rPr>
          <w:rFonts w:asciiTheme="majorHAnsi" w:hAnsiTheme="majorHAnsi"/>
          <w:color w:val="auto"/>
          <w:sz w:val="24"/>
          <w:szCs w:val="24"/>
          <w:lang w:eastAsia="ru-RU"/>
        </w:rPr>
      </w:pPr>
      <w:r w:rsidRPr="00C2273D">
        <w:rPr>
          <w:rFonts w:asciiTheme="majorHAnsi" w:hAnsiTheme="majorHAnsi"/>
          <w:color w:val="auto"/>
          <w:sz w:val="24"/>
          <w:szCs w:val="24"/>
          <w:lang w:eastAsia="ru-RU"/>
        </w:rPr>
        <w:t>информирует всех сотрудников Ассоциации о месте его размещения,</w:t>
      </w:r>
    </w:p>
    <w:p w14:paraId="2BE0B119" w14:textId="77777777" w:rsidR="001F2B6B" w:rsidRPr="00C2273D" w:rsidRDefault="001F2B6B" w:rsidP="00651D99">
      <w:pPr>
        <w:pStyle w:val="affd"/>
        <w:widowControl w:val="0"/>
        <w:numPr>
          <w:ilvl w:val="0"/>
          <w:numId w:val="37"/>
        </w:numPr>
        <w:tabs>
          <w:tab w:val="left" w:pos="851"/>
          <w:tab w:val="num" w:pos="1134"/>
        </w:tabs>
        <w:spacing w:after="0" w:line="240" w:lineRule="auto"/>
        <w:ind w:left="1418" w:hanging="284"/>
        <w:jc w:val="both"/>
        <w:rPr>
          <w:rFonts w:asciiTheme="majorHAnsi" w:hAnsiTheme="majorHAnsi"/>
          <w:strike/>
          <w:sz w:val="24"/>
          <w:szCs w:val="24"/>
        </w:rPr>
      </w:pPr>
      <w:r w:rsidRPr="00C2273D">
        <w:rPr>
          <w:rFonts w:asciiTheme="majorHAnsi" w:hAnsiTheme="majorHAnsi"/>
          <w:sz w:val="24"/>
          <w:szCs w:val="24"/>
        </w:rPr>
        <w:t>обеспечивает надлежащее хранение Контрольного экземпляра документа на бумажном носителе.</w:t>
      </w:r>
    </w:p>
    <w:p w14:paraId="65F6DEF3" w14:textId="77777777" w:rsidR="002A5313" w:rsidRPr="00C2273D" w:rsidRDefault="00C23198" w:rsidP="00B94714">
      <w:pPr>
        <w:numPr>
          <w:ilvl w:val="0"/>
          <w:numId w:val="40"/>
        </w:numPr>
        <w:spacing w:before="240" w:after="120" w:line="240" w:lineRule="auto"/>
        <w:jc w:val="center"/>
        <w:outlineLvl w:val="0"/>
        <w:rPr>
          <w:rStyle w:val="aff0"/>
          <w:rFonts w:asciiTheme="majorHAnsi" w:hAnsiTheme="majorHAnsi"/>
          <w:caps/>
          <w:color w:val="984806" w:themeColor="accent6" w:themeShade="80"/>
          <w:sz w:val="24"/>
          <w:szCs w:val="24"/>
        </w:rPr>
      </w:pPr>
      <w:bookmarkStart w:id="61" w:name="_Toc285722118"/>
      <w:r w:rsidRPr="00C2273D">
        <w:rPr>
          <w:rStyle w:val="aff0"/>
          <w:rFonts w:asciiTheme="majorHAnsi" w:hAnsiTheme="majorHAnsi"/>
          <w:caps/>
          <w:color w:val="auto"/>
          <w:sz w:val="24"/>
          <w:szCs w:val="24"/>
        </w:rPr>
        <w:t xml:space="preserve"> </w:t>
      </w:r>
      <w:r w:rsidR="002A5313" w:rsidRPr="00C2273D">
        <w:rPr>
          <w:rStyle w:val="aff0"/>
          <w:rFonts w:asciiTheme="majorHAnsi" w:hAnsiTheme="majorHAnsi"/>
          <w:caps/>
          <w:color w:val="984806" w:themeColor="accent6" w:themeShade="80"/>
          <w:sz w:val="24"/>
          <w:szCs w:val="24"/>
        </w:rPr>
        <w:t>Лист регистрации изменений</w:t>
      </w:r>
      <w:bookmarkEnd w:id="41"/>
      <w:bookmarkEnd w:id="61"/>
    </w:p>
    <w:tbl>
      <w:tblPr>
        <w:tblW w:w="4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617"/>
        <w:gridCol w:w="6806"/>
      </w:tblGrid>
      <w:tr w:rsidR="002A5313" w:rsidRPr="00C2273D" w14:paraId="2079BB0E" w14:textId="77777777" w:rsidTr="008B16A8">
        <w:trPr>
          <w:jc w:val="center"/>
        </w:trPr>
        <w:tc>
          <w:tcPr>
            <w:tcW w:w="965" w:type="dxa"/>
            <w:tcBorders>
              <w:bottom w:val="single" w:sz="4" w:space="0" w:color="auto"/>
            </w:tcBorders>
            <w:shd w:val="clear" w:color="auto" w:fill="auto"/>
          </w:tcPr>
          <w:p w14:paraId="4AD40C6F" w14:textId="77777777" w:rsidR="002A5313" w:rsidRPr="00C2273D" w:rsidRDefault="002A5313" w:rsidP="00B6176E">
            <w:pPr>
              <w:pStyle w:val="CELLHEADER"/>
              <w:rPr>
                <w:rFonts w:asciiTheme="majorHAnsi" w:hAnsiTheme="majorHAnsi"/>
                <w:b w:val="0"/>
              </w:rPr>
            </w:pPr>
            <w:r w:rsidRPr="00C2273D">
              <w:rPr>
                <w:rFonts w:asciiTheme="majorHAnsi" w:hAnsiTheme="majorHAnsi"/>
                <w:b w:val="0"/>
              </w:rPr>
              <w:t>№ редакции</w:t>
            </w:r>
          </w:p>
        </w:tc>
        <w:tc>
          <w:tcPr>
            <w:tcW w:w="1651" w:type="dxa"/>
            <w:tcBorders>
              <w:bottom w:val="single" w:sz="4" w:space="0" w:color="auto"/>
            </w:tcBorders>
            <w:shd w:val="clear" w:color="auto" w:fill="auto"/>
          </w:tcPr>
          <w:p w14:paraId="43EDD757" w14:textId="77777777" w:rsidR="002A5313" w:rsidRPr="00C2273D" w:rsidRDefault="002A5313" w:rsidP="00B6176E">
            <w:pPr>
              <w:pStyle w:val="CELLHEADER"/>
              <w:rPr>
                <w:rFonts w:asciiTheme="majorHAnsi" w:hAnsiTheme="majorHAnsi"/>
                <w:b w:val="0"/>
              </w:rPr>
            </w:pPr>
            <w:r w:rsidRPr="00C2273D">
              <w:rPr>
                <w:rFonts w:asciiTheme="majorHAnsi" w:hAnsiTheme="majorHAnsi"/>
                <w:b w:val="0"/>
              </w:rPr>
              <w:t>Дата утверждения редакции</w:t>
            </w:r>
          </w:p>
        </w:tc>
        <w:tc>
          <w:tcPr>
            <w:tcW w:w="6966" w:type="dxa"/>
            <w:tcBorders>
              <w:bottom w:val="single" w:sz="4" w:space="0" w:color="auto"/>
            </w:tcBorders>
            <w:shd w:val="clear" w:color="auto" w:fill="auto"/>
          </w:tcPr>
          <w:p w14:paraId="166AF65B" w14:textId="77777777" w:rsidR="002A5313" w:rsidRPr="00C2273D" w:rsidRDefault="002A5313" w:rsidP="00B6176E">
            <w:pPr>
              <w:pStyle w:val="CELLHEADER"/>
              <w:rPr>
                <w:rFonts w:asciiTheme="majorHAnsi" w:hAnsiTheme="majorHAnsi"/>
                <w:b w:val="0"/>
              </w:rPr>
            </w:pPr>
            <w:r w:rsidRPr="00C2273D">
              <w:rPr>
                <w:rFonts w:asciiTheme="majorHAnsi" w:hAnsiTheme="majorHAnsi"/>
                <w:b w:val="0"/>
              </w:rPr>
              <w:t>Содержание изменений</w:t>
            </w:r>
          </w:p>
        </w:tc>
      </w:tr>
      <w:tr w:rsidR="002A5313" w:rsidRPr="00C2273D" w14:paraId="099D02A7" w14:textId="77777777" w:rsidTr="008B16A8">
        <w:trPr>
          <w:jc w:val="center"/>
        </w:trPr>
        <w:tc>
          <w:tcPr>
            <w:tcW w:w="965" w:type="dxa"/>
            <w:shd w:val="clear" w:color="auto" w:fill="auto"/>
            <w:vAlign w:val="center"/>
          </w:tcPr>
          <w:p w14:paraId="7909D230" w14:textId="77777777" w:rsidR="002A5313" w:rsidRPr="00C2273D" w:rsidRDefault="008B16A8"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1</w:t>
            </w:r>
          </w:p>
        </w:tc>
        <w:tc>
          <w:tcPr>
            <w:tcW w:w="1651" w:type="dxa"/>
            <w:shd w:val="clear" w:color="auto" w:fill="auto"/>
            <w:vAlign w:val="center"/>
          </w:tcPr>
          <w:p w14:paraId="08D16DEE" w14:textId="77777777" w:rsidR="002A5313" w:rsidRPr="00C2273D" w:rsidRDefault="008B16A8" w:rsidP="00C23198">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14.09.2016</w:t>
            </w:r>
          </w:p>
        </w:tc>
        <w:tc>
          <w:tcPr>
            <w:tcW w:w="6966" w:type="dxa"/>
            <w:shd w:val="clear" w:color="auto" w:fill="auto"/>
            <w:vAlign w:val="center"/>
          </w:tcPr>
          <w:p w14:paraId="65730BEA" w14:textId="77777777" w:rsidR="002A5313" w:rsidRPr="00C2273D" w:rsidRDefault="008B16A8" w:rsidP="00B6176E">
            <w:pPr>
              <w:spacing w:after="0" w:line="240" w:lineRule="auto"/>
              <w:rPr>
                <w:rFonts w:asciiTheme="majorHAnsi" w:hAnsiTheme="majorHAnsi"/>
                <w:color w:val="auto"/>
                <w:sz w:val="24"/>
                <w:szCs w:val="24"/>
              </w:rPr>
            </w:pPr>
            <w:r w:rsidRPr="00C2273D">
              <w:rPr>
                <w:rFonts w:asciiTheme="majorHAnsi" w:hAnsiTheme="majorHAnsi"/>
                <w:color w:val="auto"/>
                <w:sz w:val="24"/>
                <w:szCs w:val="24"/>
              </w:rPr>
              <w:t xml:space="preserve">Первоначальная редакция.  Положения настоящего документа разработаны в соответствии с требованиями Федерального закона РФ </w:t>
            </w:r>
            <w:r w:rsidR="009A5D0E" w:rsidRPr="00C2273D">
              <w:rPr>
                <w:rFonts w:asciiTheme="majorHAnsi" w:hAnsiTheme="majorHAnsi"/>
                <w:color w:val="auto"/>
                <w:sz w:val="24"/>
                <w:szCs w:val="24"/>
              </w:rPr>
              <w:t xml:space="preserve">              </w:t>
            </w:r>
            <w:r w:rsidRPr="00C2273D">
              <w:rPr>
                <w:rFonts w:asciiTheme="majorHAnsi" w:hAnsiTheme="majorHAnsi"/>
                <w:color w:val="auto"/>
                <w:sz w:val="24"/>
                <w:szCs w:val="24"/>
              </w:rPr>
              <w:t>№ 372-ФЗ от 03.07.2016 «О внесении изменений в Градостроительный кодекс РФ».</w:t>
            </w:r>
          </w:p>
        </w:tc>
      </w:tr>
      <w:tr w:rsidR="002A5313" w:rsidRPr="00C2273D" w14:paraId="2D1BFEFF" w14:textId="77777777" w:rsidTr="008B16A8">
        <w:trPr>
          <w:jc w:val="center"/>
        </w:trPr>
        <w:tc>
          <w:tcPr>
            <w:tcW w:w="965" w:type="dxa"/>
            <w:shd w:val="clear" w:color="auto" w:fill="auto"/>
          </w:tcPr>
          <w:p w14:paraId="677B70B2" w14:textId="77777777" w:rsidR="002A5313" w:rsidRPr="00C2273D" w:rsidRDefault="001E2012"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2.</w:t>
            </w:r>
          </w:p>
        </w:tc>
        <w:tc>
          <w:tcPr>
            <w:tcW w:w="1651" w:type="dxa"/>
            <w:shd w:val="clear" w:color="auto" w:fill="auto"/>
          </w:tcPr>
          <w:p w14:paraId="059F4711" w14:textId="77777777" w:rsidR="002A5313" w:rsidRPr="00C2273D" w:rsidRDefault="001E2012" w:rsidP="00C23198">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05.04.2017</w:t>
            </w:r>
          </w:p>
        </w:tc>
        <w:tc>
          <w:tcPr>
            <w:tcW w:w="6966" w:type="dxa"/>
            <w:shd w:val="clear" w:color="auto" w:fill="auto"/>
          </w:tcPr>
          <w:p w14:paraId="4A7607F4" w14:textId="77777777" w:rsidR="002A5313" w:rsidRPr="00C2273D" w:rsidRDefault="001E2012" w:rsidP="00BB0BAF">
            <w:pPr>
              <w:spacing w:after="0" w:line="240" w:lineRule="auto"/>
              <w:jc w:val="both"/>
              <w:rPr>
                <w:rFonts w:asciiTheme="majorHAnsi" w:hAnsiTheme="majorHAnsi"/>
                <w:color w:val="auto"/>
                <w:sz w:val="24"/>
                <w:szCs w:val="24"/>
              </w:rPr>
            </w:pPr>
            <w:r w:rsidRPr="00C2273D">
              <w:rPr>
                <w:rFonts w:asciiTheme="majorHAnsi" w:hAnsiTheme="majorHAnsi"/>
                <w:color w:val="auto"/>
                <w:sz w:val="24"/>
                <w:szCs w:val="24"/>
              </w:rPr>
              <w:t>Изменения в соответствии с ФЗ -191 и Гр К РФ</w:t>
            </w:r>
          </w:p>
        </w:tc>
      </w:tr>
      <w:tr w:rsidR="002A5313" w:rsidRPr="00C2273D" w14:paraId="72970CFA" w14:textId="77777777" w:rsidTr="008B16A8">
        <w:trPr>
          <w:jc w:val="center"/>
        </w:trPr>
        <w:tc>
          <w:tcPr>
            <w:tcW w:w="965" w:type="dxa"/>
            <w:shd w:val="clear" w:color="auto" w:fill="auto"/>
          </w:tcPr>
          <w:p w14:paraId="261250EF" w14:textId="77777777" w:rsidR="002A5313" w:rsidRPr="00C2273D" w:rsidRDefault="00A22676"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3.</w:t>
            </w:r>
          </w:p>
        </w:tc>
        <w:tc>
          <w:tcPr>
            <w:tcW w:w="1651" w:type="dxa"/>
            <w:shd w:val="clear" w:color="auto" w:fill="auto"/>
          </w:tcPr>
          <w:p w14:paraId="27B7A190" w14:textId="77777777" w:rsidR="002A5313" w:rsidRPr="00C2273D" w:rsidRDefault="0080577E" w:rsidP="00C23198">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20</w:t>
            </w:r>
            <w:r w:rsidR="00A22676" w:rsidRPr="00C2273D">
              <w:rPr>
                <w:rFonts w:asciiTheme="majorHAnsi" w:hAnsiTheme="majorHAnsi"/>
                <w:color w:val="auto"/>
                <w:sz w:val="24"/>
                <w:szCs w:val="24"/>
              </w:rPr>
              <w:t>.06.2017</w:t>
            </w:r>
          </w:p>
        </w:tc>
        <w:tc>
          <w:tcPr>
            <w:tcW w:w="6966" w:type="dxa"/>
            <w:shd w:val="clear" w:color="auto" w:fill="auto"/>
          </w:tcPr>
          <w:p w14:paraId="4ABDE8C1" w14:textId="77777777" w:rsidR="002A5313" w:rsidRPr="00C2273D" w:rsidRDefault="00A22676" w:rsidP="00BB0BAF">
            <w:pPr>
              <w:spacing w:after="0" w:line="240" w:lineRule="auto"/>
              <w:jc w:val="both"/>
              <w:rPr>
                <w:rFonts w:asciiTheme="majorHAnsi" w:hAnsiTheme="majorHAnsi"/>
                <w:color w:val="auto"/>
                <w:sz w:val="24"/>
                <w:szCs w:val="24"/>
              </w:rPr>
            </w:pPr>
            <w:r w:rsidRPr="00C2273D">
              <w:rPr>
                <w:rFonts w:asciiTheme="majorHAnsi" w:hAnsiTheme="majorHAnsi"/>
                <w:color w:val="auto"/>
                <w:sz w:val="24"/>
                <w:szCs w:val="24"/>
              </w:rPr>
              <w:t>Изменения в связи с решением Ростехнадзор РФ от 25.04.2017г.</w:t>
            </w:r>
          </w:p>
        </w:tc>
      </w:tr>
      <w:tr w:rsidR="00A4708E" w:rsidRPr="00C2273D" w14:paraId="24DF58FF" w14:textId="77777777" w:rsidTr="008B16A8">
        <w:trPr>
          <w:jc w:val="center"/>
        </w:trPr>
        <w:tc>
          <w:tcPr>
            <w:tcW w:w="965" w:type="dxa"/>
            <w:tcBorders>
              <w:top w:val="single" w:sz="4" w:space="0" w:color="auto"/>
              <w:left w:val="single" w:sz="4" w:space="0" w:color="auto"/>
              <w:bottom w:val="single" w:sz="4" w:space="0" w:color="auto"/>
              <w:right w:val="single" w:sz="4" w:space="0" w:color="auto"/>
            </w:tcBorders>
            <w:shd w:val="clear" w:color="auto" w:fill="auto"/>
          </w:tcPr>
          <w:p w14:paraId="27D9BCFF" w14:textId="77777777" w:rsidR="000A642A" w:rsidRPr="00C2273D" w:rsidRDefault="00575EDA"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4.</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73444F2" w14:textId="77777777" w:rsidR="000A642A" w:rsidRPr="00C2273D" w:rsidRDefault="00575EDA" w:rsidP="000A642A">
            <w:pPr>
              <w:spacing w:after="0" w:line="240" w:lineRule="auto"/>
              <w:rPr>
                <w:rFonts w:asciiTheme="majorHAnsi" w:hAnsiTheme="majorHAnsi"/>
                <w:color w:val="auto"/>
                <w:sz w:val="24"/>
                <w:szCs w:val="24"/>
              </w:rPr>
            </w:pPr>
            <w:r w:rsidRPr="00C2273D">
              <w:rPr>
                <w:rFonts w:asciiTheme="majorHAnsi" w:hAnsiTheme="majorHAnsi"/>
                <w:color w:val="auto"/>
                <w:sz w:val="24"/>
                <w:szCs w:val="24"/>
              </w:rPr>
              <w:t xml:space="preserve">     22.09.2017</w:t>
            </w:r>
          </w:p>
        </w:tc>
        <w:tc>
          <w:tcPr>
            <w:tcW w:w="6966" w:type="dxa"/>
            <w:tcBorders>
              <w:top w:val="single" w:sz="4" w:space="0" w:color="auto"/>
              <w:left w:val="single" w:sz="4" w:space="0" w:color="auto"/>
              <w:bottom w:val="single" w:sz="4" w:space="0" w:color="auto"/>
              <w:right w:val="single" w:sz="4" w:space="0" w:color="auto"/>
            </w:tcBorders>
            <w:shd w:val="clear" w:color="auto" w:fill="auto"/>
          </w:tcPr>
          <w:p w14:paraId="5B45EE99" w14:textId="77777777" w:rsidR="000A642A" w:rsidRPr="00C2273D" w:rsidRDefault="00575EDA" w:rsidP="00A4708E">
            <w:pPr>
              <w:pStyle w:val="Style7"/>
              <w:widowControl/>
              <w:jc w:val="both"/>
              <w:rPr>
                <w:rFonts w:asciiTheme="majorHAnsi" w:hAnsiTheme="majorHAnsi"/>
              </w:rPr>
            </w:pPr>
            <w:r w:rsidRPr="00C2273D">
              <w:rPr>
                <w:rFonts w:asciiTheme="majorHAnsi" w:hAnsiTheme="majorHAnsi"/>
              </w:rPr>
              <w:t>Изменения в связи с устранением замечаний Ростехнадзора РФ от 14.07.2017: п.</w:t>
            </w:r>
            <w:r w:rsidR="000336EE" w:rsidRPr="00C2273D">
              <w:rPr>
                <w:rFonts w:asciiTheme="majorHAnsi" w:hAnsiTheme="majorHAnsi"/>
              </w:rPr>
              <w:t xml:space="preserve"> 6.1.</w:t>
            </w:r>
          </w:p>
        </w:tc>
      </w:tr>
      <w:tr w:rsidR="00CB486A" w:rsidRPr="00C2273D" w14:paraId="17017FAA" w14:textId="77777777" w:rsidTr="008B16A8">
        <w:trPr>
          <w:jc w:val="center"/>
        </w:trPr>
        <w:tc>
          <w:tcPr>
            <w:tcW w:w="965" w:type="dxa"/>
            <w:tcBorders>
              <w:top w:val="single" w:sz="4" w:space="0" w:color="auto"/>
              <w:left w:val="single" w:sz="4" w:space="0" w:color="auto"/>
              <w:bottom w:val="single" w:sz="4" w:space="0" w:color="auto"/>
              <w:right w:val="single" w:sz="4" w:space="0" w:color="auto"/>
            </w:tcBorders>
            <w:shd w:val="clear" w:color="auto" w:fill="auto"/>
          </w:tcPr>
          <w:p w14:paraId="2765FA51" w14:textId="77777777" w:rsidR="00CB486A" w:rsidRPr="00C2273D" w:rsidRDefault="00CB486A"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5.</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E40BA70" w14:textId="77777777" w:rsidR="00CB486A" w:rsidRPr="00C2273D" w:rsidRDefault="00CB486A" w:rsidP="00CB486A">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07.12.2017</w:t>
            </w:r>
          </w:p>
        </w:tc>
        <w:tc>
          <w:tcPr>
            <w:tcW w:w="6966" w:type="dxa"/>
            <w:tcBorders>
              <w:top w:val="single" w:sz="4" w:space="0" w:color="auto"/>
              <w:left w:val="single" w:sz="4" w:space="0" w:color="auto"/>
              <w:bottom w:val="single" w:sz="4" w:space="0" w:color="auto"/>
              <w:right w:val="single" w:sz="4" w:space="0" w:color="auto"/>
            </w:tcBorders>
            <w:shd w:val="clear" w:color="auto" w:fill="auto"/>
          </w:tcPr>
          <w:p w14:paraId="643D1953" w14:textId="77777777" w:rsidR="00CB486A" w:rsidRPr="00C2273D" w:rsidRDefault="00CB486A" w:rsidP="00EC238D">
            <w:pPr>
              <w:pStyle w:val="Style7"/>
              <w:widowControl/>
              <w:jc w:val="both"/>
              <w:rPr>
                <w:rFonts w:asciiTheme="majorHAnsi" w:hAnsiTheme="majorHAnsi"/>
              </w:rPr>
            </w:pPr>
            <w:r w:rsidRPr="00C2273D">
              <w:rPr>
                <w:rFonts w:asciiTheme="majorHAnsi" w:hAnsiTheme="majorHAnsi"/>
              </w:rPr>
              <w:t>Изменения в связи с устранением замечаний Ростехнадзора РФ от 13.1</w:t>
            </w:r>
            <w:r w:rsidR="00EC238D" w:rsidRPr="00C2273D">
              <w:rPr>
                <w:rFonts w:asciiTheme="majorHAnsi" w:hAnsiTheme="majorHAnsi"/>
              </w:rPr>
              <w:t>0</w:t>
            </w:r>
            <w:r w:rsidRPr="00C2273D">
              <w:rPr>
                <w:rFonts w:asciiTheme="majorHAnsi" w:hAnsiTheme="majorHAnsi"/>
              </w:rPr>
              <w:t>.2017г.</w:t>
            </w:r>
          </w:p>
        </w:tc>
      </w:tr>
      <w:tr w:rsidR="00397D82" w:rsidRPr="00C2273D" w14:paraId="6E59DAF2" w14:textId="77777777" w:rsidTr="008B16A8">
        <w:trPr>
          <w:jc w:val="center"/>
        </w:trPr>
        <w:tc>
          <w:tcPr>
            <w:tcW w:w="965" w:type="dxa"/>
            <w:tcBorders>
              <w:top w:val="single" w:sz="4" w:space="0" w:color="auto"/>
              <w:left w:val="single" w:sz="4" w:space="0" w:color="auto"/>
              <w:bottom w:val="single" w:sz="4" w:space="0" w:color="auto"/>
              <w:right w:val="single" w:sz="4" w:space="0" w:color="auto"/>
            </w:tcBorders>
            <w:shd w:val="clear" w:color="auto" w:fill="auto"/>
          </w:tcPr>
          <w:p w14:paraId="2F8B4F8F" w14:textId="77777777" w:rsidR="00397D82" w:rsidRPr="00C2273D" w:rsidRDefault="00397D82"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6.</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E7800A3" w14:textId="77777777" w:rsidR="00397D82" w:rsidRPr="00C2273D" w:rsidRDefault="00397D82" w:rsidP="00CB486A">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26.04.2018</w:t>
            </w:r>
          </w:p>
        </w:tc>
        <w:tc>
          <w:tcPr>
            <w:tcW w:w="6966" w:type="dxa"/>
            <w:tcBorders>
              <w:top w:val="single" w:sz="4" w:space="0" w:color="auto"/>
              <w:left w:val="single" w:sz="4" w:space="0" w:color="auto"/>
              <w:bottom w:val="single" w:sz="4" w:space="0" w:color="auto"/>
              <w:right w:val="single" w:sz="4" w:space="0" w:color="auto"/>
            </w:tcBorders>
            <w:shd w:val="clear" w:color="auto" w:fill="auto"/>
          </w:tcPr>
          <w:p w14:paraId="2CBD1EF8" w14:textId="77777777" w:rsidR="00397D82" w:rsidRPr="00C2273D" w:rsidRDefault="00D71516" w:rsidP="0079415C">
            <w:pPr>
              <w:pStyle w:val="Style7"/>
              <w:widowControl/>
              <w:jc w:val="both"/>
              <w:rPr>
                <w:rFonts w:asciiTheme="majorHAnsi" w:hAnsiTheme="majorHAnsi"/>
              </w:rPr>
            </w:pPr>
            <w:r w:rsidRPr="00C2273D">
              <w:rPr>
                <w:rFonts w:asciiTheme="majorHAnsi" w:hAnsiTheme="majorHAnsi"/>
              </w:rPr>
              <w:t>Изменения в связи с приведением в соответствие с градостроительным законодательством РФ в части указания на оплат</w:t>
            </w:r>
            <w:r w:rsidR="0079415C" w:rsidRPr="00C2273D">
              <w:rPr>
                <w:rFonts w:asciiTheme="majorHAnsi" w:hAnsiTheme="majorHAnsi"/>
              </w:rPr>
              <w:t>у</w:t>
            </w:r>
            <w:r w:rsidRPr="00C2273D">
              <w:rPr>
                <w:rFonts w:asciiTheme="majorHAnsi" w:hAnsiTheme="majorHAnsi"/>
              </w:rPr>
              <w:t xml:space="preserve"> взносов в КФ ОДО на реквизиты специальных счетов.</w:t>
            </w:r>
          </w:p>
        </w:tc>
      </w:tr>
      <w:tr w:rsidR="00195174" w:rsidRPr="00C2273D" w14:paraId="312005CD" w14:textId="77777777" w:rsidTr="008B16A8">
        <w:trPr>
          <w:jc w:val="center"/>
        </w:trPr>
        <w:tc>
          <w:tcPr>
            <w:tcW w:w="965" w:type="dxa"/>
            <w:tcBorders>
              <w:top w:val="single" w:sz="4" w:space="0" w:color="auto"/>
              <w:left w:val="single" w:sz="4" w:space="0" w:color="auto"/>
              <w:bottom w:val="single" w:sz="4" w:space="0" w:color="auto"/>
              <w:right w:val="single" w:sz="4" w:space="0" w:color="auto"/>
            </w:tcBorders>
            <w:shd w:val="clear" w:color="auto" w:fill="auto"/>
          </w:tcPr>
          <w:p w14:paraId="0831615D" w14:textId="77777777" w:rsidR="00195174" w:rsidRPr="00C2273D" w:rsidRDefault="00254B6F" w:rsidP="00242DE7">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7</w:t>
            </w: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970F28B" w14:textId="77777777" w:rsidR="00195174" w:rsidRPr="00C2273D" w:rsidRDefault="00254B6F" w:rsidP="00CB486A">
            <w:pPr>
              <w:spacing w:after="0" w:line="240" w:lineRule="auto"/>
              <w:jc w:val="center"/>
              <w:rPr>
                <w:rFonts w:asciiTheme="majorHAnsi" w:hAnsiTheme="majorHAnsi"/>
                <w:color w:val="auto"/>
                <w:sz w:val="24"/>
                <w:szCs w:val="24"/>
              </w:rPr>
            </w:pPr>
            <w:r w:rsidRPr="00C2273D">
              <w:rPr>
                <w:rFonts w:asciiTheme="majorHAnsi" w:hAnsiTheme="majorHAnsi"/>
                <w:color w:val="auto"/>
                <w:sz w:val="24"/>
                <w:szCs w:val="24"/>
              </w:rPr>
              <w:t>25.04.20019</w:t>
            </w:r>
          </w:p>
        </w:tc>
        <w:tc>
          <w:tcPr>
            <w:tcW w:w="6966" w:type="dxa"/>
            <w:tcBorders>
              <w:top w:val="single" w:sz="4" w:space="0" w:color="auto"/>
              <w:left w:val="single" w:sz="4" w:space="0" w:color="auto"/>
              <w:bottom w:val="single" w:sz="4" w:space="0" w:color="auto"/>
              <w:right w:val="single" w:sz="4" w:space="0" w:color="auto"/>
            </w:tcBorders>
            <w:shd w:val="clear" w:color="auto" w:fill="auto"/>
          </w:tcPr>
          <w:p w14:paraId="2D159C75" w14:textId="77777777" w:rsidR="00195174" w:rsidRPr="00C2273D" w:rsidRDefault="00195174" w:rsidP="00254B6F">
            <w:pPr>
              <w:pStyle w:val="Style7"/>
              <w:widowControl/>
              <w:jc w:val="both"/>
              <w:rPr>
                <w:rFonts w:asciiTheme="majorHAnsi" w:hAnsiTheme="majorHAnsi"/>
              </w:rPr>
            </w:pPr>
            <w:r w:rsidRPr="00C2273D">
              <w:rPr>
                <w:rFonts w:asciiTheme="majorHAnsi" w:hAnsiTheme="majorHAnsi"/>
              </w:rPr>
              <w:t xml:space="preserve">Внесены изменения по процедуре </w:t>
            </w:r>
            <w:r w:rsidR="00254B6F" w:rsidRPr="00C2273D">
              <w:rPr>
                <w:rFonts w:asciiTheme="majorHAnsi" w:hAnsiTheme="majorHAnsi"/>
              </w:rPr>
              <w:t xml:space="preserve">расчетов с учетом разъяснений РТН и </w:t>
            </w:r>
            <w:r w:rsidRPr="00C2273D">
              <w:rPr>
                <w:rFonts w:asciiTheme="majorHAnsi" w:hAnsiTheme="majorHAnsi"/>
              </w:rPr>
              <w:t>деятельност</w:t>
            </w:r>
            <w:r w:rsidR="00254B6F" w:rsidRPr="00C2273D">
              <w:rPr>
                <w:rFonts w:asciiTheme="majorHAnsi" w:hAnsiTheme="majorHAnsi"/>
              </w:rPr>
              <w:t>и</w:t>
            </w:r>
            <w:r w:rsidRPr="00C2273D">
              <w:rPr>
                <w:rFonts w:asciiTheme="majorHAnsi" w:hAnsiTheme="majorHAnsi"/>
              </w:rPr>
              <w:t xml:space="preserve"> Администрации.  Стилистическая правка, в соответствии с ФЗ-340 добавлен новый вид </w:t>
            </w:r>
            <w:r w:rsidR="00254B6F" w:rsidRPr="00C2273D">
              <w:rPr>
                <w:rFonts w:asciiTheme="majorHAnsi" w:hAnsiTheme="majorHAnsi"/>
              </w:rPr>
              <w:t>работ и договор подряда на осуществление</w:t>
            </w:r>
            <w:r w:rsidRPr="00C2273D">
              <w:rPr>
                <w:rFonts w:asciiTheme="majorHAnsi" w:hAnsiTheme="majorHAnsi"/>
              </w:rPr>
              <w:t xml:space="preserve"> снос</w:t>
            </w:r>
            <w:r w:rsidR="00254B6F" w:rsidRPr="00C2273D">
              <w:rPr>
                <w:rFonts w:asciiTheme="majorHAnsi" w:hAnsiTheme="majorHAnsi"/>
              </w:rPr>
              <w:t>а</w:t>
            </w:r>
            <w:r w:rsidRPr="00C2273D">
              <w:rPr>
                <w:rFonts w:asciiTheme="majorHAnsi" w:hAnsiTheme="majorHAnsi"/>
              </w:rPr>
              <w:t xml:space="preserve"> не связанн</w:t>
            </w:r>
            <w:r w:rsidR="00254B6F" w:rsidRPr="00C2273D">
              <w:rPr>
                <w:rFonts w:asciiTheme="majorHAnsi" w:hAnsiTheme="majorHAnsi"/>
              </w:rPr>
              <w:t>ого</w:t>
            </w:r>
            <w:r w:rsidRPr="00C2273D">
              <w:rPr>
                <w:rFonts w:asciiTheme="majorHAnsi" w:hAnsiTheme="majorHAnsi"/>
              </w:rPr>
              <w:t xml:space="preserve"> со строительством, , исключены положения, в виду того, что переходные положения ФЗ-191 стали неактуальны, внесено дополнение о проведении рассмотрения жалобы на действия члена так как заявление о выплате или иск относится к иным обращениям </w:t>
            </w:r>
            <w:r w:rsidRPr="00C2273D">
              <w:rPr>
                <w:rFonts w:asciiTheme="majorHAnsi" w:hAnsiTheme="majorHAnsi"/>
              </w:rPr>
              <w:lastRenderedPageBreak/>
              <w:t xml:space="preserve">требующим рассмотрения и принятия решения в соответствии со ст. 55.14 </w:t>
            </w:r>
            <w:proofErr w:type="spellStart"/>
            <w:r w:rsidRPr="00C2273D">
              <w:rPr>
                <w:rFonts w:asciiTheme="majorHAnsi" w:hAnsiTheme="majorHAnsi"/>
              </w:rPr>
              <w:t>ГрК</w:t>
            </w:r>
            <w:proofErr w:type="spellEnd"/>
            <w:r w:rsidRPr="00C2273D">
              <w:rPr>
                <w:rFonts w:asciiTheme="majorHAnsi" w:hAnsiTheme="majorHAnsi"/>
              </w:rPr>
              <w:t xml:space="preserve"> РФ.</w:t>
            </w:r>
          </w:p>
        </w:tc>
      </w:tr>
    </w:tbl>
    <w:p w14:paraId="348B6662" w14:textId="77777777" w:rsidR="002A5313" w:rsidRPr="00C2273D" w:rsidRDefault="002A5313" w:rsidP="002A5313">
      <w:pPr>
        <w:tabs>
          <w:tab w:val="left" w:pos="993"/>
        </w:tabs>
        <w:spacing w:before="240" w:after="0" w:line="240" w:lineRule="auto"/>
        <w:ind w:left="357"/>
        <w:jc w:val="both"/>
        <w:rPr>
          <w:rFonts w:asciiTheme="majorHAnsi" w:hAnsiTheme="majorHAnsi"/>
          <w:color w:val="auto"/>
          <w:sz w:val="24"/>
          <w:szCs w:val="24"/>
        </w:rPr>
      </w:pPr>
    </w:p>
    <w:p w14:paraId="62E3A06E" w14:textId="77777777" w:rsidR="004B6A74" w:rsidRPr="00C2273D" w:rsidRDefault="004B6A74" w:rsidP="002A5313">
      <w:pPr>
        <w:rPr>
          <w:rFonts w:asciiTheme="majorHAnsi" w:hAnsiTheme="majorHAnsi"/>
          <w:color w:val="auto"/>
          <w:sz w:val="24"/>
          <w:szCs w:val="24"/>
        </w:rPr>
      </w:pPr>
    </w:p>
    <w:p w14:paraId="518E8C34" w14:textId="77777777" w:rsidR="003C61C4" w:rsidRPr="00C2273D" w:rsidRDefault="003C61C4" w:rsidP="002A5313">
      <w:pPr>
        <w:rPr>
          <w:rFonts w:asciiTheme="majorHAnsi" w:hAnsiTheme="majorHAnsi"/>
          <w:color w:val="auto"/>
          <w:sz w:val="24"/>
          <w:szCs w:val="24"/>
        </w:rPr>
      </w:pPr>
    </w:p>
    <w:sectPr w:rsidR="003C61C4" w:rsidRPr="00C2273D" w:rsidSect="003B616F">
      <w:headerReference w:type="default" r:id="rId17"/>
      <w:footerReference w:type="default" r:id="rId18"/>
      <w:headerReference w:type="first" r:id="rId19"/>
      <w:pgSz w:w="11907" w:h="16839" w:code="9"/>
      <w:pgMar w:top="1503" w:right="708" w:bottom="1418" w:left="1134" w:header="573" w:footer="71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9A15" w14:textId="77777777" w:rsidR="00021FA3" w:rsidRDefault="00021FA3">
      <w:pPr>
        <w:spacing w:after="0" w:line="240" w:lineRule="auto"/>
      </w:pPr>
      <w:r>
        <w:separator/>
      </w:r>
    </w:p>
  </w:endnote>
  <w:endnote w:type="continuationSeparator" w:id="0">
    <w:p w14:paraId="0F673D3E" w14:textId="77777777" w:rsidR="00021FA3" w:rsidRDefault="0002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845082"/>
      <w:docPartObj>
        <w:docPartGallery w:val="Page Numbers (Bottom of Page)"/>
        <w:docPartUnique/>
      </w:docPartObj>
    </w:sdtPr>
    <w:sdtEndPr/>
    <w:sdtContent>
      <w:p w14:paraId="6E38046D" w14:textId="77777777" w:rsidR="00816133" w:rsidRDefault="00816133">
        <w:pPr>
          <w:pStyle w:val="a6"/>
        </w:pPr>
        <w:r>
          <w:rPr>
            <w:noProof/>
            <w:lang w:eastAsia="ru-RU"/>
          </w:rPr>
          <mc:AlternateContent>
            <mc:Choice Requires="wpg">
              <w:drawing>
                <wp:anchor distT="0" distB="0" distL="114300" distR="114300" simplePos="0" relativeHeight="251671040" behindDoc="0" locked="0" layoutInCell="1" allowOverlap="1" wp14:anchorId="22CD1B23" wp14:editId="3196E190">
                  <wp:simplePos x="0" y="0"/>
                  <wp:positionH relativeFrom="page">
                    <wp:align>center</wp:align>
                  </wp:positionH>
                  <wp:positionV relativeFrom="bottomMargin">
                    <wp:align>center</wp:align>
                  </wp:positionV>
                  <wp:extent cx="7542530" cy="190500"/>
                  <wp:effectExtent l="0" t="0" r="1905"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190500"/>
                            <a:chOff x="0" y="14970"/>
                            <a:chExt cx="12255" cy="300"/>
                          </a:xfrm>
                        </wpg:grpSpPr>
                        <wps:wsp>
                          <wps:cNvPr id="4" name="Text Box 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F436" w14:textId="1F560644" w:rsidR="00816133" w:rsidRDefault="00816133">
                                <w:pPr>
                                  <w:jc w:val="center"/>
                                </w:pPr>
                                <w:r>
                                  <w:fldChar w:fldCharType="begin"/>
                                </w:r>
                                <w:r>
                                  <w:instrText xml:space="preserve"> PAGE    \* MERGEFORMAT </w:instrText>
                                </w:r>
                                <w:r>
                                  <w:fldChar w:fldCharType="separate"/>
                                </w:r>
                                <w:r w:rsidR="0075099B" w:rsidRPr="0075099B">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6"/>
                          <wpg:cNvGrpSpPr>
                            <a:grpSpLocks/>
                          </wpg:cNvGrpSpPr>
                          <wpg:grpSpPr bwMode="auto">
                            <a:xfrm flipH="1">
                              <a:off x="0" y="14970"/>
                              <a:ext cx="12255" cy="230"/>
                              <a:chOff x="-8" y="14978"/>
                              <a:chExt cx="12255" cy="230"/>
                            </a:xfrm>
                          </wpg:grpSpPr>
                          <wps:wsp>
                            <wps:cNvPr id="6" name="AutoShape 7"/>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dtdh="http://schemas.microsoft.com/office/word/2020/wordml/sdtdatahash" xmlns:oel="http://schemas.microsoft.com/office/2019/extlst">
              <w:pict>
                <v:group w14:anchorId="22CD1B23" id="Group 4" o:spid="_x0000_s1026" style="position:absolute;margin-left:0;margin-top:0;width:593.9pt;height:15pt;z-index:2516710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YUkQMAAP8KAAAOAAAAZHJzL2Uyb0RvYy54bWzkVttu3DYQfS/QfyD4Xuvi1V4Ey0G6SZwC&#10;aRMgTt65EnVpJVIhuZbcr+9wSEnrdS5A2iQPfREocjicOXPOkFdPxq4ld1zpRoqMRhchJVzksmhE&#10;ldF3ty9+2VKiDRMFa6XgGb3nmj65/vmnq6FPeSxr2RZcEXAidDr0Ga2N6dMg0HnNO6YvZM8FLJZS&#10;dczAr6qCQrEBvHdtEIfhOhikKnolc641zD5zi/Qa/Zclz83rstTckDajEJvBr8LvwX6D6yuWVor1&#10;dZP7MNhXRNGxRsChs6tnzDByVM0jV12TK6llaS5y2QWyLJucYw6QTRSeZXOj5LHHXKp0qPoZJoD2&#10;DKevdpv/cfdGkabI6CUlgnVQIjyVrCw0Q1+lYHGj+rf9G+Xyg+Ermf+lYTk4X7f/lTMmh+F3WYA7&#10;djQSoRlL1VkXkDQZsQL3cwX4aEgOk5tkFSeXUKgc1qJdmIS+RHkNdVy2RavdZl557jdHcZwkbuul&#10;2xew1J2KkfrIbFpANr3gqf8dnm9r1nMsk7ZoeTxXE563Nrlf5UgSBykaWTyJGWEa8kR4tIOVCLmv&#10;maj4U6XkUHNWQHSR3Qk5zFtdDto6+RLOUbgNobYWz9VuGzvGT3ivk50DLN5u8YwJMJb2SpsbLjti&#10;BxlVICWMk9290saGs5jYqgr5omlbmGdpKx5MgKGdwfBtxC52Mx5GsLY5HWRxD4ko6dQJ3QQGtVR/&#10;UzKAMjOqPxyZ4pS0vwkAw8p4GqhpcJgGTOSwNaOGEjfcGyf3Y6+aqgbPDm4hnwIxywZTWaLwcQI7&#10;bGyezW64lBZIdiqVtavrfywVUrZN/3IK94FoTtg/FfKE+zHoB+swa8Y2YVf/DVaZpXn9EdH4jT9S&#10;NOsJWVsc1BXZOHSR+nvhulA+Ct+FZrmg8e19Dx3ngVrcFlvgT6sFoX5/BvVj0Bas175DnSO2SMKr&#10;5sCF2UshQDxSXS76sQKpCs8iVvwZUVJ2Ldw8d6wl0PTm9oVq+7zYyJDRXRInrovItimsEu0JeIvy&#10;fasIuM3ooXLUb48dtGY3t7aHObrAtO2xaIpTQITZA4agT513jYGbu226jG5twN6L7VjPRYEENKxp&#10;3fjjPcAJH0yxN3jNfYfWvHnMMtSFb7DfimXY4Gw7RrRsgbyqoziJzxU6ky3c7fyl9m3YtltvXFeA&#10;Gv3f2LY8C5CD+MpCpvsXoX3Gnf6j1fJuvf4HAAD//wMAUEsDBBQABgAIAAAAIQDGp/QP3AAAAAUB&#10;AAAPAAAAZHJzL2Rvd25yZXYueG1sTI/BTsMwEETvSP0Haytxo3YLolUapwIENxCiTQtHN97GEfE6&#10;2G4a/h6XC1xGWs1q5k2+GmzLevShcSRhOhHAkCqnG6ollJunqwWwEBVp1TpCCd8YYFWMLnKVaXei&#10;N+zXsWYphEKmJJgYu4zzUBm0Kkxch5S8g/NWxXT6mmuvTinctnwmxC23qqHUYFSHDwarz/XRSpjN&#10;tzfh8aN7vX/Zfu365/fS+LqU8nI83C2BRRzi3zOc8RM6FIlp746kA2slpCHxV8/edDFPO/YSroUA&#10;XuT8P33xAwAA//8DAFBLAQItABQABgAIAAAAIQC2gziS/gAAAOEBAAATAAAAAAAAAAAAAAAAAAAA&#10;AABbQ29udGVudF9UeXBlc10ueG1sUEsBAi0AFAAGAAgAAAAhADj9If/WAAAAlAEAAAsAAAAAAAAA&#10;AAAAAAAALwEAAF9yZWxzLy5yZWxzUEsBAi0AFAAGAAgAAAAhAOCoRhSRAwAA/woAAA4AAAAAAAAA&#10;AAAAAAAALgIAAGRycy9lMm9Eb2MueG1sUEsBAi0AFAAGAAgAAAAhAMan9A/cAAAABQEAAA8AAAAA&#10;AAAAAAAAAAAA6wUAAGRycy9kb3ducmV2LnhtbFBLBQYAAAAABAAEAPMAAAD0BgAAAAA=&#10;">
                  <v:shapetype id="_x0000_t202" coordsize="21600,21600" o:spt="202" path="m,l,21600r21600,l21600,xe">
                    <v:stroke joinstyle="miter"/>
                    <v:path gradientshapeok="t" o:connecttype="rect"/>
                  </v:shapetype>
                  <v:shape id="Text Box 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CDFF436" w14:textId="1F560644" w:rsidR="00816133" w:rsidRDefault="00816133">
                          <w:pPr>
                            <w:jc w:val="center"/>
                          </w:pPr>
                          <w:r>
                            <w:fldChar w:fldCharType="begin"/>
                          </w:r>
                          <w:r>
                            <w:instrText xml:space="preserve"> PAGE    \* MERGEFORMAT </w:instrText>
                          </w:r>
                          <w:r>
                            <w:fldChar w:fldCharType="separate"/>
                          </w:r>
                          <w:r w:rsidR="0075099B" w:rsidRPr="0075099B">
                            <w:rPr>
                              <w:noProof/>
                              <w:color w:val="8C8C8C" w:themeColor="background1" w:themeShade="8C"/>
                            </w:rPr>
                            <w:t>10</w:t>
                          </w:r>
                          <w:r>
                            <w:rPr>
                              <w:noProof/>
                              <w:color w:val="8C8C8C" w:themeColor="background1" w:themeShade="8C"/>
                            </w:rPr>
                            <w:fldChar w:fldCharType="end"/>
                          </w:r>
                        </w:p>
                      </w:txbxContent>
                    </v:textbox>
                  </v:shape>
                  <v:group id="Group 6"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LEwwAAANoAAAAPAAAAZHJzL2Rvd25yZXYueG1sRI/NasMw&#10;EITvhbyD2EAvoZbjQxrcKKExFNJjfkzIbbG2tom1MpJqu29fBQo9DjPzDbPZTaYTAznfWlawTFIQ&#10;xJXVLdcKLuePlzUIH5A1dpZJwQ952G1nTxvMtR35SMMp1CJC2OeooAmhz6X0VUMGfWJ74uh9WWcw&#10;ROlqqR2OEW46maXpShpsOS402FPRUHU/fRsFC70oM1sc7uer+yyHjNx6f3tV6nk+vb+BCDSF//Bf&#10;+6AVrOBxJd4Auf0FAAD//wMAUEsBAi0AFAAGAAgAAAAhANvh9svuAAAAhQEAABMAAAAAAAAAAAAA&#10;AAAAAAAAAFtDb250ZW50X1R5cGVzXS54bWxQSwECLQAUAAYACAAAACEAWvQsW78AAAAVAQAACwAA&#10;AAAAAAAAAAAAAAAfAQAAX3JlbHMvLnJlbHNQSwECLQAUAAYACAAAACEArgUCxMMAAADaAAAADwAA&#10;AAAAAAAAAAAAAAAHAgAAZHJzL2Rvd25yZXYueG1sUEsFBgAAAAADAAMAtwAAAPcCAAAAAA==&#10;" strokecolor="#a5a5a5 [2092]"/>
                    <v:shape id="AutoShape 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y8xAAAANoAAAAPAAAAZHJzL2Rvd25yZXYueG1sRI9Bi8Iw&#10;FITvwv6H8Ba8aboeVKpRRHD1sCjaPejt0TzbYvNSmth2/fVGEPY4zMw3zHzZmVI0VLvCsoKvYQSC&#10;OLW64EzBb7IZTEE4j6yxtEwK/sjBcvHRm2OsbctHak4+EwHCLkYFufdVLKVLczLohrYiDt7V1gZ9&#10;kHUmdY1tgJtSjqJoLA0WHBZyrGidU3o73Y2CkX6ck5/vfbpp2vvucsmS7WH8UKr/2a1mIDx1/j/8&#10;bu+0ggm8roQbIBdPAAAA//8DAFBLAQItABQABgAIAAAAIQDb4fbL7gAAAIUBAAATAAAAAAAAAAAA&#10;AAAAAAAAAABbQ29udGVudF9UeXBlc10ueG1sUEsBAi0AFAAGAAgAAAAhAFr0LFu/AAAAFQEAAAsA&#10;AAAAAAAAAAAAAAAAHwEAAF9yZWxzLy5yZWxzUEsBAi0AFAAGAAgAAAAhALxmHLzEAAAA2gAAAA8A&#10;AAAAAAAAAAAAAAAABwIAAGRycy9kb3ducmV2LnhtbFBLBQYAAAAAAwADALcAAAD4Ag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45B8F" w14:textId="77777777" w:rsidR="00021FA3" w:rsidRDefault="00021FA3">
      <w:pPr>
        <w:spacing w:after="0" w:line="240" w:lineRule="auto"/>
      </w:pPr>
      <w:r>
        <w:separator/>
      </w:r>
    </w:p>
  </w:footnote>
  <w:footnote w:type="continuationSeparator" w:id="0">
    <w:p w14:paraId="75621A14" w14:textId="77777777" w:rsidR="00021FA3" w:rsidRDefault="00021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1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810"/>
      <w:gridCol w:w="2668"/>
    </w:tblGrid>
    <w:tr w:rsidR="00816133" w:rsidRPr="00721EB5" w14:paraId="01C5FAD9" w14:textId="77777777" w:rsidTr="00721EB5">
      <w:trPr>
        <w:trHeight w:val="165"/>
        <w:jc w:val="center"/>
      </w:trPr>
      <w:tc>
        <w:tcPr>
          <w:tcW w:w="8753" w:type="dxa"/>
          <w:gridSpan w:val="2"/>
        </w:tcPr>
        <w:p w14:paraId="4F9427C1" w14:textId="77777777" w:rsidR="00816133" w:rsidRPr="00D20300" w:rsidRDefault="00816133" w:rsidP="009F2029">
          <w:pPr>
            <w:tabs>
              <w:tab w:val="center" w:pos="4320"/>
              <w:tab w:val="right" w:pos="8640"/>
            </w:tabs>
            <w:spacing w:after="0"/>
            <w:jc w:val="center"/>
            <w:rPr>
              <w:rFonts w:asciiTheme="majorHAnsi" w:hAnsiTheme="majorHAnsi"/>
              <w:i/>
              <w:color w:val="808080"/>
              <w:sz w:val="16"/>
              <w:szCs w:val="16"/>
            </w:rPr>
          </w:pPr>
          <w:r w:rsidRPr="00D20300">
            <w:rPr>
              <w:rFonts w:asciiTheme="majorHAnsi" w:hAnsiTheme="majorHAnsi"/>
              <w:i/>
              <w:color w:val="808080"/>
              <w:sz w:val="14"/>
              <w:szCs w:val="14"/>
            </w:rPr>
            <w:t>Ассоциация Региональное отраслевое объединение работодателей «Сахалинское Саморегулируемое Объединение Строителей»</w:t>
          </w:r>
        </w:p>
      </w:tc>
    </w:tr>
    <w:tr w:rsidR="00816133" w:rsidRPr="00721EB5" w14:paraId="2B92B2FB" w14:textId="77777777" w:rsidTr="00721EB5">
      <w:trPr>
        <w:trHeight w:val="315"/>
        <w:jc w:val="center"/>
      </w:trPr>
      <w:tc>
        <w:tcPr>
          <w:tcW w:w="6289" w:type="dxa"/>
          <w:vMerge w:val="restart"/>
          <w:vAlign w:val="center"/>
        </w:tcPr>
        <w:p w14:paraId="2335013E" w14:textId="77777777" w:rsidR="00816133" w:rsidRPr="00D20300" w:rsidDel="009F2029" w:rsidRDefault="00816133" w:rsidP="009F2029">
          <w:pPr>
            <w:tabs>
              <w:tab w:val="center" w:pos="4320"/>
              <w:tab w:val="right" w:pos="8640"/>
            </w:tabs>
            <w:spacing w:after="0"/>
            <w:rPr>
              <w:rFonts w:asciiTheme="majorHAnsi" w:hAnsiTheme="majorHAnsi"/>
              <w:i/>
              <w:color w:val="808080"/>
              <w:sz w:val="16"/>
              <w:szCs w:val="16"/>
            </w:rPr>
          </w:pPr>
          <w:r w:rsidRPr="00D20300">
            <w:rPr>
              <w:rFonts w:asciiTheme="majorHAnsi" w:hAnsiTheme="majorHAnsi"/>
              <w:i/>
              <w:color w:val="FF0000"/>
              <w:sz w:val="16"/>
              <w:szCs w:val="16"/>
            </w:rPr>
            <w:t xml:space="preserve"> </w:t>
          </w:r>
          <w:bookmarkStart w:id="62" w:name="_Hlk131670083"/>
          <w:r w:rsidRPr="00D20300">
            <w:rPr>
              <w:rFonts w:asciiTheme="majorHAnsi" w:hAnsiTheme="majorHAnsi"/>
              <w:i/>
              <w:color w:val="808080"/>
              <w:sz w:val="16"/>
              <w:szCs w:val="16"/>
            </w:rPr>
            <w:t xml:space="preserve">«Положение о компенсационном фонде обеспечения договорных обязательств» </w:t>
          </w:r>
        </w:p>
        <w:bookmarkEnd w:id="62"/>
        <w:p w14:paraId="437D7A06" w14:textId="77777777" w:rsidR="00816133" w:rsidRPr="00D20300" w:rsidRDefault="00816133" w:rsidP="009F2029">
          <w:pPr>
            <w:tabs>
              <w:tab w:val="center" w:pos="4320"/>
              <w:tab w:val="right" w:pos="8640"/>
            </w:tabs>
            <w:spacing w:after="0"/>
            <w:rPr>
              <w:rFonts w:asciiTheme="majorHAnsi" w:hAnsiTheme="majorHAnsi"/>
              <w:i/>
              <w:color w:val="808080"/>
              <w:sz w:val="16"/>
              <w:szCs w:val="16"/>
            </w:rPr>
          </w:pPr>
        </w:p>
      </w:tc>
      <w:tc>
        <w:tcPr>
          <w:tcW w:w="2464" w:type="dxa"/>
        </w:tcPr>
        <w:p w14:paraId="3FBF0222" w14:textId="77777777" w:rsidR="00816133" w:rsidRPr="00D20300" w:rsidRDefault="00816133" w:rsidP="00721EB5">
          <w:pPr>
            <w:tabs>
              <w:tab w:val="center" w:pos="4320"/>
              <w:tab w:val="right" w:pos="8640"/>
            </w:tabs>
            <w:spacing w:after="0"/>
            <w:rPr>
              <w:rFonts w:asciiTheme="majorHAnsi" w:hAnsiTheme="majorHAnsi"/>
              <w:i/>
              <w:color w:val="auto"/>
              <w:sz w:val="16"/>
              <w:szCs w:val="16"/>
            </w:rPr>
          </w:pPr>
          <w:r w:rsidRPr="00D20300">
            <w:rPr>
              <w:rFonts w:asciiTheme="majorHAnsi" w:hAnsiTheme="majorHAnsi"/>
              <w:i/>
              <w:color w:val="auto"/>
              <w:sz w:val="16"/>
              <w:szCs w:val="16"/>
            </w:rPr>
            <w:t>Дата ввода:14.09.2016</w:t>
          </w:r>
        </w:p>
        <w:p w14:paraId="1DC1B6E8" w14:textId="0A790295" w:rsidR="00816133" w:rsidRPr="00D20300" w:rsidRDefault="00816133" w:rsidP="00D20300">
          <w:pPr>
            <w:tabs>
              <w:tab w:val="center" w:pos="4320"/>
              <w:tab w:val="right" w:pos="8640"/>
            </w:tabs>
            <w:spacing w:after="0"/>
            <w:rPr>
              <w:rFonts w:asciiTheme="majorHAnsi" w:hAnsiTheme="majorHAnsi"/>
              <w:i/>
              <w:color w:val="auto"/>
              <w:sz w:val="16"/>
              <w:szCs w:val="16"/>
            </w:rPr>
          </w:pPr>
          <w:r w:rsidRPr="00D20300">
            <w:rPr>
              <w:rFonts w:asciiTheme="majorHAnsi" w:hAnsiTheme="majorHAnsi"/>
              <w:i/>
              <w:color w:val="auto"/>
              <w:sz w:val="16"/>
              <w:szCs w:val="16"/>
            </w:rPr>
            <w:t>Дата редакции:</w:t>
          </w:r>
          <w:r w:rsidRPr="00D20300">
            <w:rPr>
              <w:rFonts w:asciiTheme="majorHAnsi" w:hAnsiTheme="majorHAnsi"/>
              <w:i/>
              <w:color w:val="FF0000"/>
              <w:sz w:val="16"/>
              <w:szCs w:val="16"/>
            </w:rPr>
            <w:t>27.04.2023</w:t>
          </w:r>
        </w:p>
      </w:tc>
    </w:tr>
    <w:tr w:rsidR="00816133" w:rsidRPr="00721EB5" w14:paraId="4231E778" w14:textId="77777777" w:rsidTr="00721EB5">
      <w:trPr>
        <w:trHeight w:val="283"/>
        <w:jc w:val="center"/>
      </w:trPr>
      <w:tc>
        <w:tcPr>
          <w:tcW w:w="6289" w:type="dxa"/>
          <w:vMerge/>
        </w:tcPr>
        <w:p w14:paraId="35E912B6" w14:textId="77777777" w:rsidR="00816133" w:rsidRPr="00D20300" w:rsidRDefault="00816133" w:rsidP="00721EB5">
          <w:pPr>
            <w:tabs>
              <w:tab w:val="center" w:pos="4320"/>
              <w:tab w:val="right" w:pos="8640"/>
            </w:tabs>
            <w:spacing w:after="0"/>
            <w:rPr>
              <w:rFonts w:asciiTheme="majorHAnsi" w:hAnsiTheme="majorHAnsi"/>
              <w:i/>
              <w:color w:val="808080"/>
              <w:sz w:val="16"/>
              <w:szCs w:val="16"/>
            </w:rPr>
          </w:pPr>
        </w:p>
      </w:tc>
      <w:tc>
        <w:tcPr>
          <w:tcW w:w="2464" w:type="dxa"/>
          <w:vAlign w:val="center"/>
        </w:tcPr>
        <w:p w14:paraId="497FAD8D" w14:textId="15AB6B9B" w:rsidR="00816133" w:rsidRPr="00D20300" w:rsidRDefault="00816133" w:rsidP="00D20300">
          <w:pPr>
            <w:tabs>
              <w:tab w:val="center" w:pos="4320"/>
              <w:tab w:val="right" w:pos="8640"/>
            </w:tabs>
            <w:spacing w:after="0"/>
            <w:rPr>
              <w:rFonts w:asciiTheme="majorHAnsi" w:hAnsiTheme="majorHAnsi"/>
              <w:i/>
              <w:color w:val="auto"/>
              <w:sz w:val="16"/>
              <w:szCs w:val="16"/>
            </w:rPr>
          </w:pPr>
          <w:r w:rsidRPr="00D20300">
            <w:rPr>
              <w:rFonts w:asciiTheme="majorHAnsi" w:hAnsiTheme="majorHAnsi"/>
              <w:i/>
              <w:color w:val="auto"/>
              <w:sz w:val="16"/>
              <w:szCs w:val="16"/>
            </w:rPr>
            <w:t>Код: П-02/2, ред.</w:t>
          </w:r>
          <w:r w:rsidRPr="00D20300">
            <w:rPr>
              <w:rFonts w:asciiTheme="majorHAnsi" w:hAnsiTheme="majorHAnsi"/>
              <w:i/>
              <w:color w:val="FF0000"/>
              <w:sz w:val="16"/>
              <w:szCs w:val="16"/>
            </w:rPr>
            <w:t>8</w:t>
          </w:r>
          <w:r w:rsidRPr="00D20300">
            <w:rPr>
              <w:rFonts w:asciiTheme="majorHAnsi" w:hAnsiTheme="majorHAnsi"/>
              <w:b/>
              <w:i/>
              <w:color w:val="FF0000"/>
              <w:sz w:val="16"/>
              <w:szCs w:val="16"/>
            </w:rPr>
            <w:t xml:space="preserve"> </w:t>
          </w:r>
        </w:p>
      </w:tc>
    </w:tr>
  </w:tbl>
  <w:p w14:paraId="0F89B9FE" w14:textId="77777777" w:rsidR="00816133" w:rsidRPr="00721EB5" w:rsidRDefault="00816133">
    <w:pPr>
      <w:pStyle w:val="af9"/>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8" w:type="pct"/>
      <w:tblInd w:w="57" w:type="dxa"/>
      <w:tblLayout w:type="fixed"/>
      <w:tblLook w:val="04A0" w:firstRow="1" w:lastRow="0" w:firstColumn="1" w:lastColumn="0" w:noHBand="0" w:noVBand="1"/>
    </w:tblPr>
    <w:tblGrid>
      <w:gridCol w:w="2520"/>
      <w:gridCol w:w="7521"/>
    </w:tblGrid>
    <w:tr w:rsidR="00816133" w:rsidRPr="002067A8" w14:paraId="2C04720D" w14:textId="77777777" w:rsidTr="00823746">
      <w:trPr>
        <w:trHeight w:val="1918"/>
      </w:trPr>
      <w:tc>
        <w:tcPr>
          <w:tcW w:w="2571" w:type="dxa"/>
        </w:tcPr>
        <w:p w14:paraId="2F8EB8BD" w14:textId="77777777" w:rsidR="00816133" w:rsidRPr="00245465" w:rsidRDefault="00816133" w:rsidP="006A4EDB">
          <w:pPr>
            <w:spacing w:line="360" w:lineRule="auto"/>
            <w:ind w:right="142"/>
            <w:rPr>
              <w:rFonts w:ascii="Cambria" w:hAnsi="Cambria"/>
              <w:sz w:val="24"/>
              <w:szCs w:val="24"/>
            </w:rPr>
          </w:pPr>
          <w:r>
            <w:rPr>
              <w:rFonts w:ascii="Cambria" w:hAnsi="Cambria"/>
              <w:noProof/>
              <w:sz w:val="24"/>
              <w:szCs w:val="24"/>
              <w:lang w:eastAsia="ru-RU"/>
            </w:rPr>
            <w:drawing>
              <wp:inline distT="0" distB="0" distL="0" distR="0" wp14:anchorId="04580E9C" wp14:editId="41351A1D">
                <wp:extent cx="847725" cy="1381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381125"/>
                        </a:xfrm>
                        <a:prstGeom prst="rect">
                          <a:avLst/>
                        </a:prstGeom>
                        <a:noFill/>
                      </pic:spPr>
                    </pic:pic>
                  </a:graphicData>
                </a:graphic>
              </wp:inline>
            </w:drawing>
          </w:r>
        </w:p>
      </w:tc>
      <w:tc>
        <w:tcPr>
          <w:tcW w:w="7685" w:type="dxa"/>
        </w:tcPr>
        <w:p w14:paraId="559FCB03" w14:textId="758FA8D4" w:rsidR="00816133" w:rsidRPr="00D20300" w:rsidRDefault="00816133" w:rsidP="006911C8">
          <w:pPr>
            <w:spacing w:after="0" w:line="360" w:lineRule="auto"/>
            <w:ind w:right="142"/>
            <w:jc w:val="right"/>
            <w:rPr>
              <w:rFonts w:ascii="Cambria" w:hAnsi="Cambria"/>
              <w:color w:val="FF0000"/>
              <w:sz w:val="24"/>
              <w:szCs w:val="24"/>
            </w:rPr>
          </w:pPr>
          <w:r w:rsidRPr="00D20300">
            <w:rPr>
              <w:rFonts w:ascii="Cambria" w:hAnsi="Cambria"/>
              <w:color w:val="FF0000"/>
              <w:sz w:val="24"/>
              <w:szCs w:val="24"/>
            </w:rPr>
            <w:t>ПРОЕКТ</w:t>
          </w:r>
        </w:p>
        <w:p w14:paraId="1151E5A2" w14:textId="4F9D0398" w:rsidR="00816133" w:rsidRPr="00906117" w:rsidRDefault="00816133" w:rsidP="006911C8">
          <w:pPr>
            <w:spacing w:after="0" w:line="360" w:lineRule="auto"/>
            <w:ind w:right="142"/>
            <w:jc w:val="right"/>
            <w:rPr>
              <w:rFonts w:ascii="Cambria" w:hAnsi="Cambria"/>
              <w:color w:val="auto"/>
              <w:sz w:val="24"/>
              <w:szCs w:val="24"/>
            </w:rPr>
          </w:pPr>
          <w:r w:rsidRPr="00906117">
            <w:rPr>
              <w:rFonts w:ascii="Cambria" w:hAnsi="Cambria"/>
              <w:color w:val="auto"/>
              <w:sz w:val="24"/>
              <w:szCs w:val="24"/>
            </w:rPr>
            <w:t>УТВЕРЖДЕНО</w:t>
          </w:r>
        </w:p>
        <w:p w14:paraId="0DE32975" w14:textId="77777777" w:rsidR="00816133" w:rsidRPr="00906117" w:rsidRDefault="00816133" w:rsidP="006911C8">
          <w:pPr>
            <w:spacing w:after="0" w:line="240" w:lineRule="auto"/>
            <w:ind w:right="142"/>
            <w:jc w:val="right"/>
            <w:rPr>
              <w:rFonts w:ascii="Cambria" w:hAnsi="Cambria"/>
              <w:color w:val="auto"/>
              <w:sz w:val="24"/>
              <w:szCs w:val="24"/>
            </w:rPr>
          </w:pPr>
          <w:r w:rsidRPr="00906117">
            <w:rPr>
              <w:rFonts w:ascii="Cambria" w:hAnsi="Cambria"/>
              <w:color w:val="auto"/>
              <w:sz w:val="24"/>
              <w:szCs w:val="24"/>
            </w:rPr>
            <w:t>Решением Общего собрания</w:t>
          </w:r>
        </w:p>
        <w:p w14:paraId="5EBA2A6B" w14:textId="77777777" w:rsidR="00816133" w:rsidRPr="00906117" w:rsidRDefault="00816133" w:rsidP="006911C8">
          <w:pPr>
            <w:spacing w:after="0" w:line="240" w:lineRule="auto"/>
            <w:ind w:right="142"/>
            <w:jc w:val="right"/>
            <w:rPr>
              <w:rFonts w:ascii="Cambria" w:hAnsi="Cambria"/>
              <w:color w:val="auto"/>
              <w:sz w:val="24"/>
              <w:szCs w:val="24"/>
            </w:rPr>
          </w:pPr>
          <w:r w:rsidRPr="00906117">
            <w:rPr>
              <w:rFonts w:ascii="Cambria" w:hAnsi="Cambria"/>
              <w:color w:val="auto"/>
              <w:sz w:val="24"/>
              <w:szCs w:val="24"/>
            </w:rPr>
            <w:t>членов Ассоциации «</w:t>
          </w:r>
          <w:proofErr w:type="spellStart"/>
          <w:r w:rsidRPr="00906117">
            <w:rPr>
              <w:rFonts w:ascii="Cambria" w:hAnsi="Cambria"/>
              <w:color w:val="auto"/>
              <w:sz w:val="24"/>
              <w:szCs w:val="24"/>
            </w:rPr>
            <w:t>Сахалинстрой</w:t>
          </w:r>
          <w:proofErr w:type="spellEnd"/>
          <w:r w:rsidRPr="00906117">
            <w:rPr>
              <w:rFonts w:ascii="Cambria" w:hAnsi="Cambria"/>
              <w:color w:val="auto"/>
              <w:sz w:val="24"/>
              <w:szCs w:val="24"/>
            </w:rPr>
            <w:t>»</w:t>
          </w:r>
        </w:p>
        <w:p w14:paraId="26FA3E90" w14:textId="77777777" w:rsidR="00816133" w:rsidRPr="00906117" w:rsidRDefault="00816133" w:rsidP="006911C8">
          <w:pPr>
            <w:spacing w:after="0" w:line="240" w:lineRule="auto"/>
            <w:ind w:right="142"/>
            <w:jc w:val="right"/>
            <w:rPr>
              <w:rFonts w:ascii="Cambria" w:hAnsi="Cambria"/>
              <w:color w:val="auto"/>
              <w:sz w:val="24"/>
              <w:szCs w:val="24"/>
            </w:rPr>
          </w:pPr>
        </w:p>
        <w:p w14:paraId="693EDF2B" w14:textId="5AD64DBA" w:rsidR="00816133" w:rsidRPr="002067A8" w:rsidRDefault="00816133" w:rsidP="00D20300">
          <w:pPr>
            <w:spacing w:after="0" w:line="240" w:lineRule="auto"/>
            <w:ind w:right="-13"/>
            <w:jc w:val="right"/>
            <w:rPr>
              <w:rFonts w:ascii="Cambria" w:hAnsi="Cambria"/>
              <w:color w:val="984806" w:themeColor="accent6" w:themeShade="80"/>
              <w:sz w:val="24"/>
              <w:szCs w:val="24"/>
            </w:rPr>
          </w:pPr>
          <w:r w:rsidRPr="00906117">
            <w:rPr>
              <w:rFonts w:ascii="Cambria" w:hAnsi="Cambria"/>
              <w:color w:val="auto"/>
              <w:sz w:val="24"/>
              <w:szCs w:val="24"/>
            </w:rPr>
            <w:t xml:space="preserve">Протокол № </w:t>
          </w:r>
          <w:r>
            <w:rPr>
              <w:rFonts w:ascii="Cambria" w:hAnsi="Cambria"/>
              <w:color w:val="auto"/>
              <w:sz w:val="24"/>
              <w:szCs w:val="24"/>
            </w:rPr>
            <w:t xml:space="preserve">1 </w:t>
          </w:r>
          <w:r w:rsidRPr="00906117">
            <w:rPr>
              <w:rFonts w:ascii="Cambria" w:hAnsi="Cambria"/>
              <w:color w:val="auto"/>
              <w:sz w:val="24"/>
              <w:szCs w:val="24"/>
            </w:rPr>
            <w:t xml:space="preserve">от </w:t>
          </w:r>
          <w:r w:rsidRPr="00D20300">
            <w:rPr>
              <w:rFonts w:ascii="Cambria" w:hAnsi="Cambria"/>
              <w:color w:val="FF0000"/>
              <w:sz w:val="24"/>
              <w:szCs w:val="24"/>
            </w:rPr>
            <w:t xml:space="preserve">«27» апреля 2023 </w:t>
          </w:r>
          <w:r w:rsidRPr="00906117">
            <w:rPr>
              <w:rFonts w:ascii="Cambria" w:hAnsi="Cambria"/>
              <w:color w:val="auto"/>
              <w:sz w:val="24"/>
              <w:szCs w:val="24"/>
            </w:rPr>
            <w:t>г.</w:t>
          </w:r>
        </w:p>
      </w:tc>
    </w:tr>
  </w:tbl>
  <w:p w14:paraId="4198391C" w14:textId="77777777" w:rsidR="00816133" w:rsidRDefault="00816133">
    <w:pPr>
      <w:pStyle w:val="af9"/>
    </w:pPr>
    <w:r>
      <w:rPr>
        <w:noProof/>
        <w:lang w:eastAsia="ru-RU"/>
      </w:rPr>
      <mc:AlternateContent>
        <mc:Choice Requires="wps">
          <w:drawing>
            <wp:anchor distT="0" distB="0" distL="114300" distR="114300" simplePos="0" relativeHeight="251674112" behindDoc="0" locked="0" layoutInCell="0" allowOverlap="1" wp14:anchorId="2D37A127" wp14:editId="4A2E2E1C">
              <wp:simplePos x="0" y="0"/>
              <wp:positionH relativeFrom="margin">
                <wp:posOffset>-391160</wp:posOffset>
              </wp:positionH>
              <wp:positionV relativeFrom="margin">
                <wp:posOffset>-116840</wp:posOffset>
              </wp:positionV>
              <wp:extent cx="6915785" cy="315595"/>
              <wp:effectExtent l="0" t="63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78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816133" w:rsidRPr="005E3CA2" w14:paraId="2F983D97" w14:textId="77777777" w:rsidTr="005E3CA2">
                            <w:trPr>
                              <w:jc w:val="center"/>
                            </w:trPr>
                            <w:tc>
                              <w:tcPr>
                                <w:tcW w:w="0" w:type="auto"/>
                                <w:shd w:val="clear" w:color="auto" w:fill="F4B29B"/>
                                <w:vAlign w:val="center"/>
                              </w:tcPr>
                              <w:p w14:paraId="0533CEFC" w14:textId="77777777" w:rsidR="00816133" w:rsidRPr="005E3CA2" w:rsidRDefault="00816133">
                                <w:pPr>
                                  <w:rPr>
                                    <w:sz w:val="8"/>
                                    <w:szCs w:val="8"/>
                                  </w:rPr>
                                </w:pPr>
                              </w:p>
                            </w:tc>
                          </w:tr>
                          <w:tr w:rsidR="00816133" w:rsidRPr="005E3CA2" w14:paraId="7E173F1B" w14:textId="77777777" w:rsidTr="005E3CA2">
                            <w:trPr>
                              <w:jc w:val="center"/>
                            </w:trPr>
                            <w:tc>
                              <w:tcPr>
                                <w:tcW w:w="0" w:type="auto"/>
                                <w:shd w:val="clear" w:color="auto" w:fill="D34817"/>
                                <w:vAlign w:val="center"/>
                              </w:tcPr>
                              <w:p w14:paraId="7E7F8B7D" w14:textId="77777777" w:rsidR="00816133" w:rsidRPr="005E3CA2" w:rsidRDefault="00816133">
                                <w:pPr>
                                  <w:rPr>
                                    <w:sz w:val="16"/>
                                    <w:szCs w:val="16"/>
                                  </w:rPr>
                                </w:pPr>
                              </w:p>
                            </w:tc>
                          </w:tr>
                          <w:tr w:rsidR="00816133" w:rsidRPr="005E3CA2" w14:paraId="20FE2C88" w14:textId="77777777" w:rsidTr="005E3CA2">
                            <w:trPr>
                              <w:jc w:val="center"/>
                            </w:trPr>
                            <w:tc>
                              <w:tcPr>
                                <w:tcW w:w="0" w:type="auto"/>
                                <w:shd w:val="clear" w:color="auto" w:fill="918485"/>
                                <w:vAlign w:val="center"/>
                              </w:tcPr>
                              <w:p w14:paraId="5CDCE305" w14:textId="77777777" w:rsidR="00816133" w:rsidRPr="005E3CA2" w:rsidRDefault="00816133">
                                <w:pPr>
                                  <w:rPr>
                                    <w:sz w:val="8"/>
                                    <w:szCs w:val="8"/>
                                  </w:rPr>
                                </w:pPr>
                              </w:p>
                            </w:tc>
                          </w:tr>
                        </w:tbl>
                        <w:p w14:paraId="51FF1E98" w14:textId="77777777" w:rsidR="00816133" w:rsidRDefault="00816133" w:rsidP="00823746">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91500</wp14:pctWidth>
              </wp14:sizeRelH>
              <wp14:sizeRelV relativeFrom="page">
                <wp14:pctHeight>0</wp14:pctHeight>
              </wp14:sizeRelV>
            </wp:anchor>
          </w:drawing>
        </mc:Choice>
        <mc:Fallback>
          <w:pict>
            <v:rect w14:anchorId="2D37A127" id="Rectangle 2" o:spid="_x0000_s1031" style="position:absolute;margin-left:-30.8pt;margin-top:-9.2pt;width:544.55pt;height:24.85pt;z-index:251674112;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TH5wEAALQDAAAOAAAAZHJzL2Uyb0RvYy54bWysU1Fv0zAQfkfiP1h+p2mKMrao6TRtGkIa&#10;MDH4AVfHaSwSnzm7Tcqv5+w0HYM3xIt1Pp8/f9935/X12HfioMkbtJXMF0sptFVYG7ur5Lev928u&#10;pfABbA0dWl3Jo/byevP61XpwpV5hi12tSTCI9eXgKtmG4Mos86rVPfgFOm35sEHqIfCWdllNMDB6&#10;32Wr5fIiG5BqR6i095y9mw7lJuE3jVbhc9N4HURXSeYW0kpp3cY126yh3BG41qgTDfgHFj0Yy4+e&#10;oe4ggNiT+QuqN4rQYxMWCvsMm8YonTSwmnz5h5qnFpxOWtgc7842+f8Hqz4dHkmYupIrKSz03KIv&#10;bBrYXafFKtozOF9y1ZN7pCjQuwdU372weNtylb4hwqHVUDOpPNZnLy7EjeerYjt8xJrRYR8wOTU2&#10;1EdA9kCMqSHHc0P0GITi5MVVXry7LKRQfPY2L4qrIj0B5XzbkQ/vNfYiBpUk5p7Q4fDgQ2QD5VwS&#10;H7N4b7ouNb2zLxJcGDOJfSQ8CQ/jdkzuJGlRzBbrI8shnEaJR5+DFumnFAOPUSX9jz2QlqL7YNmS&#10;OHNzQHOwnQOwiq9WMkgxhbdhms29I7NrGTlPaizesG2NSYqeWZzo8mgkoacxjrP3+z5VPX+2zS8A&#10;AAD//wMAUEsDBBQABgAIAAAAIQCgeP5b4QAAAAsBAAAPAAAAZHJzL2Rvd25yZXYueG1sTI9RS8Mw&#10;EMffBb9DOMG3Lem61VqbDhFkiig4xeesOduy5FKabIvf3uxJ3+64H//7/et1tIYdcfKDIwnZXABD&#10;ap0eqJPw+fE4K4H5oEgr4wgl/KCHdXN5UatKuxO943EbOpZCyFdKQh/CWHHu2x6t8nM3IqXbt5us&#10;CmmdOq4ndUrh1vCFEAW3aqD0oVcjPvTY7rcHK2GfD6/RxM1ys0Lx9PZS3n49uyDl9VW8vwMWMIY/&#10;GM76SR2a5LRzB9KeGQmzIisSmoasXAI7E2JxswK2k5BnOfCm5v87NL8AAAD//wMAUEsBAi0AFAAG&#10;AAgAAAAhALaDOJL+AAAA4QEAABMAAAAAAAAAAAAAAAAAAAAAAFtDb250ZW50X1R5cGVzXS54bWxQ&#10;SwECLQAUAAYACAAAACEAOP0h/9YAAACUAQAACwAAAAAAAAAAAAAAAAAvAQAAX3JlbHMvLnJlbHNQ&#10;SwECLQAUAAYACAAAACEAuOYkx+cBAAC0AwAADgAAAAAAAAAAAAAAAAAuAgAAZHJzL2Uyb0RvYy54&#10;bWxQSwECLQAUAAYACAAAACEAoHj+W+EAAAALAQAADwAAAAAAAAAAAAAAAABBBAAAZHJzL2Rvd25y&#10;ZXYueG1sUEsFBgAAAAAEAAQA8wAAAE8FAAAAAA==&#10;" o:allowincell="f" filled="f" stroked="f">
              <v:textbox inset="0,0,0,0">
                <w:txbxContent>
                  <w:tbl>
                    <w:tblPr>
                      <w:tblW w:w="28800" w:type="dxa"/>
                      <w:jc w:val="center"/>
                      <w:tblCellMar>
                        <w:left w:w="0" w:type="dxa"/>
                        <w:right w:w="0" w:type="dxa"/>
                      </w:tblCellMar>
                      <w:tblLook w:val="04A0" w:firstRow="1" w:lastRow="0" w:firstColumn="1" w:lastColumn="0" w:noHBand="0" w:noVBand="1"/>
                    </w:tblPr>
                    <w:tblGrid>
                      <w:gridCol w:w="28800"/>
                    </w:tblGrid>
                    <w:tr w:rsidR="00816133" w:rsidRPr="005E3CA2" w14:paraId="2F983D97" w14:textId="77777777" w:rsidTr="005E3CA2">
                      <w:trPr>
                        <w:jc w:val="center"/>
                      </w:trPr>
                      <w:tc>
                        <w:tcPr>
                          <w:tcW w:w="0" w:type="auto"/>
                          <w:shd w:val="clear" w:color="auto" w:fill="F4B29B"/>
                          <w:vAlign w:val="center"/>
                        </w:tcPr>
                        <w:p w14:paraId="0533CEFC" w14:textId="77777777" w:rsidR="00816133" w:rsidRPr="005E3CA2" w:rsidRDefault="00816133">
                          <w:pPr>
                            <w:rPr>
                              <w:sz w:val="8"/>
                              <w:szCs w:val="8"/>
                            </w:rPr>
                          </w:pPr>
                        </w:p>
                      </w:tc>
                    </w:tr>
                    <w:tr w:rsidR="00816133" w:rsidRPr="005E3CA2" w14:paraId="7E173F1B" w14:textId="77777777" w:rsidTr="005E3CA2">
                      <w:trPr>
                        <w:jc w:val="center"/>
                      </w:trPr>
                      <w:tc>
                        <w:tcPr>
                          <w:tcW w:w="0" w:type="auto"/>
                          <w:shd w:val="clear" w:color="auto" w:fill="D34817"/>
                          <w:vAlign w:val="center"/>
                        </w:tcPr>
                        <w:p w14:paraId="7E7F8B7D" w14:textId="77777777" w:rsidR="00816133" w:rsidRPr="005E3CA2" w:rsidRDefault="00816133">
                          <w:pPr>
                            <w:rPr>
                              <w:sz w:val="16"/>
                              <w:szCs w:val="16"/>
                            </w:rPr>
                          </w:pPr>
                        </w:p>
                      </w:tc>
                    </w:tr>
                    <w:tr w:rsidR="00816133" w:rsidRPr="005E3CA2" w14:paraId="20FE2C88" w14:textId="77777777" w:rsidTr="005E3CA2">
                      <w:trPr>
                        <w:jc w:val="center"/>
                      </w:trPr>
                      <w:tc>
                        <w:tcPr>
                          <w:tcW w:w="0" w:type="auto"/>
                          <w:shd w:val="clear" w:color="auto" w:fill="918485"/>
                          <w:vAlign w:val="center"/>
                        </w:tcPr>
                        <w:p w14:paraId="5CDCE305" w14:textId="77777777" w:rsidR="00816133" w:rsidRPr="005E3CA2" w:rsidRDefault="00816133">
                          <w:pPr>
                            <w:rPr>
                              <w:sz w:val="8"/>
                              <w:szCs w:val="8"/>
                            </w:rPr>
                          </w:pPr>
                        </w:p>
                      </w:tc>
                    </w:tr>
                  </w:tbl>
                  <w:p w14:paraId="51FF1E98" w14:textId="77777777" w:rsidR="00816133" w:rsidRDefault="00816133" w:rsidP="00823746">
                    <w:pPr>
                      <w:spacing w:after="0" w:line="14" w:lineRule="exact"/>
                      <w:rPr>
                        <w:sz w:val="8"/>
                        <w:szCs w:val="8"/>
                      </w:rP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0C0C54A"/>
    <w:lvl w:ilvl="0">
      <w:start w:val="1"/>
      <w:numFmt w:val="bullet"/>
      <w:pStyle w:val="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a"/>
      <w:lvlText w:val=""/>
      <w:lvlJc w:val="left"/>
      <w:pPr>
        <w:ind w:left="360" w:hanging="360"/>
      </w:pPr>
      <w:rPr>
        <w:rFonts w:ascii="Symbol" w:hAnsi="Symbol" w:hint="default"/>
        <w:color w:val="9D3511"/>
      </w:rPr>
    </w:lvl>
  </w:abstractNum>
  <w:abstractNum w:abstractNumId="5" w15:restartNumberingAfterBreak="0">
    <w:nsid w:val="00000002"/>
    <w:multiLevelType w:val="multilevel"/>
    <w:tmpl w:val="F40E62D6"/>
    <w:name w:val="WW8Num2"/>
    <w:lvl w:ilvl="0">
      <w:start w:val="1"/>
      <w:numFmt w:val="upperRoman"/>
      <w:pStyle w:val="a0"/>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6"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2069CE"/>
    <w:multiLevelType w:val="hybridMultilevel"/>
    <w:tmpl w:val="AEFCA614"/>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8" w15:restartNumberingAfterBreak="0">
    <w:nsid w:val="05856C76"/>
    <w:multiLevelType w:val="hybridMultilevel"/>
    <w:tmpl w:val="631EE2C6"/>
    <w:lvl w:ilvl="0" w:tplc="6D0ABBAC">
      <w:start w:val="1"/>
      <w:numFmt w:val="bullet"/>
      <w:lvlText w:val="-"/>
      <w:lvlJc w:val="left"/>
      <w:pPr>
        <w:ind w:left="1080" w:hanging="360"/>
      </w:pPr>
      <w:rPr>
        <w:rFonts w:ascii="Arial" w:hAnsi="Aria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7544C2B"/>
    <w:multiLevelType w:val="hybridMultilevel"/>
    <w:tmpl w:val="0B0646DE"/>
    <w:lvl w:ilvl="0" w:tplc="755E1EDA">
      <w:start w:val="1"/>
      <w:numFmt w:val="decimal"/>
      <w:lvlText w:val="%1)"/>
      <w:lvlJc w:val="left"/>
      <w:pPr>
        <w:ind w:left="934" w:hanging="360"/>
      </w:pPr>
      <w:rPr>
        <w:rFonts w:hint="default"/>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0" w15:restartNumberingAfterBreak="0">
    <w:nsid w:val="0C4B3EEA"/>
    <w:multiLevelType w:val="multilevel"/>
    <w:tmpl w:val="B67AE1AA"/>
    <w:lvl w:ilvl="0">
      <w:start w:val="8"/>
      <w:numFmt w:val="decimal"/>
      <w:lvlText w:val="%1."/>
      <w:lvlJc w:val="left"/>
      <w:pPr>
        <w:ind w:left="360" w:hanging="360"/>
      </w:pPr>
      <w:rPr>
        <w:rFonts w:hint="default"/>
        <w:color w:val="000000"/>
      </w:rPr>
    </w:lvl>
    <w:lvl w:ilvl="1">
      <w:start w:val="1"/>
      <w:numFmt w:val="decimal"/>
      <w:lvlText w:val="%1.%2."/>
      <w:lvlJc w:val="left"/>
      <w:pPr>
        <w:ind w:left="1429" w:hanging="720"/>
      </w:pPr>
      <w:rPr>
        <w:rFonts w:hint="default"/>
        <w:strike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11" w15:restartNumberingAfterBreak="0">
    <w:nsid w:val="1051190B"/>
    <w:multiLevelType w:val="multilevel"/>
    <w:tmpl w:val="5E9AA8DE"/>
    <w:lvl w:ilvl="0">
      <w:start w:val="1"/>
      <w:numFmt w:val="decimal"/>
      <w:lvlText w:val="%1."/>
      <w:lvlJc w:val="left"/>
      <w:pPr>
        <w:ind w:left="360" w:hanging="360"/>
      </w:pPr>
      <w:rPr>
        <w:b/>
        <w:color w:val="984806" w:themeColor="accent6" w:themeShade="80"/>
      </w:rPr>
    </w:lvl>
    <w:lvl w:ilvl="1">
      <w:start w:val="1"/>
      <w:numFmt w:val="decimal"/>
      <w:lvlText w:val="%1.%2."/>
      <w:lvlJc w:val="left"/>
      <w:pPr>
        <w:ind w:left="574" w:hanging="432"/>
      </w:pPr>
      <w:rPr>
        <w:b w:val="0"/>
        <w:strike w:val="0"/>
        <w:color w:val="auto"/>
      </w:rPr>
    </w:lvl>
    <w:lvl w:ilvl="2">
      <w:start w:val="1"/>
      <w:numFmt w:val="decimal"/>
      <w:lvlText w:val="%1.%2.%3."/>
      <w:lvlJc w:val="left"/>
      <w:pPr>
        <w:ind w:left="1639"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15:restartNumberingAfterBreak="0">
    <w:nsid w:val="15CF6AFF"/>
    <w:multiLevelType w:val="hybridMultilevel"/>
    <w:tmpl w:val="051E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732499"/>
    <w:multiLevelType w:val="multilevel"/>
    <w:tmpl w:val="9962BFAE"/>
    <w:lvl w:ilvl="0">
      <w:start w:val="4"/>
      <w:numFmt w:val="decimal"/>
      <w:lvlText w:val="%1."/>
      <w:lvlJc w:val="left"/>
      <w:pPr>
        <w:ind w:left="360" w:hanging="360"/>
      </w:pPr>
      <w:rPr>
        <w:rFonts w:hint="default"/>
      </w:rPr>
    </w:lvl>
    <w:lvl w:ilvl="1">
      <w:start w:val="2"/>
      <w:numFmt w:val="decimal"/>
      <w:lvlText w:val="%1.%2."/>
      <w:lvlJc w:val="left"/>
      <w:pPr>
        <w:ind w:left="574" w:hanging="432"/>
      </w:pPr>
      <w:rPr>
        <w:rFonts w:hint="default"/>
        <w:b w:val="0"/>
        <w:strike w:val="0"/>
        <w:color w:val="auto"/>
      </w:rPr>
    </w:lvl>
    <w:lvl w:ilvl="2">
      <w:start w:val="1"/>
      <w:numFmt w:val="decimal"/>
      <w:lvlText w:val="%1.%2.%3."/>
      <w:lvlJc w:val="left"/>
      <w:pPr>
        <w:ind w:left="1639"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D064E4"/>
    <w:multiLevelType w:val="hybridMultilevel"/>
    <w:tmpl w:val="57EC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C17D8"/>
    <w:multiLevelType w:val="multilevel"/>
    <w:tmpl w:val="F1864D16"/>
    <w:lvl w:ilvl="0">
      <w:start w:val="7"/>
      <w:numFmt w:val="decimal"/>
      <w:lvlText w:val="%1."/>
      <w:lvlJc w:val="left"/>
      <w:pPr>
        <w:ind w:left="540" w:hanging="54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45A47DF"/>
    <w:multiLevelType w:val="hybridMultilevel"/>
    <w:tmpl w:val="048E0D1A"/>
    <w:lvl w:ilvl="0" w:tplc="6D0ABBAC">
      <w:start w:val="1"/>
      <w:numFmt w:val="bullet"/>
      <w:lvlText w:val="-"/>
      <w:lvlJc w:val="left"/>
      <w:pPr>
        <w:ind w:left="1080" w:hanging="360"/>
      </w:pPr>
      <w:rPr>
        <w:rFonts w:ascii="Arial" w:hAnsi="Aria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618259C"/>
    <w:multiLevelType w:val="hybridMultilevel"/>
    <w:tmpl w:val="1DE098B2"/>
    <w:lvl w:ilvl="0" w:tplc="6D0ABBAC">
      <w:start w:val="1"/>
      <w:numFmt w:val="bullet"/>
      <w:lvlText w:val="-"/>
      <w:lvlJc w:val="left"/>
      <w:pPr>
        <w:ind w:left="1080" w:hanging="360"/>
      </w:pPr>
      <w:rPr>
        <w:rFonts w:ascii="Arial" w:hAnsi="Aria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E524A1B"/>
    <w:multiLevelType w:val="hybridMultilevel"/>
    <w:tmpl w:val="5D726A20"/>
    <w:lvl w:ilvl="0" w:tplc="56069AE6">
      <w:start w:val="1"/>
      <w:numFmt w:val="decimal"/>
      <w:lvlText w:val="4.1.%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0" w15:restartNumberingAfterBreak="0">
    <w:nsid w:val="30184F78"/>
    <w:multiLevelType w:val="hybridMultilevel"/>
    <w:tmpl w:val="0D8E5596"/>
    <w:lvl w:ilvl="0" w:tplc="6D0ABBAC">
      <w:start w:val="1"/>
      <w:numFmt w:val="bullet"/>
      <w:lvlText w:val="-"/>
      <w:lvlJc w:val="left"/>
      <w:pPr>
        <w:ind w:left="1800" w:hanging="360"/>
      </w:pPr>
      <w:rPr>
        <w:rFonts w:ascii="Arial" w:hAnsi="Arial" w:hint="default"/>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30C24E37"/>
    <w:multiLevelType w:val="hybridMultilevel"/>
    <w:tmpl w:val="3E20BEF4"/>
    <w:lvl w:ilvl="0" w:tplc="32DED50A">
      <w:start w:val="1"/>
      <w:numFmt w:val="decimal"/>
      <w:lvlText w:val="%1)"/>
      <w:lvlJc w:val="left"/>
      <w:pPr>
        <w:ind w:left="107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6FA4292"/>
    <w:multiLevelType w:val="hybridMultilevel"/>
    <w:tmpl w:val="9FC02A14"/>
    <w:lvl w:ilvl="0" w:tplc="BF5A95E2">
      <w:start w:val="1"/>
      <w:numFmt w:val="decimal"/>
      <w:lvlText w:val="%1."/>
      <w:lvlJc w:val="left"/>
      <w:pPr>
        <w:ind w:left="720" w:hanging="360"/>
      </w:pPr>
      <w:rPr>
        <w:rFonts w:ascii="Cambria" w:hAnsi="Cambria" w:cstheme="minorBid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93174"/>
    <w:multiLevelType w:val="hybridMultilevel"/>
    <w:tmpl w:val="DD94197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81F3CD1"/>
    <w:multiLevelType w:val="multilevel"/>
    <w:tmpl w:val="95627D90"/>
    <w:lvl w:ilvl="0">
      <w:start w:val="5"/>
      <w:numFmt w:val="decimal"/>
      <w:lvlText w:val="%1."/>
      <w:lvlJc w:val="left"/>
      <w:pPr>
        <w:ind w:left="360" w:hanging="360"/>
      </w:pPr>
      <w:rPr>
        <w:rFonts w:hint="default"/>
      </w:rPr>
    </w:lvl>
    <w:lvl w:ilvl="1">
      <w:start w:val="1"/>
      <w:numFmt w:val="decimal"/>
      <w:lvlText w:val="%1.%2."/>
      <w:lvlJc w:val="left"/>
      <w:pPr>
        <w:ind w:left="574" w:hanging="432"/>
      </w:pPr>
      <w:rPr>
        <w:rFonts w:hint="default"/>
        <w:b w:val="0"/>
        <w:strike w:val="0"/>
        <w:color w:val="auto"/>
      </w:rPr>
    </w:lvl>
    <w:lvl w:ilvl="2">
      <w:start w:val="1"/>
      <w:numFmt w:val="decimal"/>
      <w:lvlText w:val="%1.%2.%3."/>
      <w:lvlJc w:val="left"/>
      <w:pPr>
        <w:ind w:left="1639"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C06129"/>
    <w:multiLevelType w:val="hybridMultilevel"/>
    <w:tmpl w:val="7D4A14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3D5F1AE4"/>
    <w:multiLevelType w:val="multilevel"/>
    <w:tmpl w:val="C562DE82"/>
    <w:lvl w:ilvl="0">
      <w:start w:val="6"/>
      <w:numFmt w:val="decimal"/>
      <w:lvlText w:val="%1"/>
      <w:lvlJc w:val="left"/>
      <w:pPr>
        <w:ind w:left="630" w:hanging="630"/>
      </w:pPr>
      <w:rPr>
        <w:rFonts w:hint="default"/>
      </w:rPr>
    </w:lvl>
    <w:lvl w:ilvl="1">
      <w:start w:val="11"/>
      <w:numFmt w:val="decimal"/>
      <w:lvlText w:val="%1.%2"/>
      <w:lvlJc w:val="left"/>
      <w:pPr>
        <w:ind w:left="1059" w:hanging="63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232" w:hanging="1800"/>
      </w:pPr>
      <w:rPr>
        <w:rFonts w:hint="default"/>
      </w:rPr>
    </w:lvl>
  </w:abstractNum>
  <w:abstractNum w:abstractNumId="27" w15:restartNumberingAfterBreak="0">
    <w:nsid w:val="44DA2730"/>
    <w:multiLevelType w:val="hybridMultilevel"/>
    <w:tmpl w:val="136A19D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15:restartNumberingAfterBreak="0">
    <w:nsid w:val="45602595"/>
    <w:multiLevelType w:val="multilevel"/>
    <w:tmpl w:val="A7026E96"/>
    <w:lvl w:ilvl="0">
      <w:start w:val="5"/>
      <w:numFmt w:val="decimal"/>
      <w:lvlText w:val="%1."/>
      <w:lvlJc w:val="left"/>
      <w:pPr>
        <w:ind w:left="360" w:hanging="360"/>
      </w:pPr>
      <w:rPr>
        <w:rFonts w:hint="default"/>
        <w:color w:val="auto"/>
      </w:rPr>
    </w:lvl>
    <w:lvl w:ilvl="1">
      <w:start w:val="2"/>
      <w:numFmt w:val="decimal"/>
      <w:lvlText w:val="%1.%2."/>
      <w:lvlJc w:val="left"/>
      <w:pPr>
        <w:ind w:left="862" w:hanging="720"/>
      </w:pPr>
      <w:rPr>
        <w:rFonts w:hint="default"/>
        <w:strike w:val="0"/>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color w:val="7030A0"/>
      </w:rPr>
    </w:lvl>
    <w:lvl w:ilvl="4">
      <w:start w:val="1"/>
      <w:numFmt w:val="decimal"/>
      <w:lvlText w:val="%1.%2.%3.%4.%5."/>
      <w:lvlJc w:val="left"/>
      <w:pPr>
        <w:ind w:left="1648" w:hanging="1080"/>
      </w:pPr>
      <w:rPr>
        <w:rFonts w:hint="default"/>
        <w:color w:val="7030A0"/>
      </w:rPr>
    </w:lvl>
    <w:lvl w:ilvl="5">
      <w:start w:val="1"/>
      <w:numFmt w:val="decimal"/>
      <w:lvlText w:val="%1.%2.%3.%4.%5.%6."/>
      <w:lvlJc w:val="left"/>
      <w:pPr>
        <w:ind w:left="2150" w:hanging="1440"/>
      </w:pPr>
      <w:rPr>
        <w:rFonts w:hint="default"/>
        <w:color w:val="7030A0"/>
      </w:rPr>
    </w:lvl>
    <w:lvl w:ilvl="6">
      <w:start w:val="1"/>
      <w:numFmt w:val="decimal"/>
      <w:lvlText w:val="%1.%2.%3.%4.%5.%6.%7."/>
      <w:lvlJc w:val="left"/>
      <w:pPr>
        <w:ind w:left="2292" w:hanging="1440"/>
      </w:pPr>
      <w:rPr>
        <w:rFonts w:hint="default"/>
        <w:color w:val="7030A0"/>
      </w:rPr>
    </w:lvl>
    <w:lvl w:ilvl="7">
      <w:start w:val="1"/>
      <w:numFmt w:val="decimal"/>
      <w:lvlText w:val="%1.%2.%3.%4.%5.%6.%7.%8."/>
      <w:lvlJc w:val="left"/>
      <w:pPr>
        <w:ind w:left="2794" w:hanging="1800"/>
      </w:pPr>
      <w:rPr>
        <w:rFonts w:hint="default"/>
        <w:color w:val="7030A0"/>
      </w:rPr>
    </w:lvl>
    <w:lvl w:ilvl="8">
      <w:start w:val="1"/>
      <w:numFmt w:val="decimal"/>
      <w:lvlText w:val="%1.%2.%3.%4.%5.%6.%7.%8.%9."/>
      <w:lvlJc w:val="left"/>
      <w:pPr>
        <w:ind w:left="2936" w:hanging="1800"/>
      </w:pPr>
      <w:rPr>
        <w:rFonts w:hint="default"/>
        <w:color w:val="7030A0"/>
      </w:rPr>
    </w:lvl>
  </w:abstractNum>
  <w:abstractNum w:abstractNumId="29" w15:restartNumberingAfterBreak="0">
    <w:nsid w:val="4A5C6CC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215ABE"/>
    <w:multiLevelType w:val="multilevel"/>
    <w:tmpl w:val="D37A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165D2"/>
    <w:multiLevelType w:val="hybridMultilevel"/>
    <w:tmpl w:val="96ACC160"/>
    <w:lvl w:ilvl="0" w:tplc="011E294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41F6343"/>
    <w:multiLevelType w:val="multilevel"/>
    <w:tmpl w:val="A16674DE"/>
    <w:lvl w:ilvl="0">
      <w:start w:val="1"/>
      <w:numFmt w:val="decimal"/>
      <w:lvlText w:val="%1."/>
      <w:lvlJc w:val="left"/>
      <w:pPr>
        <w:ind w:left="360" w:hanging="360"/>
      </w:pPr>
    </w:lvl>
    <w:lvl w:ilvl="1">
      <w:start w:val="1"/>
      <w:numFmt w:val="decimal"/>
      <w:lvlText w:val="%1.%2."/>
      <w:lvlJc w:val="left"/>
      <w:pPr>
        <w:ind w:left="858" w:hanging="432"/>
      </w:pPr>
      <w:rPr>
        <w:strike w:val="0"/>
        <w:color w:val="auto"/>
      </w:rPr>
    </w:lvl>
    <w:lvl w:ilvl="2">
      <w:start w:val="1"/>
      <w:numFmt w:val="decimal"/>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7B37EC"/>
    <w:multiLevelType w:val="hybridMultilevel"/>
    <w:tmpl w:val="649C3B6A"/>
    <w:lvl w:ilvl="0" w:tplc="43C088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B313335"/>
    <w:multiLevelType w:val="hybridMultilevel"/>
    <w:tmpl w:val="65BC5F7E"/>
    <w:lvl w:ilvl="0" w:tplc="F6F6B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DD267F"/>
    <w:multiLevelType w:val="multilevel"/>
    <w:tmpl w:val="6A247290"/>
    <w:lvl w:ilvl="0">
      <w:start w:val="5"/>
      <w:numFmt w:val="decimal"/>
      <w:lvlText w:val="%1."/>
      <w:lvlJc w:val="left"/>
      <w:pPr>
        <w:ind w:left="540" w:hanging="540"/>
      </w:pPr>
      <w:rPr>
        <w:rFonts w:hint="default"/>
        <w:color w:val="984806" w:themeColor="accent6" w:themeShade="80"/>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15:restartNumberingAfterBreak="0">
    <w:nsid w:val="5E4D75C2"/>
    <w:multiLevelType w:val="multilevel"/>
    <w:tmpl w:val="B5A4DA62"/>
    <w:lvl w:ilvl="0">
      <w:start w:val="1"/>
      <w:numFmt w:val="decimal"/>
      <w:lvlText w:val="%1."/>
      <w:lvlJc w:val="left"/>
      <w:pPr>
        <w:ind w:left="720" w:hanging="360"/>
      </w:pPr>
      <w:rPr>
        <w:rFonts w:cs="Times New Roman"/>
      </w:rPr>
    </w:lvl>
    <w:lvl w:ilvl="1">
      <w:start w:val="2"/>
      <w:numFmt w:val="decimal"/>
      <w:isLgl/>
      <w:lvlText w:val="%1.%2."/>
      <w:lvlJc w:val="left"/>
      <w:pPr>
        <w:ind w:left="1027" w:hanging="564"/>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7" w15:restartNumberingAfterBreak="0">
    <w:nsid w:val="5E9A1654"/>
    <w:multiLevelType w:val="hybridMultilevel"/>
    <w:tmpl w:val="9FC0294C"/>
    <w:lvl w:ilvl="0" w:tplc="6D0ABBAC">
      <w:start w:val="1"/>
      <w:numFmt w:val="bullet"/>
      <w:lvlText w:val="-"/>
      <w:lvlJc w:val="left"/>
      <w:pPr>
        <w:ind w:left="997" w:hanging="360"/>
      </w:pPr>
      <w:rPr>
        <w:rFonts w:ascii="Arial" w:hAnsi="Arial" w:hint="default"/>
        <w:b/>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38" w15:restartNumberingAfterBreak="0">
    <w:nsid w:val="67FF5C45"/>
    <w:multiLevelType w:val="hybridMultilevel"/>
    <w:tmpl w:val="1AB4CC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86B2F31"/>
    <w:multiLevelType w:val="hybridMultilevel"/>
    <w:tmpl w:val="6BE22996"/>
    <w:lvl w:ilvl="0" w:tplc="6D0ABBAC">
      <w:start w:val="1"/>
      <w:numFmt w:val="bullet"/>
      <w:lvlText w:val="-"/>
      <w:lvlJc w:val="left"/>
      <w:pPr>
        <w:ind w:left="1080" w:hanging="360"/>
      </w:pPr>
      <w:rPr>
        <w:rFonts w:ascii="Arial" w:hAnsi="Aria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DF767C1"/>
    <w:multiLevelType w:val="hybridMultilevel"/>
    <w:tmpl w:val="C97669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324012A"/>
    <w:multiLevelType w:val="hybridMultilevel"/>
    <w:tmpl w:val="581220EA"/>
    <w:lvl w:ilvl="0" w:tplc="F4842BF8">
      <w:start w:val="1"/>
      <w:numFmt w:val="decimal"/>
      <w:lvlText w:val="%1."/>
      <w:lvlJc w:val="left"/>
      <w:pPr>
        <w:ind w:left="720" w:hanging="360"/>
      </w:pPr>
      <w:rPr>
        <w:b w:val="0"/>
        <w:bCs w:val="0"/>
        <w:sz w:val="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C643AA"/>
    <w:multiLevelType w:val="hybridMultilevel"/>
    <w:tmpl w:val="3584993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3" w15:restartNumberingAfterBreak="0">
    <w:nsid w:val="7CB45261"/>
    <w:multiLevelType w:val="multilevel"/>
    <w:tmpl w:val="969ED51C"/>
    <w:lvl w:ilvl="0">
      <w:start w:val="6"/>
      <w:numFmt w:val="decimal"/>
      <w:lvlText w:val="%1."/>
      <w:lvlJc w:val="left"/>
      <w:pPr>
        <w:ind w:left="360" w:hanging="360"/>
      </w:pPr>
      <w:rPr>
        <w:rFonts w:hint="default"/>
        <w:b/>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7E1A0008"/>
    <w:multiLevelType w:val="hybridMultilevel"/>
    <w:tmpl w:val="B9BCD17C"/>
    <w:lvl w:ilvl="0" w:tplc="D7CA23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
  </w:num>
  <w:num w:numId="8">
    <w:abstractNumId w:val="13"/>
  </w:num>
  <w:num w:numId="9">
    <w:abstractNumId w:val="29"/>
  </w:num>
  <w:num w:numId="10">
    <w:abstractNumId w:val="36"/>
  </w:num>
  <w:num w:numId="11">
    <w:abstractNumId w:val="17"/>
  </w:num>
  <w:num w:numId="12">
    <w:abstractNumId w:val="39"/>
  </w:num>
  <w:num w:numId="13">
    <w:abstractNumId w:val="8"/>
  </w:num>
  <w:num w:numId="14">
    <w:abstractNumId w:val="37"/>
  </w:num>
  <w:num w:numId="15">
    <w:abstractNumId w:val="40"/>
  </w:num>
  <w:num w:numId="16">
    <w:abstractNumId w:val="20"/>
  </w:num>
  <w:num w:numId="17">
    <w:abstractNumId w:val="18"/>
  </w:num>
  <w:num w:numId="18">
    <w:abstractNumId w:val="44"/>
  </w:num>
  <w:num w:numId="19">
    <w:abstractNumId w:val="23"/>
  </w:num>
  <w:num w:numId="20">
    <w:abstractNumId w:val="21"/>
  </w:num>
  <w:num w:numId="21">
    <w:abstractNumId w:val="33"/>
  </w:num>
  <w:num w:numId="22">
    <w:abstractNumId w:val="26"/>
  </w:num>
  <w:num w:numId="23">
    <w:abstractNumId w:val="22"/>
  </w:num>
  <w:num w:numId="24">
    <w:abstractNumId w:val="32"/>
  </w:num>
  <w:num w:numId="25">
    <w:abstractNumId w:val="12"/>
  </w:num>
  <w:num w:numId="26">
    <w:abstractNumId w:val="34"/>
  </w:num>
  <w:num w:numId="27">
    <w:abstractNumId w:val="6"/>
  </w:num>
  <w:num w:numId="28">
    <w:abstractNumId w:val="43"/>
  </w:num>
  <w:num w:numId="29">
    <w:abstractNumId w:val="28"/>
  </w:num>
  <w:num w:numId="30">
    <w:abstractNumId w:val="10"/>
  </w:num>
  <w:num w:numId="31">
    <w:abstractNumId w:val="14"/>
  </w:num>
  <w:num w:numId="32">
    <w:abstractNumId w:val="24"/>
  </w:num>
  <w:num w:numId="33">
    <w:abstractNumId w:val="9"/>
  </w:num>
  <w:num w:numId="34">
    <w:abstractNumId w:val="19"/>
  </w:num>
  <w:num w:numId="35">
    <w:abstractNumId w:val="16"/>
  </w:num>
  <w:num w:numId="36">
    <w:abstractNumId w:val="30"/>
  </w:num>
  <w:num w:numId="37">
    <w:abstractNumId w:val="7"/>
  </w:num>
  <w:num w:numId="38">
    <w:abstractNumId w:val="42"/>
  </w:num>
  <w:num w:numId="39">
    <w:abstractNumId w:val="25"/>
  </w:num>
  <w:num w:numId="40">
    <w:abstractNumId w:val="35"/>
  </w:num>
  <w:num w:numId="41">
    <w:abstractNumId w:val="27"/>
  </w:num>
  <w:num w:numId="42">
    <w:abstractNumId w:val="38"/>
  </w:num>
  <w:num w:numId="43">
    <w:abstractNumId w:val="31"/>
  </w:num>
  <w:num w:numId="44">
    <w:abstractNumId w:val="1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attachedTemplate r:id="rId1"/>
  <w:doNotTrackFormatting/>
  <w:defaultTabStop w:val="709"/>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1A"/>
    <w:rsid w:val="00001408"/>
    <w:rsid w:val="0000291D"/>
    <w:rsid w:val="00002ED9"/>
    <w:rsid w:val="00002F19"/>
    <w:rsid w:val="0000305F"/>
    <w:rsid w:val="000066BB"/>
    <w:rsid w:val="00006F7B"/>
    <w:rsid w:val="00007A04"/>
    <w:rsid w:val="00011242"/>
    <w:rsid w:val="00011794"/>
    <w:rsid w:val="00013A20"/>
    <w:rsid w:val="00013D9F"/>
    <w:rsid w:val="0002162F"/>
    <w:rsid w:val="00021FA3"/>
    <w:rsid w:val="0002230A"/>
    <w:rsid w:val="0002314E"/>
    <w:rsid w:val="00023C8B"/>
    <w:rsid w:val="00024955"/>
    <w:rsid w:val="000253AA"/>
    <w:rsid w:val="00026593"/>
    <w:rsid w:val="00026BF6"/>
    <w:rsid w:val="000273CD"/>
    <w:rsid w:val="00031B15"/>
    <w:rsid w:val="00033001"/>
    <w:rsid w:val="000336EE"/>
    <w:rsid w:val="00044ADF"/>
    <w:rsid w:val="00044D7B"/>
    <w:rsid w:val="0004597D"/>
    <w:rsid w:val="000473FF"/>
    <w:rsid w:val="000525C9"/>
    <w:rsid w:val="00056B76"/>
    <w:rsid w:val="00057756"/>
    <w:rsid w:val="00057855"/>
    <w:rsid w:val="000602D4"/>
    <w:rsid w:val="00062FA6"/>
    <w:rsid w:val="000634A9"/>
    <w:rsid w:val="000657DC"/>
    <w:rsid w:val="0006586F"/>
    <w:rsid w:val="00066646"/>
    <w:rsid w:val="00066698"/>
    <w:rsid w:val="000668E1"/>
    <w:rsid w:val="00066D18"/>
    <w:rsid w:val="000709A6"/>
    <w:rsid w:val="000712F7"/>
    <w:rsid w:val="000759C6"/>
    <w:rsid w:val="0008050D"/>
    <w:rsid w:val="00081A9D"/>
    <w:rsid w:val="00083008"/>
    <w:rsid w:val="00085495"/>
    <w:rsid w:val="00086CC6"/>
    <w:rsid w:val="000873BA"/>
    <w:rsid w:val="00091631"/>
    <w:rsid w:val="00097D34"/>
    <w:rsid w:val="000A0E29"/>
    <w:rsid w:val="000A45B9"/>
    <w:rsid w:val="000A5DF8"/>
    <w:rsid w:val="000A642A"/>
    <w:rsid w:val="000A682E"/>
    <w:rsid w:val="000A6E4A"/>
    <w:rsid w:val="000A7065"/>
    <w:rsid w:val="000B3106"/>
    <w:rsid w:val="000B615D"/>
    <w:rsid w:val="000B7CE0"/>
    <w:rsid w:val="000C1AF2"/>
    <w:rsid w:val="000C3333"/>
    <w:rsid w:val="000C7F40"/>
    <w:rsid w:val="000D0228"/>
    <w:rsid w:val="000D17E9"/>
    <w:rsid w:val="000D4916"/>
    <w:rsid w:val="000D529B"/>
    <w:rsid w:val="000D5F4B"/>
    <w:rsid w:val="000E0984"/>
    <w:rsid w:val="000E1E1E"/>
    <w:rsid w:val="000E39DE"/>
    <w:rsid w:val="000E3AB3"/>
    <w:rsid w:val="000E7D46"/>
    <w:rsid w:val="000E7FDD"/>
    <w:rsid w:val="000F0B08"/>
    <w:rsid w:val="000F3001"/>
    <w:rsid w:val="000F4565"/>
    <w:rsid w:val="000F5462"/>
    <w:rsid w:val="000F55D3"/>
    <w:rsid w:val="000F64AD"/>
    <w:rsid w:val="000F6719"/>
    <w:rsid w:val="000F6EEC"/>
    <w:rsid w:val="001039E7"/>
    <w:rsid w:val="00104731"/>
    <w:rsid w:val="00105D96"/>
    <w:rsid w:val="00110A44"/>
    <w:rsid w:val="00114631"/>
    <w:rsid w:val="00114FEE"/>
    <w:rsid w:val="00115BA8"/>
    <w:rsid w:val="00117E8A"/>
    <w:rsid w:val="001211F2"/>
    <w:rsid w:val="00122A42"/>
    <w:rsid w:val="00124CBF"/>
    <w:rsid w:val="00127F92"/>
    <w:rsid w:val="00132D4D"/>
    <w:rsid w:val="00134725"/>
    <w:rsid w:val="00136AD6"/>
    <w:rsid w:val="00136CC0"/>
    <w:rsid w:val="00163945"/>
    <w:rsid w:val="001649B3"/>
    <w:rsid w:val="001674FF"/>
    <w:rsid w:val="001723C2"/>
    <w:rsid w:val="0017394A"/>
    <w:rsid w:val="0017713A"/>
    <w:rsid w:val="001826B4"/>
    <w:rsid w:val="00183163"/>
    <w:rsid w:val="00190672"/>
    <w:rsid w:val="0019117F"/>
    <w:rsid w:val="00195174"/>
    <w:rsid w:val="001A2F2C"/>
    <w:rsid w:val="001A558A"/>
    <w:rsid w:val="001A7C8A"/>
    <w:rsid w:val="001B087F"/>
    <w:rsid w:val="001B1D62"/>
    <w:rsid w:val="001C0732"/>
    <w:rsid w:val="001C0E6A"/>
    <w:rsid w:val="001C2CDF"/>
    <w:rsid w:val="001C493C"/>
    <w:rsid w:val="001C5604"/>
    <w:rsid w:val="001C5EFE"/>
    <w:rsid w:val="001C6019"/>
    <w:rsid w:val="001D31D2"/>
    <w:rsid w:val="001D398D"/>
    <w:rsid w:val="001E1383"/>
    <w:rsid w:val="001E2012"/>
    <w:rsid w:val="001E38B4"/>
    <w:rsid w:val="001E764B"/>
    <w:rsid w:val="001F0543"/>
    <w:rsid w:val="001F2B6B"/>
    <w:rsid w:val="001F32AF"/>
    <w:rsid w:val="001F6B6C"/>
    <w:rsid w:val="0020182C"/>
    <w:rsid w:val="00202BA1"/>
    <w:rsid w:val="00202C6F"/>
    <w:rsid w:val="00203D6D"/>
    <w:rsid w:val="002067A8"/>
    <w:rsid w:val="0021058E"/>
    <w:rsid w:val="002157B8"/>
    <w:rsid w:val="0022172A"/>
    <w:rsid w:val="002218FB"/>
    <w:rsid w:val="002245B1"/>
    <w:rsid w:val="0022505C"/>
    <w:rsid w:val="00226B1D"/>
    <w:rsid w:val="00230852"/>
    <w:rsid w:val="00233A0C"/>
    <w:rsid w:val="00235CF5"/>
    <w:rsid w:val="0023781F"/>
    <w:rsid w:val="00237E88"/>
    <w:rsid w:val="002408B1"/>
    <w:rsid w:val="00240DEE"/>
    <w:rsid w:val="00242DE7"/>
    <w:rsid w:val="00243CA5"/>
    <w:rsid w:val="002443F4"/>
    <w:rsid w:val="00245465"/>
    <w:rsid w:val="00247567"/>
    <w:rsid w:val="00250B61"/>
    <w:rsid w:val="0025128F"/>
    <w:rsid w:val="00251CB3"/>
    <w:rsid w:val="00254B6F"/>
    <w:rsid w:val="00256480"/>
    <w:rsid w:val="00256C80"/>
    <w:rsid w:val="002576E2"/>
    <w:rsid w:val="0026075E"/>
    <w:rsid w:val="00260A92"/>
    <w:rsid w:val="002630E5"/>
    <w:rsid w:val="002640F9"/>
    <w:rsid w:val="00264FDE"/>
    <w:rsid w:val="00267EB5"/>
    <w:rsid w:val="00271B01"/>
    <w:rsid w:val="00272592"/>
    <w:rsid w:val="00275F6A"/>
    <w:rsid w:val="00276A80"/>
    <w:rsid w:val="00276FF7"/>
    <w:rsid w:val="002828C0"/>
    <w:rsid w:val="00284FF3"/>
    <w:rsid w:val="00285011"/>
    <w:rsid w:val="0028654C"/>
    <w:rsid w:val="00295CFE"/>
    <w:rsid w:val="002962D6"/>
    <w:rsid w:val="002A1BDB"/>
    <w:rsid w:val="002A2996"/>
    <w:rsid w:val="002A5313"/>
    <w:rsid w:val="002A6158"/>
    <w:rsid w:val="002A62C8"/>
    <w:rsid w:val="002B24A4"/>
    <w:rsid w:val="002B6348"/>
    <w:rsid w:val="002B7E22"/>
    <w:rsid w:val="002C0C63"/>
    <w:rsid w:val="002C2037"/>
    <w:rsid w:val="002C4F79"/>
    <w:rsid w:val="002C52BE"/>
    <w:rsid w:val="002C5433"/>
    <w:rsid w:val="002C5A37"/>
    <w:rsid w:val="002C75BD"/>
    <w:rsid w:val="002D4E7F"/>
    <w:rsid w:val="002D5129"/>
    <w:rsid w:val="002D7CD5"/>
    <w:rsid w:val="002E1173"/>
    <w:rsid w:val="002E32CA"/>
    <w:rsid w:val="002E5B99"/>
    <w:rsid w:val="002E6B44"/>
    <w:rsid w:val="002E7E86"/>
    <w:rsid w:val="002E7E9A"/>
    <w:rsid w:val="002F00E2"/>
    <w:rsid w:val="002F2048"/>
    <w:rsid w:val="002F2C0F"/>
    <w:rsid w:val="002F3D61"/>
    <w:rsid w:val="002F533C"/>
    <w:rsid w:val="002F780E"/>
    <w:rsid w:val="00302195"/>
    <w:rsid w:val="00302E7F"/>
    <w:rsid w:val="003043A0"/>
    <w:rsid w:val="003051B5"/>
    <w:rsid w:val="00305B61"/>
    <w:rsid w:val="003073D0"/>
    <w:rsid w:val="003117EB"/>
    <w:rsid w:val="00311999"/>
    <w:rsid w:val="00312951"/>
    <w:rsid w:val="00314CFE"/>
    <w:rsid w:val="0031601B"/>
    <w:rsid w:val="00316374"/>
    <w:rsid w:val="003167E7"/>
    <w:rsid w:val="003168E5"/>
    <w:rsid w:val="003173DB"/>
    <w:rsid w:val="00317A5D"/>
    <w:rsid w:val="00323A0D"/>
    <w:rsid w:val="003241C0"/>
    <w:rsid w:val="003274FE"/>
    <w:rsid w:val="00330931"/>
    <w:rsid w:val="00340594"/>
    <w:rsid w:val="003408B8"/>
    <w:rsid w:val="00340AF4"/>
    <w:rsid w:val="00342A07"/>
    <w:rsid w:val="0034434E"/>
    <w:rsid w:val="00355E96"/>
    <w:rsid w:val="00366B50"/>
    <w:rsid w:val="00370EAF"/>
    <w:rsid w:val="00370F8D"/>
    <w:rsid w:val="00373529"/>
    <w:rsid w:val="00373C76"/>
    <w:rsid w:val="00374460"/>
    <w:rsid w:val="0037494D"/>
    <w:rsid w:val="00375A0C"/>
    <w:rsid w:val="0037739A"/>
    <w:rsid w:val="003778DA"/>
    <w:rsid w:val="00381F7F"/>
    <w:rsid w:val="00382203"/>
    <w:rsid w:val="00391284"/>
    <w:rsid w:val="00393B22"/>
    <w:rsid w:val="00394327"/>
    <w:rsid w:val="00395037"/>
    <w:rsid w:val="00395852"/>
    <w:rsid w:val="00397D82"/>
    <w:rsid w:val="003A0F77"/>
    <w:rsid w:val="003A2F2C"/>
    <w:rsid w:val="003A608C"/>
    <w:rsid w:val="003A7635"/>
    <w:rsid w:val="003B1C29"/>
    <w:rsid w:val="003B4288"/>
    <w:rsid w:val="003B616F"/>
    <w:rsid w:val="003B7BBE"/>
    <w:rsid w:val="003B7C1A"/>
    <w:rsid w:val="003C0BF3"/>
    <w:rsid w:val="003C1BA8"/>
    <w:rsid w:val="003C2149"/>
    <w:rsid w:val="003C352A"/>
    <w:rsid w:val="003C3D49"/>
    <w:rsid w:val="003C4300"/>
    <w:rsid w:val="003C5D71"/>
    <w:rsid w:val="003C61C4"/>
    <w:rsid w:val="003D08C0"/>
    <w:rsid w:val="003D388B"/>
    <w:rsid w:val="003D452A"/>
    <w:rsid w:val="003D590B"/>
    <w:rsid w:val="003D606E"/>
    <w:rsid w:val="003D6560"/>
    <w:rsid w:val="003D7CA2"/>
    <w:rsid w:val="003E4987"/>
    <w:rsid w:val="003E67F5"/>
    <w:rsid w:val="003F32BC"/>
    <w:rsid w:val="003F3EB9"/>
    <w:rsid w:val="00400CFB"/>
    <w:rsid w:val="00407630"/>
    <w:rsid w:val="004105E8"/>
    <w:rsid w:val="0041139A"/>
    <w:rsid w:val="00411619"/>
    <w:rsid w:val="00417CC3"/>
    <w:rsid w:val="00423019"/>
    <w:rsid w:val="00430947"/>
    <w:rsid w:val="00431270"/>
    <w:rsid w:val="00431E34"/>
    <w:rsid w:val="004347A9"/>
    <w:rsid w:val="00434B18"/>
    <w:rsid w:val="00436BB1"/>
    <w:rsid w:val="0043799B"/>
    <w:rsid w:val="004403C2"/>
    <w:rsid w:val="00440D8A"/>
    <w:rsid w:val="00444C1D"/>
    <w:rsid w:val="004457DF"/>
    <w:rsid w:val="00450CAE"/>
    <w:rsid w:val="0045564D"/>
    <w:rsid w:val="00471EA4"/>
    <w:rsid w:val="004725C7"/>
    <w:rsid w:val="00472D91"/>
    <w:rsid w:val="00473E02"/>
    <w:rsid w:val="00480377"/>
    <w:rsid w:val="00481BF3"/>
    <w:rsid w:val="0048369B"/>
    <w:rsid w:val="00485FD7"/>
    <w:rsid w:val="004907AA"/>
    <w:rsid w:val="004949D3"/>
    <w:rsid w:val="0049577D"/>
    <w:rsid w:val="004A2D68"/>
    <w:rsid w:val="004A3CC9"/>
    <w:rsid w:val="004A6A98"/>
    <w:rsid w:val="004A6B52"/>
    <w:rsid w:val="004B1C1F"/>
    <w:rsid w:val="004B1D2D"/>
    <w:rsid w:val="004B1FAF"/>
    <w:rsid w:val="004B297B"/>
    <w:rsid w:val="004B3335"/>
    <w:rsid w:val="004B4834"/>
    <w:rsid w:val="004B6A74"/>
    <w:rsid w:val="004C0036"/>
    <w:rsid w:val="004C04A1"/>
    <w:rsid w:val="004D0DBA"/>
    <w:rsid w:val="004D0F11"/>
    <w:rsid w:val="004E1465"/>
    <w:rsid w:val="004E2566"/>
    <w:rsid w:val="004E31C2"/>
    <w:rsid w:val="004E5B37"/>
    <w:rsid w:val="004E674A"/>
    <w:rsid w:val="004F0C49"/>
    <w:rsid w:val="004F159E"/>
    <w:rsid w:val="004F3426"/>
    <w:rsid w:val="004F3BF3"/>
    <w:rsid w:val="004F5494"/>
    <w:rsid w:val="004F7E37"/>
    <w:rsid w:val="005005B2"/>
    <w:rsid w:val="005029D8"/>
    <w:rsid w:val="00503723"/>
    <w:rsid w:val="0050621D"/>
    <w:rsid w:val="00506C3C"/>
    <w:rsid w:val="00510261"/>
    <w:rsid w:val="00514961"/>
    <w:rsid w:val="005175AD"/>
    <w:rsid w:val="005218DF"/>
    <w:rsid w:val="00525B43"/>
    <w:rsid w:val="00525C6C"/>
    <w:rsid w:val="00530F3D"/>
    <w:rsid w:val="005310C1"/>
    <w:rsid w:val="00534B0F"/>
    <w:rsid w:val="0053622A"/>
    <w:rsid w:val="00537394"/>
    <w:rsid w:val="005428C1"/>
    <w:rsid w:val="00542B3E"/>
    <w:rsid w:val="00542F45"/>
    <w:rsid w:val="005430E3"/>
    <w:rsid w:val="00543936"/>
    <w:rsid w:val="005441BC"/>
    <w:rsid w:val="00551D34"/>
    <w:rsid w:val="00553475"/>
    <w:rsid w:val="005555B8"/>
    <w:rsid w:val="00556507"/>
    <w:rsid w:val="0055754F"/>
    <w:rsid w:val="005578C8"/>
    <w:rsid w:val="0057339E"/>
    <w:rsid w:val="00575EDA"/>
    <w:rsid w:val="00583464"/>
    <w:rsid w:val="005851DE"/>
    <w:rsid w:val="00586579"/>
    <w:rsid w:val="005938A9"/>
    <w:rsid w:val="00596155"/>
    <w:rsid w:val="005965A7"/>
    <w:rsid w:val="005974FC"/>
    <w:rsid w:val="00597ACA"/>
    <w:rsid w:val="005A3801"/>
    <w:rsid w:val="005A40EA"/>
    <w:rsid w:val="005B1165"/>
    <w:rsid w:val="005B6126"/>
    <w:rsid w:val="005C7985"/>
    <w:rsid w:val="005D5DBD"/>
    <w:rsid w:val="005E3CA2"/>
    <w:rsid w:val="005E4272"/>
    <w:rsid w:val="005E44F6"/>
    <w:rsid w:val="005E4B60"/>
    <w:rsid w:val="005E5E9E"/>
    <w:rsid w:val="005F2DFC"/>
    <w:rsid w:val="005F53BF"/>
    <w:rsid w:val="005F5985"/>
    <w:rsid w:val="005F7F8B"/>
    <w:rsid w:val="00602F96"/>
    <w:rsid w:val="00604A8F"/>
    <w:rsid w:val="006058A9"/>
    <w:rsid w:val="006100CD"/>
    <w:rsid w:val="00611865"/>
    <w:rsid w:val="0062349C"/>
    <w:rsid w:val="006235C1"/>
    <w:rsid w:val="00623EC0"/>
    <w:rsid w:val="00625FA8"/>
    <w:rsid w:val="0062788E"/>
    <w:rsid w:val="00631787"/>
    <w:rsid w:val="00632416"/>
    <w:rsid w:val="00632DA5"/>
    <w:rsid w:val="006360B2"/>
    <w:rsid w:val="006367CD"/>
    <w:rsid w:val="00641C16"/>
    <w:rsid w:val="00643ADD"/>
    <w:rsid w:val="006462E9"/>
    <w:rsid w:val="0064734F"/>
    <w:rsid w:val="00651D99"/>
    <w:rsid w:val="00653D33"/>
    <w:rsid w:val="00655655"/>
    <w:rsid w:val="00655727"/>
    <w:rsid w:val="00655BE2"/>
    <w:rsid w:val="00660065"/>
    <w:rsid w:val="00664402"/>
    <w:rsid w:val="00666627"/>
    <w:rsid w:val="00670BA0"/>
    <w:rsid w:val="006727DD"/>
    <w:rsid w:val="00677E83"/>
    <w:rsid w:val="00681D90"/>
    <w:rsid w:val="00684CCD"/>
    <w:rsid w:val="00685DA8"/>
    <w:rsid w:val="006879BD"/>
    <w:rsid w:val="0069027A"/>
    <w:rsid w:val="006905D6"/>
    <w:rsid w:val="006911C8"/>
    <w:rsid w:val="00691B9D"/>
    <w:rsid w:val="00695494"/>
    <w:rsid w:val="00696C67"/>
    <w:rsid w:val="00697BAD"/>
    <w:rsid w:val="006A1816"/>
    <w:rsid w:val="006A4EDB"/>
    <w:rsid w:val="006A7244"/>
    <w:rsid w:val="006A73EE"/>
    <w:rsid w:val="006B068A"/>
    <w:rsid w:val="006B1201"/>
    <w:rsid w:val="006B1217"/>
    <w:rsid w:val="006B1FF7"/>
    <w:rsid w:val="006B2C18"/>
    <w:rsid w:val="006B360A"/>
    <w:rsid w:val="006B5565"/>
    <w:rsid w:val="006C0099"/>
    <w:rsid w:val="006C33CB"/>
    <w:rsid w:val="006D2997"/>
    <w:rsid w:val="006D3C9B"/>
    <w:rsid w:val="006E4D31"/>
    <w:rsid w:val="006F0DB9"/>
    <w:rsid w:val="006F15FE"/>
    <w:rsid w:val="006F4119"/>
    <w:rsid w:val="006F41E7"/>
    <w:rsid w:val="00703273"/>
    <w:rsid w:val="00704C54"/>
    <w:rsid w:val="007073E6"/>
    <w:rsid w:val="00710249"/>
    <w:rsid w:val="00712BD0"/>
    <w:rsid w:val="00713C0C"/>
    <w:rsid w:val="00714018"/>
    <w:rsid w:val="00714640"/>
    <w:rsid w:val="00716D79"/>
    <w:rsid w:val="0071723F"/>
    <w:rsid w:val="00717CC6"/>
    <w:rsid w:val="00721EB5"/>
    <w:rsid w:val="00722185"/>
    <w:rsid w:val="00722BC9"/>
    <w:rsid w:val="00723EDC"/>
    <w:rsid w:val="00726F0A"/>
    <w:rsid w:val="007302BD"/>
    <w:rsid w:val="007320B1"/>
    <w:rsid w:val="0073221E"/>
    <w:rsid w:val="00733689"/>
    <w:rsid w:val="00734C5E"/>
    <w:rsid w:val="00735320"/>
    <w:rsid w:val="007361E5"/>
    <w:rsid w:val="0073757C"/>
    <w:rsid w:val="00740320"/>
    <w:rsid w:val="007500B7"/>
    <w:rsid w:val="0075099B"/>
    <w:rsid w:val="00750C9E"/>
    <w:rsid w:val="00751577"/>
    <w:rsid w:val="00751A4E"/>
    <w:rsid w:val="00752427"/>
    <w:rsid w:val="00752F18"/>
    <w:rsid w:val="007545AF"/>
    <w:rsid w:val="007567FC"/>
    <w:rsid w:val="00757BCA"/>
    <w:rsid w:val="00761111"/>
    <w:rsid w:val="00764891"/>
    <w:rsid w:val="00764F49"/>
    <w:rsid w:val="007673A9"/>
    <w:rsid w:val="00767BFB"/>
    <w:rsid w:val="00767E05"/>
    <w:rsid w:val="007735FF"/>
    <w:rsid w:val="0077377D"/>
    <w:rsid w:val="007752F9"/>
    <w:rsid w:val="00775558"/>
    <w:rsid w:val="00776F8E"/>
    <w:rsid w:val="007774F7"/>
    <w:rsid w:val="00780F76"/>
    <w:rsid w:val="00781D9C"/>
    <w:rsid w:val="00782BC0"/>
    <w:rsid w:val="00783E5A"/>
    <w:rsid w:val="00786991"/>
    <w:rsid w:val="00786FD3"/>
    <w:rsid w:val="0078737E"/>
    <w:rsid w:val="007875DA"/>
    <w:rsid w:val="00793157"/>
    <w:rsid w:val="0079415C"/>
    <w:rsid w:val="00796005"/>
    <w:rsid w:val="007A0991"/>
    <w:rsid w:val="007A0F26"/>
    <w:rsid w:val="007A525F"/>
    <w:rsid w:val="007B09DC"/>
    <w:rsid w:val="007B4743"/>
    <w:rsid w:val="007B59AC"/>
    <w:rsid w:val="007C069B"/>
    <w:rsid w:val="007C28E8"/>
    <w:rsid w:val="007C37B2"/>
    <w:rsid w:val="007C7F4A"/>
    <w:rsid w:val="007D24BA"/>
    <w:rsid w:val="007D416A"/>
    <w:rsid w:val="007D519A"/>
    <w:rsid w:val="007E134C"/>
    <w:rsid w:val="007E3837"/>
    <w:rsid w:val="007E3DF2"/>
    <w:rsid w:val="007E4DBF"/>
    <w:rsid w:val="007E700F"/>
    <w:rsid w:val="007E707D"/>
    <w:rsid w:val="007E735A"/>
    <w:rsid w:val="007E7A7C"/>
    <w:rsid w:val="007F2B79"/>
    <w:rsid w:val="00803E01"/>
    <w:rsid w:val="008051A9"/>
    <w:rsid w:val="0080577E"/>
    <w:rsid w:val="00812940"/>
    <w:rsid w:val="00816133"/>
    <w:rsid w:val="0081794F"/>
    <w:rsid w:val="00823746"/>
    <w:rsid w:val="00823CC7"/>
    <w:rsid w:val="0082713E"/>
    <w:rsid w:val="0083079A"/>
    <w:rsid w:val="00831CFB"/>
    <w:rsid w:val="00833931"/>
    <w:rsid w:val="00836B3F"/>
    <w:rsid w:val="008411BE"/>
    <w:rsid w:val="0084133B"/>
    <w:rsid w:val="00845C31"/>
    <w:rsid w:val="00846CC4"/>
    <w:rsid w:val="00850C2D"/>
    <w:rsid w:val="00852F7E"/>
    <w:rsid w:val="00853247"/>
    <w:rsid w:val="008538C7"/>
    <w:rsid w:val="008602BF"/>
    <w:rsid w:val="0086195B"/>
    <w:rsid w:val="00862EBC"/>
    <w:rsid w:val="00867249"/>
    <w:rsid w:val="008700D3"/>
    <w:rsid w:val="0087252E"/>
    <w:rsid w:val="00872B7D"/>
    <w:rsid w:val="00872E6F"/>
    <w:rsid w:val="00874623"/>
    <w:rsid w:val="0087696C"/>
    <w:rsid w:val="008808D8"/>
    <w:rsid w:val="00880FA7"/>
    <w:rsid w:val="00882A6B"/>
    <w:rsid w:val="00882A77"/>
    <w:rsid w:val="00884AA0"/>
    <w:rsid w:val="00887965"/>
    <w:rsid w:val="00890C77"/>
    <w:rsid w:val="00892CE9"/>
    <w:rsid w:val="00893178"/>
    <w:rsid w:val="00894251"/>
    <w:rsid w:val="0089484E"/>
    <w:rsid w:val="008955C6"/>
    <w:rsid w:val="00895EAA"/>
    <w:rsid w:val="008A0FF2"/>
    <w:rsid w:val="008A55BA"/>
    <w:rsid w:val="008A6100"/>
    <w:rsid w:val="008B16A8"/>
    <w:rsid w:val="008B5640"/>
    <w:rsid w:val="008B79C7"/>
    <w:rsid w:val="008C6782"/>
    <w:rsid w:val="008D1E20"/>
    <w:rsid w:val="008E1496"/>
    <w:rsid w:val="008E3B65"/>
    <w:rsid w:val="008E5602"/>
    <w:rsid w:val="008E68A0"/>
    <w:rsid w:val="008E6B56"/>
    <w:rsid w:val="008E7617"/>
    <w:rsid w:val="008F1A7C"/>
    <w:rsid w:val="008F4EED"/>
    <w:rsid w:val="008F6EDF"/>
    <w:rsid w:val="00902842"/>
    <w:rsid w:val="00902CDF"/>
    <w:rsid w:val="00902FA3"/>
    <w:rsid w:val="00904188"/>
    <w:rsid w:val="0090475E"/>
    <w:rsid w:val="00905EB2"/>
    <w:rsid w:val="00906065"/>
    <w:rsid w:val="009130E6"/>
    <w:rsid w:val="009145D9"/>
    <w:rsid w:val="009155BE"/>
    <w:rsid w:val="0091757F"/>
    <w:rsid w:val="00922EA8"/>
    <w:rsid w:val="00924B09"/>
    <w:rsid w:val="009257CD"/>
    <w:rsid w:val="0092648F"/>
    <w:rsid w:val="009303B4"/>
    <w:rsid w:val="00932BC1"/>
    <w:rsid w:val="00933D2B"/>
    <w:rsid w:val="00934623"/>
    <w:rsid w:val="00934BEC"/>
    <w:rsid w:val="009366AF"/>
    <w:rsid w:val="009430A1"/>
    <w:rsid w:val="0094350F"/>
    <w:rsid w:val="0094377D"/>
    <w:rsid w:val="00943D9F"/>
    <w:rsid w:val="00946382"/>
    <w:rsid w:val="00947DAD"/>
    <w:rsid w:val="00954ACC"/>
    <w:rsid w:val="009561D8"/>
    <w:rsid w:val="0095693F"/>
    <w:rsid w:val="00956D35"/>
    <w:rsid w:val="00961661"/>
    <w:rsid w:val="00966A7E"/>
    <w:rsid w:val="00966BAB"/>
    <w:rsid w:val="009720C6"/>
    <w:rsid w:val="0097508E"/>
    <w:rsid w:val="00975E27"/>
    <w:rsid w:val="00976995"/>
    <w:rsid w:val="00986F77"/>
    <w:rsid w:val="00993641"/>
    <w:rsid w:val="009961D1"/>
    <w:rsid w:val="009A45D4"/>
    <w:rsid w:val="009A5D0E"/>
    <w:rsid w:val="009A64D0"/>
    <w:rsid w:val="009B1981"/>
    <w:rsid w:val="009B34B2"/>
    <w:rsid w:val="009B706C"/>
    <w:rsid w:val="009C1C73"/>
    <w:rsid w:val="009C7C3F"/>
    <w:rsid w:val="009D3BE7"/>
    <w:rsid w:val="009D3D25"/>
    <w:rsid w:val="009E04C9"/>
    <w:rsid w:val="009E0512"/>
    <w:rsid w:val="009E10C0"/>
    <w:rsid w:val="009E1978"/>
    <w:rsid w:val="009E21B7"/>
    <w:rsid w:val="009E3E8B"/>
    <w:rsid w:val="009E5E26"/>
    <w:rsid w:val="009E6B0C"/>
    <w:rsid w:val="009E777F"/>
    <w:rsid w:val="009F10B4"/>
    <w:rsid w:val="009F1EAE"/>
    <w:rsid w:val="009F2029"/>
    <w:rsid w:val="009F2644"/>
    <w:rsid w:val="009F3101"/>
    <w:rsid w:val="009F4284"/>
    <w:rsid w:val="009F5D3C"/>
    <w:rsid w:val="00A04B4D"/>
    <w:rsid w:val="00A116F4"/>
    <w:rsid w:val="00A13A33"/>
    <w:rsid w:val="00A15FCD"/>
    <w:rsid w:val="00A22676"/>
    <w:rsid w:val="00A24775"/>
    <w:rsid w:val="00A24FF6"/>
    <w:rsid w:val="00A25C45"/>
    <w:rsid w:val="00A25CDB"/>
    <w:rsid w:val="00A26622"/>
    <w:rsid w:val="00A27114"/>
    <w:rsid w:val="00A2770A"/>
    <w:rsid w:val="00A27A5C"/>
    <w:rsid w:val="00A310ED"/>
    <w:rsid w:val="00A34CF7"/>
    <w:rsid w:val="00A3689E"/>
    <w:rsid w:val="00A36F93"/>
    <w:rsid w:val="00A43E28"/>
    <w:rsid w:val="00A4708E"/>
    <w:rsid w:val="00A50B44"/>
    <w:rsid w:val="00A50BEE"/>
    <w:rsid w:val="00A5158D"/>
    <w:rsid w:val="00A568D3"/>
    <w:rsid w:val="00A57183"/>
    <w:rsid w:val="00A571AA"/>
    <w:rsid w:val="00A617E6"/>
    <w:rsid w:val="00A67BC4"/>
    <w:rsid w:val="00A703EE"/>
    <w:rsid w:val="00A70CEA"/>
    <w:rsid w:val="00A73434"/>
    <w:rsid w:val="00A7643A"/>
    <w:rsid w:val="00A77D4D"/>
    <w:rsid w:val="00A77EF4"/>
    <w:rsid w:val="00A833B3"/>
    <w:rsid w:val="00A83EFF"/>
    <w:rsid w:val="00A93919"/>
    <w:rsid w:val="00A954CC"/>
    <w:rsid w:val="00AA251F"/>
    <w:rsid w:val="00AA334D"/>
    <w:rsid w:val="00AA3983"/>
    <w:rsid w:val="00AA431D"/>
    <w:rsid w:val="00AA4C1C"/>
    <w:rsid w:val="00AA58AC"/>
    <w:rsid w:val="00AA6F05"/>
    <w:rsid w:val="00AB1492"/>
    <w:rsid w:val="00AB2EC0"/>
    <w:rsid w:val="00AB6567"/>
    <w:rsid w:val="00AC1F60"/>
    <w:rsid w:val="00AC2008"/>
    <w:rsid w:val="00AC295E"/>
    <w:rsid w:val="00AC4A1B"/>
    <w:rsid w:val="00AC6FDC"/>
    <w:rsid w:val="00AC7A83"/>
    <w:rsid w:val="00AD5FC2"/>
    <w:rsid w:val="00AE00F1"/>
    <w:rsid w:val="00AE2C38"/>
    <w:rsid w:val="00AE5111"/>
    <w:rsid w:val="00AE7B52"/>
    <w:rsid w:val="00AF0650"/>
    <w:rsid w:val="00AF57BD"/>
    <w:rsid w:val="00B00CC0"/>
    <w:rsid w:val="00B01986"/>
    <w:rsid w:val="00B01A4C"/>
    <w:rsid w:val="00B02F45"/>
    <w:rsid w:val="00B03EE1"/>
    <w:rsid w:val="00B0541B"/>
    <w:rsid w:val="00B05B84"/>
    <w:rsid w:val="00B079BD"/>
    <w:rsid w:val="00B1017C"/>
    <w:rsid w:val="00B14AD2"/>
    <w:rsid w:val="00B15689"/>
    <w:rsid w:val="00B156B9"/>
    <w:rsid w:val="00B15F0E"/>
    <w:rsid w:val="00B23CBF"/>
    <w:rsid w:val="00B24748"/>
    <w:rsid w:val="00B275AC"/>
    <w:rsid w:val="00B3042D"/>
    <w:rsid w:val="00B338AE"/>
    <w:rsid w:val="00B344D5"/>
    <w:rsid w:val="00B35AF0"/>
    <w:rsid w:val="00B40025"/>
    <w:rsid w:val="00B417A9"/>
    <w:rsid w:val="00B42E34"/>
    <w:rsid w:val="00B459CF"/>
    <w:rsid w:val="00B51712"/>
    <w:rsid w:val="00B53183"/>
    <w:rsid w:val="00B53B09"/>
    <w:rsid w:val="00B56667"/>
    <w:rsid w:val="00B5699C"/>
    <w:rsid w:val="00B56CFC"/>
    <w:rsid w:val="00B6176E"/>
    <w:rsid w:val="00B63BDD"/>
    <w:rsid w:val="00B657CC"/>
    <w:rsid w:val="00B72743"/>
    <w:rsid w:val="00B746F3"/>
    <w:rsid w:val="00B74A0B"/>
    <w:rsid w:val="00B80773"/>
    <w:rsid w:val="00B85751"/>
    <w:rsid w:val="00B857E9"/>
    <w:rsid w:val="00B879A9"/>
    <w:rsid w:val="00B91A23"/>
    <w:rsid w:val="00B94714"/>
    <w:rsid w:val="00B97D2B"/>
    <w:rsid w:val="00BA054A"/>
    <w:rsid w:val="00BA10BC"/>
    <w:rsid w:val="00BA2ACC"/>
    <w:rsid w:val="00BA5B9F"/>
    <w:rsid w:val="00BB0BAF"/>
    <w:rsid w:val="00BB3BF9"/>
    <w:rsid w:val="00BB45DD"/>
    <w:rsid w:val="00BB5B4F"/>
    <w:rsid w:val="00BB6F36"/>
    <w:rsid w:val="00BC1247"/>
    <w:rsid w:val="00BC174F"/>
    <w:rsid w:val="00BC1EBF"/>
    <w:rsid w:val="00BC3D59"/>
    <w:rsid w:val="00BC5A2A"/>
    <w:rsid w:val="00BD211A"/>
    <w:rsid w:val="00BD4467"/>
    <w:rsid w:val="00BD6525"/>
    <w:rsid w:val="00BE14FF"/>
    <w:rsid w:val="00BE1B89"/>
    <w:rsid w:val="00BE245D"/>
    <w:rsid w:val="00BE4E34"/>
    <w:rsid w:val="00BE52D8"/>
    <w:rsid w:val="00BE6D4F"/>
    <w:rsid w:val="00BF267E"/>
    <w:rsid w:val="00BF3135"/>
    <w:rsid w:val="00BF3F96"/>
    <w:rsid w:val="00BF5052"/>
    <w:rsid w:val="00BF5F26"/>
    <w:rsid w:val="00BF740F"/>
    <w:rsid w:val="00C00953"/>
    <w:rsid w:val="00C0261B"/>
    <w:rsid w:val="00C02FEC"/>
    <w:rsid w:val="00C03D9E"/>
    <w:rsid w:val="00C042FC"/>
    <w:rsid w:val="00C105E4"/>
    <w:rsid w:val="00C11DAC"/>
    <w:rsid w:val="00C1215F"/>
    <w:rsid w:val="00C14CCC"/>
    <w:rsid w:val="00C2173F"/>
    <w:rsid w:val="00C2273D"/>
    <w:rsid w:val="00C23198"/>
    <w:rsid w:val="00C23F8E"/>
    <w:rsid w:val="00C2438D"/>
    <w:rsid w:val="00C26B82"/>
    <w:rsid w:val="00C26B9F"/>
    <w:rsid w:val="00C2791C"/>
    <w:rsid w:val="00C27D3C"/>
    <w:rsid w:val="00C30833"/>
    <w:rsid w:val="00C30ADC"/>
    <w:rsid w:val="00C30B2F"/>
    <w:rsid w:val="00C316FE"/>
    <w:rsid w:val="00C34AEC"/>
    <w:rsid w:val="00C34BAF"/>
    <w:rsid w:val="00C4134B"/>
    <w:rsid w:val="00C415DD"/>
    <w:rsid w:val="00C5018F"/>
    <w:rsid w:val="00C503AA"/>
    <w:rsid w:val="00C5230E"/>
    <w:rsid w:val="00C544DD"/>
    <w:rsid w:val="00C56F23"/>
    <w:rsid w:val="00C57440"/>
    <w:rsid w:val="00C603DE"/>
    <w:rsid w:val="00C612B5"/>
    <w:rsid w:val="00C67614"/>
    <w:rsid w:val="00C70DED"/>
    <w:rsid w:val="00C755D5"/>
    <w:rsid w:val="00C805F4"/>
    <w:rsid w:val="00C8226E"/>
    <w:rsid w:val="00C842E7"/>
    <w:rsid w:val="00C84372"/>
    <w:rsid w:val="00C8487D"/>
    <w:rsid w:val="00C84AD1"/>
    <w:rsid w:val="00C86152"/>
    <w:rsid w:val="00C864A0"/>
    <w:rsid w:val="00C8653C"/>
    <w:rsid w:val="00C92735"/>
    <w:rsid w:val="00CA1462"/>
    <w:rsid w:val="00CA203C"/>
    <w:rsid w:val="00CA573F"/>
    <w:rsid w:val="00CB36E1"/>
    <w:rsid w:val="00CB486A"/>
    <w:rsid w:val="00CB4B6E"/>
    <w:rsid w:val="00CB6922"/>
    <w:rsid w:val="00CB748A"/>
    <w:rsid w:val="00CB7772"/>
    <w:rsid w:val="00CB7ED4"/>
    <w:rsid w:val="00CC2B15"/>
    <w:rsid w:val="00CC4987"/>
    <w:rsid w:val="00CD0942"/>
    <w:rsid w:val="00CD0E5D"/>
    <w:rsid w:val="00CD2293"/>
    <w:rsid w:val="00CD2EA5"/>
    <w:rsid w:val="00CD3434"/>
    <w:rsid w:val="00CD4DD8"/>
    <w:rsid w:val="00CD73C1"/>
    <w:rsid w:val="00CE70C0"/>
    <w:rsid w:val="00CE7D43"/>
    <w:rsid w:val="00CF08DF"/>
    <w:rsid w:val="00CF7323"/>
    <w:rsid w:val="00CF740B"/>
    <w:rsid w:val="00D02BEA"/>
    <w:rsid w:val="00D03FA7"/>
    <w:rsid w:val="00D1633B"/>
    <w:rsid w:val="00D20300"/>
    <w:rsid w:val="00D244C6"/>
    <w:rsid w:val="00D24697"/>
    <w:rsid w:val="00D308D7"/>
    <w:rsid w:val="00D30EE9"/>
    <w:rsid w:val="00D318B1"/>
    <w:rsid w:val="00D32BFF"/>
    <w:rsid w:val="00D333C0"/>
    <w:rsid w:val="00D356D3"/>
    <w:rsid w:val="00D35E4B"/>
    <w:rsid w:val="00D40EB3"/>
    <w:rsid w:val="00D474D5"/>
    <w:rsid w:val="00D5090C"/>
    <w:rsid w:val="00D51071"/>
    <w:rsid w:val="00D51C65"/>
    <w:rsid w:val="00D5323C"/>
    <w:rsid w:val="00D572EF"/>
    <w:rsid w:val="00D64346"/>
    <w:rsid w:val="00D672FF"/>
    <w:rsid w:val="00D70319"/>
    <w:rsid w:val="00D71516"/>
    <w:rsid w:val="00D71DCC"/>
    <w:rsid w:val="00D727FA"/>
    <w:rsid w:val="00D7558F"/>
    <w:rsid w:val="00D8194E"/>
    <w:rsid w:val="00D8268F"/>
    <w:rsid w:val="00D83CA1"/>
    <w:rsid w:val="00D8507E"/>
    <w:rsid w:val="00D92FDA"/>
    <w:rsid w:val="00D97273"/>
    <w:rsid w:val="00DA05D9"/>
    <w:rsid w:val="00DA3C5A"/>
    <w:rsid w:val="00DA6654"/>
    <w:rsid w:val="00DB4CFB"/>
    <w:rsid w:val="00DB604E"/>
    <w:rsid w:val="00DC13F9"/>
    <w:rsid w:val="00DC34B7"/>
    <w:rsid w:val="00DC4DC6"/>
    <w:rsid w:val="00DC7B6B"/>
    <w:rsid w:val="00DD001D"/>
    <w:rsid w:val="00DD26F3"/>
    <w:rsid w:val="00DD6686"/>
    <w:rsid w:val="00DE2207"/>
    <w:rsid w:val="00DE2533"/>
    <w:rsid w:val="00DE2696"/>
    <w:rsid w:val="00DE26C2"/>
    <w:rsid w:val="00DE297D"/>
    <w:rsid w:val="00DE4646"/>
    <w:rsid w:val="00DF0210"/>
    <w:rsid w:val="00E00773"/>
    <w:rsid w:val="00E0161B"/>
    <w:rsid w:val="00E0280D"/>
    <w:rsid w:val="00E04D15"/>
    <w:rsid w:val="00E10AF2"/>
    <w:rsid w:val="00E12A56"/>
    <w:rsid w:val="00E13308"/>
    <w:rsid w:val="00E160B1"/>
    <w:rsid w:val="00E20595"/>
    <w:rsid w:val="00E27D78"/>
    <w:rsid w:val="00E31712"/>
    <w:rsid w:val="00E3449E"/>
    <w:rsid w:val="00E346B6"/>
    <w:rsid w:val="00E36EC9"/>
    <w:rsid w:val="00E374D4"/>
    <w:rsid w:val="00E37F02"/>
    <w:rsid w:val="00E4062E"/>
    <w:rsid w:val="00E42BBA"/>
    <w:rsid w:val="00E447F0"/>
    <w:rsid w:val="00E45399"/>
    <w:rsid w:val="00E51B85"/>
    <w:rsid w:val="00E5592B"/>
    <w:rsid w:val="00E55AE5"/>
    <w:rsid w:val="00E566EA"/>
    <w:rsid w:val="00E5793C"/>
    <w:rsid w:val="00E62B2A"/>
    <w:rsid w:val="00E6394D"/>
    <w:rsid w:val="00E64580"/>
    <w:rsid w:val="00E67252"/>
    <w:rsid w:val="00E6758C"/>
    <w:rsid w:val="00E6788D"/>
    <w:rsid w:val="00E700C6"/>
    <w:rsid w:val="00E76B40"/>
    <w:rsid w:val="00E77C25"/>
    <w:rsid w:val="00E80BBD"/>
    <w:rsid w:val="00E81DD6"/>
    <w:rsid w:val="00E86CA5"/>
    <w:rsid w:val="00E900D3"/>
    <w:rsid w:val="00E93CB3"/>
    <w:rsid w:val="00EA10E5"/>
    <w:rsid w:val="00EA26A2"/>
    <w:rsid w:val="00EA48A3"/>
    <w:rsid w:val="00EB5162"/>
    <w:rsid w:val="00EC00EE"/>
    <w:rsid w:val="00EC238D"/>
    <w:rsid w:val="00EC26B3"/>
    <w:rsid w:val="00EC6778"/>
    <w:rsid w:val="00EC7BD8"/>
    <w:rsid w:val="00ED028E"/>
    <w:rsid w:val="00ED0414"/>
    <w:rsid w:val="00ED04F9"/>
    <w:rsid w:val="00ED0D81"/>
    <w:rsid w:val="00ED1A3F"/>
    <w:rsid w:val="00ED33FB"/>
    <w:rsid w:val="00ED35EF"/>
    <w:rsid w:val="00ED516A"/>
    <w:rsid w:val="00ED622C"/>
    <w:rsid w:val="00ED6EC9"/>
    <w:rsid w:val="00ED7035"/>
    <w:rsid w:val="00EE162E"/>
    <w:rsid w:val="00EE247D"/>
    <w:rsid w:val="00EE329A"/>
    <w:rsid w:val="00EE39FA"/>
    <w:rsid w:val="00EE5C31"/>
    <w:rsid w:val="00EF381A"/>
    <w:rsid w:val="00F00DC0"/>
    <w:rsid w:val="00F0665F"/>
    <w:rsid w:val="00F0758F"/>
    <w:rsid w:val="00F137CA"/>
    <w:rsid w:val="00F1412D"/>
    <w:rsid w:val="00F16AD4"/>
    <w:rsid w:val="00F212C4"/>
    <w:rsid w:val="00F219A3"/>
    <w:rsid w:val="00F329BD"/>
    <w:rsid w:val="00F332FF"/>
    <w:rsid w:val="00F348DD"/>
    <w:rsid w:val="00F411A0"/>
    <w:rsid w:val="00F4498D"/>
    <w:rsid w:val="00F44DB6"/>
    <w:rsid w:val="00F44ED6"/>
    <w:rsid w:val="00F46E0F"/>
    <w:rsid w:val="00F5379C"/>
    <w:rsid w:val="00F5786D"/>
    <w:rsid w:val="00F61AEE"/>
    <w:rsid w:val="00F6487D"/>
    <w:rsid w:val="00F6712E"/>
    <w:rsid w:val="00F70287"/>
    <w:rsid w:val="00F8190A"/>
    <w:rsid w:val="00F819D5"/>
    <w:rsid w:val="00F84C30"/>
    <w:rsid w:val="00F85A88"/>
    <w:rsid w:val="00F85D07"/>
    <w:rsid w:val="00F938BF"/>
    <w:rsid w:val="00FA00F5"/>
    <w:rsid w:val="00FA1F75"/>
    <w:rsid w:val="00FA2EFB"/>
    <w:rsid w:val="00FB1034"/>
    <w:rsid w:val="00FB4D89"/>
    <w:rsid w:val="00FB78A2"/>
    <w:rsid w:val="00FC0C8E"/>
    <w:rsid w:val="00FC7A4D"/>
    <w:rsid w:val="00FD052A"/>
    <w:rsid w:val="00FD2F00"/>
    <w:rsid w:val="00FD42E9"/>
    <w:rsid w:val="00FD4E05"/>
    <w:rsid w:val="00FD57F1"/>
    <w:rsid w:val="00FD798D"/>
    <w:rsid w:val="00FE1FBC"/>
    <w:rsid w:val="00FE347A"/>
    <w:rsid w:val="00FF01D9"/>
    <w:rsid w:val="00FF0BEE"/>
    <w:rsid w:val="00FF133B"/>
    <w:rsid w:val="00FF2399"/>
    <w:rsid w:val="00FF28A6"/>
    <w:rsid w:val="00FF3600"/>
    <w:rsid w:val="00FF59DB"/>
    <w:rsid w:val="00FF7A97"/>
  </w:rsids>
  <m:mathPr>
    <m:mathFont m:val="Cambria Math"/>
    <m:brkBin m:val="before"/>
    <m:brkBinSub m:val="--"/>
    <m:smallFrac/>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39A621C"/>
  <w15:docId w15:val="{C1E31472-7717-4A9C-953E-4EAC0B70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F55D3"/>
    <w:pPr>
      <w:spacing w:after="160" w:line="276" w:lineRule="auto"/>
    </w:pPr>
    <w:rPr>
      <w:color w:val="000000"/>
      <w:sz w:val="22"/>
      <w:szCs w:val="22"/>
      <w:lang w:eastAsia="en-US"/>
    </w:rPr>
  </w:style>
  <w:style w:type="paragraph" w:styleId="1">
    <w:name w:val="heading 1"/>
    <w:basedOn w:val="a1"/>
    <w:next w:val="a1"/>
    <w:link w:val="10"/>
    <w:uiPriority w:val="9"/>
    <w:unhideWhenUsed/>
    <w:rsid w:val="004F7E37"/>
    <w:pPr>
      <w:spacing w:before="300" w:after="40" w:line="240" w:lineRule="auto"/>
      <w:outlineLvl w:val="0"/>
    </w:pPr>
    <w:rPr>
      <w:rFonts w:ascii="Arial" w:hAnsi="Arial"/>
      <w:b/>
      <w:bCs/>
      <w:color w:val="9D3511"/>
      <w:spacing w:val="20"/>
      <w:sz w:val="28"/>
      <w:szCs w:val="28"/>
    </w:rPr>
  </w:style>
  <w:style w:type="paragraph" w:styleId="20">
    <w:name w:val="heading 2"/>
    <w:basedOn w:val="a1"/>
    <w:next w:val="a1"/>
    <w:link w:val="21"/>
    <w:uiPriority w:val="9"/>
    <w:semiHidden/>
    <w:unhideWhenUsed/>
    <w:rsid w:val="004F7E37"/>
    <w:pPr>
      <w:spacing w:before="240" w:after="40" w:line="240" w:lineRule="auto"/>
      <w:outlineLvl w:val="1"/>
    </w:pPr>
    <w:rPr>
      <w:rFonts w:ascii="Arial" w:hAnsi="Arial"/>
      <w:b/>
      <w:bCs/>
      <w:color w:val="9D3511"/>
      <w:spacing w:val="20"/>
      <w:sz w:val="24"/>
      <w:szCs w:val="24"/>
    </w:rPr>
  </w:style>
  <w:style w:type="paragraph" w:styleId="30">
    <w:name w:val="heading 3"/>
    <w:basedOn w:val="a1"/>
    <w:next w:val="a1"/>
    <w:link w:val="31"/>
    <w:uiPriority w:val="9"/>
    <w:semiHidden/>
    <w:unhideWhenUsed/>
    <w:qFormat/>
    <w:rsid w:val="004F7E37"/>
    <w:pPr>
      <w:spacing w:before="200" w:after="40" w:line="240" w:lineRule="auto"/>
      <w:outlineLvl w:val="2"/>
    </w:pPr>
    <w:rPr>
      <w:rFonts w:ascii="Arial" w:hAnsi="Arial"/>
      <w:b/>
      <w:bCs/>
      <w:color w:val="D34817"/>
      <w:spacing w:val="20"/>
      <w:sz w:val="24"/>
      <w:szCs w:val="24"/>
    </w:rPr>
  </w:style>
  <w:style w:type="paragraph" w:styleId="40">
    <w:name w:val="heading 4"/>
    <w:basedOn w:val="a1"/>
    <w:next w:val="a1"/>
    <w:link w:val="41"/>
    <w:uiPriority w:val="9"/>
    <w:semiHidden/>
    <w:unhideWhenUsed/>
    <w:qFormat/>
    <w:rsid w:val="004F7E37"/>
    <w:pPr>
      <w:spacing w:before="240" w:after="0"/>
      <w:outlineLvl w:val="3"/>
    </w:pPr>
    <w:rPr>
      <w:rFonts w:ascii="Arial" w:hAnsi="Arial"/>
      <w:b/>
      <w:bCs/>
      <w:color w:val="7B6A4D"/>
      <w:spacing w:val="20"/>
      <w:sz w:val="24"/>
      <w:szCs w:val="24"/>
    </w:rPr>
  </w:style>
  <w:style w:type="paragraph" w:styleId="50">
    <w:name w:val="heading 5"/>
    <w:basedOn w:val="a1"/>
    <w:next w:val="a1"/>
    <w:link w:val="51"/>
    <w:uiPriority w:val="9"/>
    <w:semiHidden/>
    <w:unhideWhenUsed/>
    <w:qFormat/>
    <w:rsid w:val="004F7E37"/>
    <w:pPr>
      <w:spacing w:before="200" w:after="0"/>
      <w:outlineLvl w:val="4"/>
    </w:pPr>
    <w:rPr>
      <w:rFonts w:ascii="Arial" w:hAnsi="Arial"/>
      <w:b/>
      <w:bCs/>
      <w:i/>
      <w:iCs/>
      <w:color w:val="7B6A4D"/>
      <w:spacing w:val="20"/>
    </w:rPr>
  </w:style>
  <w:style w:type="paragraph" w:styleId="6">
    <w:name w:val="heading 6"/>
    <w:basedOn w:val="a1"/>
    <w:next w:val="a1"/>
    <w:link w:val="60"/>
    <w:uiPriority w:val="9"/>
    <w:semiHidden/>
    <w:unhideWhenUsed/>
    <w:qFormat/>
    <w:rsid w:val="004F7E37"/>
    <w:pPr>
      <w:spacing w:before="200" w:after="0"/>
      <w:outlineLvl w:val="5"/>
    </w:pPr>
    <w:rPr>
      <w:rFonts w:ascii="Arial" w:hAnsi="Arial"/>
      <w:color w:val="524633"/>
      <w:spacing w:val="10"/>
      <w:sz w:val="24"/>
      <w:szCs w:val="24"/>
    </w:rPr>
  </w:style>
  <w:style w:type="paragraph" w:styleId="7">
    <w:name w:val="heading 7"/>
    <w:basedOn w:val="a1"/>
    <w:next w:val="a1"/>
    <w:link w:val="70"/>
    <w:uiPriority w:val="9"/>
    <w:semiHidden/>
    <w:unhideWhenUsed/>
    <w:qFormat/>
    <w:rsid w:val="004F7E37"/>
    <w:pPr>
      <w:spacing w:before="200" w:after="0"/>
      <w:outlineLvl w:val="6"/>
    </w:pPr>
    <w:rPr>
      <w:rFonts w:ascii="Arial" w:hAnsi="Arial"/>
      <w:i/>
      <w:iCs/>
      <w:color w:val="524633"/>
      <w:spacing w:val="10"/>
      <w:sz w:val="24"/>
      <w:szCs w:val="24"/>
    </w:rPr>
  </w:style>
  <w:style w:type="paragraph" w:styleId="8">
    <w:name w:val="heading 8"/>
    <w:basedOn w:val="a1"/>
    <w:next w:val="a1"/>
    <w:link w:val="80"/>
    <w:uiPriority w:val="9"/>
    <w:semiHidden/>
    <w:unhideWhenUsed/>
    <w:qFormat/>
    <w:rsid w:val="004F7E37"/>
    <w:pPr>
      <w:spacing w:before="200" w:after="0"/>
      <w:outlineLvl w:val="7"/>
    </w:pPr>
    <w:rPr>
      <w:rFonts w:ascii="Arial" w:hAnsi="Arial"/>
      <w:color w:val="D34817"/>
      <w:spacing w:val="10"/>
    </w:rPr>
  </w:style>
  <w:style w:type="paragraph" w:styleId="9">
    <w:name w:val="heading 9"/>
    <w:basedOn w:val="a1"/>
    <w:next w:val="a1"/>
    <w:link w:val="90"/>
    <w:uiPriority w:val="9"/>
    <w:semiHidden/>
    <w:unhideWhenUsed/>
    <w:qFormat/>
    <w:rsid w:val="004F7E37"/>
    <w:pPr>
      <w:spacing w:before="200" w:after="0"/>
      <w:outlineLvl w:val="8"/>
    </w:pPr>
    <w:rPr>
      <w:rFonts w:ascii="Arial" w:hAnsi="Arial"/>
      <w:i/>
      <w:iCs/>
      <w:color w:val="D34817"/>
      <w:spacing w:val="1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1"/>
    <w:qFormat/>
    <w:rsid w:val="004F7E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1"/>
    <w:link w:val="a7"/>
    <w:uiPriority w:val="99"/>
    <w:unhideWhenUsed/>
    <w:rsid w:val="004F7E37"/>
    <w:pPr>
      <w:tabs>
        <w:tab w:val="center" w:pos="4320"/>
        <w:tab w:val="right" w:pos="8640"/>
      </w:tabs>
    </w:pPr>
  </w:style>
  <w:style w:type="character" w:customStyle="1" w:styleId="a7">
    <w:name w:val="Нижний колонтитул Знак"/>
    <w:basedOn w:val="a2"/>
    <w:link w:val="a6"/>
    <w:uiPriority w:val="99"/>
    <w:rsid w:val="004F7E37"/>
    <w:rPr>
      <w:color w:val="000000"/>
    </w:rPr>
  </w:style>
  <w:style w:type="paragraph" w:styleId="a8">
    <w:name w:val="No Spacing"/>
    <w:basedOn w:val="a1"/>
    <w:uiPriority w:val="1"/>
    <w:qFormat/>
    <w:rsid w:val="004F7E37"/>
    <w:pPr>
      <w:spacing w:after="0" w:line="240" w:lineRule="auto"/>
    </w:pPr>
  </w:style>
  <w:style w:type="paragraph" w:styleId="a9">
    <w:name w:val="Closing"/>
    <w:basedOn w:val="a1"/>
    <w:link w:val="aa"/>
    <w:uiPriority w:val="7"/>
    <w:unhideWhenUsed/>
    <w:qFormat/>
    <w:rsid w:val="004F7E37"/>
    <w:pPr>
      <w:spacing w:before="480" w:after="960"/>
      <w:contextualSpacing/>
    </w:pPr>
  </w:style>
  <w:style w:type="character" w:customStyle="1" w:styleId="aa">
    <w:name w:val="Прощание Знак"/>
    <w:basedOn w:val="a2"/>
    <w:link w:val="a9"/>
    <w:uiPriority w:val="7"/>
    <w:rsid w:val="004F7E37"/>
    <w:rPr>
      <w:rFonts w:eastAsia="Times New Roman"/>
      <w:color w:val="000000"/>
      <w:lang w:val="ru-RU"/>
    </w:rPr>
  </w:style>
  <w:style w:type="paragraph" w:customStyle="1" w:styleId="ab">
    <w:name w:val="Адрес получателя"/>
    <w:basedOn w:val="a8"/>
    <w:uiPriority w:val="5"/>
    <w:qFormat/>
    <w:rsid w:val="004F7E37"/>
    <w:pPr>
      <w:spacing w:after="360"/>
      <w:contextualSpacing/>
    </w:pPr>
  </w:style>
  <w:style w:type="paragraph" w:styleId="ac">
    <w:name w:val="Salutation"/>
    <w:basedOn w:val="a8"/>
    <w:next w:val="a1"/>
    <w:link w:val="ad"/>
    <w:uiPriority w:val="6"/>
    <w:unhideWhenUsed/>
    <w:qFormat/>
    <w:rsid w:val="004F7E37"/>
    <w:pPr>
      <w:spacing w:before="480" w:after="320"/>
      <w:contextualSpacing/>
    </w:pPr>
    <w:rPr>
      <w:b/>
      <w:bCs/>
    </w:rPr>
  </w:style>
  <w:style w:type="character" w:customStyle="1" w:styleId="ad">
    <w:name w:val="Приветствие Знак"/>
    <w:basedOn w:val="a2"/>
    <w:link w:val="ac"/>
    <w:uiPriority w:val="6"/>
    <w:rsid w:val="004F7E37"/>
    <w:rPr>
      <w:b/>
      <w:bCs/>
      <w:color w:val="000000"/>
    </w:rPr>
  </w:style>
  <w:style w:type="paragraph" w:customStyle="1" w:styleId="ae">
    <w:name w:val="Обратный адрес"/>
    <w:basedOn w:val="a8"/>
    <w:uiPriority w:val="3"/>
    <w:qFormat/>
    <w:rsid w:val="004F7E37"/>
    <w:pPr>
      <w:spacing w:after="360"/>
      <w:contextualSpacing/>
    </w:pPr>
  </w:style>
  <w:style w:type="paragraph" w:styleId="af">
    <w:name w:val="Signature"/>
    <w:basedOn w:val="a1"/>
    <w:link w:val="af0"/>
    <w:uiPriority w:val="8"/>
    <w:unhideWhenUsed/>
    <w:rsid w:val="004F7E37"/>
    <w:pPr>
      <w:spacing w:after="200"/>
      <w:contextualSpacing/>
    </w:pPr>
  </w:style>
  <w:style w:type="character" w:customStyle="1" w:styleId="af0">
    <w:name w:val="Подпись Знак"/>
    <w:basedOn w:val="a2"/>
    <w:link w:val="af"/>
    <w:uiPriority w:val="8"/>
    <w:rsid w:val="004F7E37"/>
    <w:rPr>
      <w:color w:val="000000"/>
    </w:rPr>
  </w:style>
  <w:style w:type="paragraph" w:styleId="af1">
    <w:name w:val="Balloon Text"/>
    <w:basedOn w:val="a1"/>
    <w:link w:val="af2"/>
    <w:uiPriority w:val="99"/>
    <w:semiHidden/>
    <w:unhideWhenUsed/>
    <w:rsid w:val="00132D4D"/>
    <w:rPr>
      <w:rFonts w:hAnsi="Tahoma"/>
      <w:sz w:val="24"/>
      <w:szCs w:val="16"/>
    </w:rPr>
  </w:style>
  <w:style w:type="character" w:customStyle="1" w:styleId="af2">
    <w:name w:val="Текст выноски Знак"/>
    <w:basedOn w:val="a2"/>
    <w:link w:val="af1"/>
    <w:uiPriority w:val="99"/>
    <w:semiHidden/>
    <w:rsid w:val="00132D4D"/>
    <w:rPr>
      <w:rFonts w:hAnsi="Tahoma"/>
      <w:color w:val="000000"/>
      <w:sz w:val="24"/>
      <w:szCs w:val="16"/>
      <w:lang w:eastAsia="en-US"/>
    </w:rPr>
  </w:style>
  <w:style w:type="paragraph" w:styleId="af3">
    <w:name w:val="Block Text"/>
    <w:uiPriority w:val="40"/>
    <w:rsid w:val="004F7E37"/>
    <w:pPr>
      <w:pBdr>
        <w:top w:val="single" w:sz="2" w:space="10" w:color="EE8C69"/>
        <w:bottom w:val="single" w:sz="24" w:space="10" w:color="EE8C69"/>
      </w:pBdr>
      <w:spacing w:after="280"/>
      <w:ind w:left="1440" w:right="1440"/>
      <w:jc w:val="both"/>
    </w:pPr>
    <w:rPr>
      <w:color w:val="7F7F7F"/>
      <w:sz w:val="28"/>
      <w:szCs w:val="28"/>
      <w:lang w:eastAsia="en-US"/>
    </w:rPr>
  </w:style>
  <w:style w:type="character" w:styleId="af4">
    <w:name w:val="Book Title"/>
    <w:basedOn w:val="a2"/>
    <w:uiPriority w:val="33"/>
    <w:qFormat/>
    <w:rsid w:val="004F7E37"/>
    <w:rPr>
      <w:rFonts w:ascii="Arial" w:eastAsia="Times New Roman" w:hAnsi="Arial" w:cs="Times New Roman"/>
      <w:bCs w:val="0"/>
      <w:i/>
      <w:iCs/>
      <w:color w:val="855D5D"/>
      <w:sz w:val="20"/>
      <w:szCs w:val="20"/>
      <w:lang w:val="ru-RU"/>
    </w:rPr>
  </w:style>
  <w:style w:type="paragraph" w:styleId="af5">
    <w:name w:val="caption"/>
    <w:basedOn w:val="a1"/>
    <w:next w:val="a1"/>
    <w:uiPriority w:val="35"/>
    <w:unhideWhenUsed/>
    <w:qFormat/>
    <w:rsid w:val="004F7E37"/>
    <w:pPr>
      <w:spacing w:after="0" w:line="240" w:lineRule="auto"/>
    </w:pPr>
    <w:rPr>
      <w:smallCaps/>
      <w:color w:val="732117"/>
      <w:spacing w:val="10"/>
      <w:sz w:val="18"/>
      <w:szCs w:val="18"/>
    </w:rPr>
  </w:style>
  <w:style w:type="paragraph" w:styleId="af6">
    <w:name w:val="Date"/>
    <w:basedOn w:val="a1"/>
    <w:next w:val="a1"/>
    <w:link w:val="af7"/>
    <w:uiPriority w:val="99"/>
    <w:semiHidden/>
    <w:unhideWhenUsed/>
    <w:rsid w:val="004F7E37"/>
  </w:style>
  <w:style w:type="character" w:customStyle="1" w:styleId="af7">
    <w:name w:val="Дата Знак"/>
    <w:basedOn w:val="a2"/>
    <w:link w:val="af6"/>
    <w:uiPriority w:val="99"/>
    <w:semiHidden/>
    <w:rsid w:val="004F7E37"/>
    <w:rPr>
      <w:rFonts w:eastAsia="Times New Roman"/>
      <w:color w:val="000000"/>
      <w:lang w:val="ru-RU"/>
    </w:rPr>
  </w:style>
  <w:style w:type="character" w:styleId="af8">
    <w:name w:val="Emphasis"/>
    <w:uiPriority w:val="20"/>
    <w:qFormat/>
    <w:rsid w:val="004F7E37"/>
    <w:rPr>
      <w:rFonts w:eastAsia="Times New Roman" w:cs="Times New Roman"/>
      <w:b/>
      <w:bCs/>
      <w:i/>
      <w:iCs/>
      <w:color w:val="404040"/>
      <w:spacing w:val="2"/>
      <w:w w:val="100"/>
      <w:szCs w:val="22"/>
      <w:lang w:val="ru-RU"/>
    </w:rPr>
  </w:style>
  <w:style w:type="paragraph" w:styleId="af9">
    <w:name w:val="header"/>
    <w:basedOn w:val="a1"/>
    <w:link w:val="afa"/>
    <w:unhideWhenUsed/>
    <w:rsid w:val="004F7E37"/>
    <w:pPr>
      <w:tabs>
        <w:tab w:val="center" w:pos="4320"/>
        <w:tab w:val="right" w:pos="8640"/>
      </w:tabs>
    </w:pPr>
  </w:style>
  <w:style w:type="character" w:customStyle="1" w:styleId="afa">
    <w:name w:val="Верхний колонтитул Знак"/>
    <w:basedOn w:val="a2"/>
    <w:link w:val="af9"/>
    <w:rsid w:val="004F7E37"/>
    <w:rPr>
      <w:color w:val="000000"/>
    </w:rPr>
  </w:style>
  <w:style w:type="character" w:customStyle="1" w:styleId="10">
    <w:name w:val="Заголовок 1 Знак"/>
    <w:basedOn w:val="a2"/>
    <w:link w:val="1"/>
    <w:uiPriority w:val="9"/>
    <w:rsid w:val="004F7E37"/>
    <w:rPr>
      <w:rFonts w:ascii="Arial" w:eastAsia="Times New Roman" w:hAnsi="Arial" w:cs="Times New Roman"/>
      <w:b/>
      <w:bCs/>
      <w:color w:val="9D3511"/>
      <w:spacing w:val="20"/>
      <w:sz w:val="28"/>
      <w:szCs w:val="28"/>
    </w:rPr>
  </w:style>
  <w:style w:type="character" w:customStyle="1" w:styleId="21">
    <w:name w:val="Заголовок 2 Знак"/>
    <w:basedOn w:val="a2"/>
    <w:link w:val="20"/>
    <w:uiPriority w:val="9"/>
    <w:semiHidden/>
    <w:rsid w:val="004F7E37"/>
    <w:rPr>
      <w:rFonts w:ascii="Arial" w:eastAsia="Times New Roman" w:hAnsi="Arial" w:cs="Times New Roman"/>
      <w:b/>
      <w:bCs/>
      <w:color w:val="9D3511"/>
      <w:spacing w:val="20"/>
      <w:sz w:val="24"/>
      <w:szCs w:val="24"/>
    </w:rPr>
  </w:style>
  <w:style w:type="character" w:customStyle="1" w:styleId="31">
    <w:name w:val="Заголовок 3 Знак"/>
    <w:basedOn w:val="a2"/>
    <w:link w:val="30"/>
    <w:uiPriority w:val="9"/>
    <w:semiHidden/>
    <w:rsid w:val="004F7E37"/>
    <w:rPr>
      <w:rFonts w:ascii="Arial" w:eastAsia="Times New Roman" w:hAnsi="Arial" w:cs="Times New Roman"/>
      <w:b/>
      <w:bCs/>
      <w:color w:val="D34817"/>
      <w:spacing w:val="20"/>
      <w:sz w:val="24"/>
      <w:szCs w:val="24"/>
    </w:rPr>
  </w:style>
  <w:style w:type="character" w:customStyle="1" w:styleId="41">
    <w:name w:val="Заголовок 4 Знак"/>
    <w:basedOn w:val="a2"/>
    <w:link w:val="40"/>
    <w:uiPriority w:val="9"/>
    <w:semiHidden/>
    <w:rsid w:val="004F7E37"/>
    <w:rPr>
      <w:rFonts w:ascii="Arial" w:eastAsia="Times New Roman" w:hAnsi="Arial" w:cs="Times New Roman"/>
      <w:b/>
      <w:bCs/>
      <w:color w:val="7B6A4D"/>
      <w:spacing w:val="20"/>
      <w:sz w:val="24"/>
      <w:szCs w:val="24"/>
    </w:rPr>
  </w:style>
  <w:style w:type="character" w:customStyle="1" w:styleId="51">
    <w:name w:val="Заголовок 5 Знак"/>
    <w:basedOn w:val="a2"/>
    <w:link w:val="50"/>
    <w:uiPriority w:val="9"/>
    <w:semiHidden/>
    <w:rsid w:val="004F7E37"/>
    <w:rPr>
      <w:rFonts w:ascii="Arial" w:eastAsia="Times New Roman" w:hAnsi="Arial" w:cs="Times New Roman"/>
      <w:b/>
      <w:bCs/>
      <w:i/>
      <w:iCs/>
      <w:color w:val="7B6A4D"/>
      <w:spacing w:val="20"/>
    </w:rPr>
  </w:style>
  <w:style w:type="character" w:customStyle="1" w:styleId="60">
    <w:name w:val="Заголовок 6 Знак"/>
    <w:basedOn w:val="a2"/>
    <w:link w:val="6"/>
    <w:uiPriority w:val="9"/>
    <w:semiHidden/>
    <w:rsid w:val="004F7E37"/>
    <w:rPr>
      <w:rFonts w:ascii="Arial" w:eastAsia="Times New Roman" w:hAnsi="Arial" w:cs="Times New Roman"/>
      <w:color w:val="524633"/>
      <w:spacing w:val="10"/>
      <w:sz w:val="24"/>
      <w:szCs w:val="24"/>
    </w:rPr>
  </w:style>
  <w:style w:type="character" w:customStyle="1" w:styleId="70">
    <w:name w:val="Заголовок 7 Знак"/>
    <w:basedOn w:val="a2"/>
    <w:link w:val="7"/>
    <w:uiPriority w:val="9"/>
    <w:semiHidden/>
    <w:rsid w:val="004F7E37"/>
    <w:rPr>
      <w:rFonts w:ascii="Arial" w:eastAsia="Times New Roman" w:hAnsi="Arial" w:cs="Times New Roman"/>
      <w:i/>
      <w:iCs/>
      <w:color w:val="524633"/>
      <w:spacing w:val="10"/>
      <w:sz w:val="24"/>
      <w:szCs w:val="24"/>
    </w:rPr>
  </w:style>
  <w:style w:type="character" w:customStyle="1" w:styleId="80">
    <w:name w:val="Заголовок 8 Знак"/>
    <w:basedOn w:val="a2"/>
    <w:link w:val="8"/>
    <w:uiPriority w:val="9"/>
    <w:semiHidden/>
    <w:rsid w:val="004F7E37"/>
    <w:rPr>
      <w:rFonts w:ascii="Arial" w:eastAsia="Times New Roman" w:hAnsi="Arial" w:cs="Times New Roman"/>
      <w:color w:val="D34817"/>
      <w:spacing w:val="10"/>
    </w:rPr>
  </w:style>
  <w:style w:type="character" w:customStyle="1" w:styleId="90">
    <w:name w:val="Заголовок 9 Знак"/>
    <w:basedOn w:val="a2"/>
    <w:link w:val="9"/>
    <w:uiPriority w:val="9"/>
    <w:semiHidden/>
    <w:rsid w:val="004F7E37"/>
    <w:rPr>
      <w:rFonts w:ascii="Arial" w:eastAsia="Times New Roman" w:hAnsi="Arial" w:cs="Times New Roman"/>
      <w:i/>
      <w:iCs/>
      <w:color w:val="D34817"/>
      <w:spacing w:val="10"/>
    </w:rPr>
  </w:style>
  <w:style w:type="character" w:styleId="afb">
    <w:name w:val="Hyperlink"/>
    <w:basedOn w:val="a2"/>
    <w:uiPriority w:val="99"/>
    <w:unhideWhenUsed/>
    <w:rsid w:val="004F7E37"/>
    <w:rPr>
      <w:color w:val="CC9900"/>
      <w:u w:val="single"/>
    </w:rPr>
  </w:style>
  <w:style w:type="character" w:styleId="afc">
    <w:name w:val="Intense Emphasis"/>
    <w:basedOn w:val="a2"/>
    <w:uiPriority w:val="21"/>
    <w:qFormat/>
    <w:rsid w:val="004F7E37"/>
    <w:rPr>
      <w:rFonts w:ascii="Times New Roman" w:hAnsi="Times New Roman"/>
      <w:b/>
      <w:bCs/>
      <w:i/>
      <w:iCs/>
      <w:smallCaps/>
      <w:color w:val="9B2D1F"/>
      <w:spacing w:val="2"/>
      <w:w w:val="100"/>
      <w:sz w:val="20"/>
      <w:szCs w:val="20"/>
    </w:rPr>
  </w:style>
  <w:style w:type="paragraph" w:styleId="afd">
    <w:name w:val="Intense Quote"/>
    <w:basedOn w:val="a1"/>
    <w:link w:val="afe"/>
    <w:uiPriority w:val="30"/>
    <w:qFormat/>
    <w:rsid w:val="004F7E37"/>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e">
    <w:name w:val="Выделенная цитата Знак"/>
    <w:basedOn w:val="a2"/>
    <w:link w:val="afd"/>
    <w:uiPriority w:val="30"/>
    <w:rsid w:val="004F7E37"/>
    <w:rPr>
      <w:rFonts w:ascii="Arial" w:eastAsia="Times New Roman" w:hAnsi="Arial" w:cs="Times New Roman"/>
      <w:i/>
      <w:iCs/>
      <w:color w:val="FFFFFF"/>
      <w:sz w:val="32"/>
      <w:szCs w:val="32"/>
      <w:shd w:val="clear" w:color="auto" w:fill="D34817"/>
    </w:rPr>
  </w:style>
  <w:style w:type="character" w:styleId="aff">
    <w:name w:val="Intense Reference"/>
    <w:basedOn w:val="a2"/>
    <w:uiPriority w:val="32"/>
    <w:qFormat/>
    <w:rsid w:val="004F7E37"/>
    <w:rPr>
      <w:b/>
      <w:bCs/>
      <w:color w:val="D34817"/>
      <w:sz w:val="22"/>
      <w:u w:val="single"/>
    </w:rPr>
  </w:style>
  <w:style w:type="paragraph" w:styleId="a">
    <w:name w:val="List Bullet"/>
    <w:basedOn w:val="a1"/>
    <w:uiPriority w:val="37"/>
    <w:unhideWhenUsed/>
    <w:qFormat/>
    <w:rsid w:val="004F7E37"/>
    <w:pPr>
      <w:numPr>
        <w:numId w:val="1"/>
      </w:numPr>
      <w:spacing w:after="0"/>
      <w:contextualSpacing/>
    </w:pPr>
  </w:style>
  <w:style w:type="paragraph" w:styleId="2">
    <w:name w:val="List Bullet 2"/>
    <w:basedOn w:val="a1"/>
    <w:uiPriority w:val="37"/>
    <w:unhideWhenUsed/>
    <w:qFormat/>
    <w:rsid w:val="004F7E37"/>
    <w:pPr>
      <w:numPr>
        <w:numId w:val="2"/>
      </w:numPr>
      <w:spacing w:after="0"/>
    </w:pPr>
  </w:style>
  <w:style w:type="paragraph" w:styleId="3">
    <w:name w:val="List Bullet 3"/>
    <w:basedOn w:val="a1"/>
    <w:uiPriority w:val="37"/>
    <w:unhideWhenUsed/>
    <w:qFormat/>
    <w:rsid w:val="004F7E37"/>
    <w:pPr>
      <w:numPr>
        <w:numId w:val="3"/>
      </w:numPr>
      <w:spacing w:after="0"/>
    </w:pPr>
  </w:style>
  <w:style w:type="paragraph" w:styleId="4">
    <w:name w:val="List Bullet 4"/>
    <w:basedOn w:val="a1"/>
    <w:uiPriority w:val="37"/>
    <w:unhideWhenUsed/>
    <w:qFormat/>
    <w:rsid w:val="004F7E37"/>
    <w:pPr>
      <w:numPr>
        <w:numId w:val="4"/>
      </w:numPr>
      <w:spacing w:after="0"/>
    </w:pPr>
  </w:style>
  <w:style w:type="paragraph" w:styleId="5">
    <w:name w:val="List Bullet 5"/>
    <w:basedOn w:val="a1"/>
    <w:uiPriority w:val="37"/>
    <w:unhideWhenUsed/>
    <w:qFormat/>
    <w:rsid w:val="004F7E37"/>
    <w:pPr>
      <w:numPr>
        <w:numId w:val="5"/>
      </w:numPr>
      <w:spacing w:after="0"/>
    </w:pPr>
  </w:style>
  <w:style w:type="paragraph" w:styleId="22">
    <w:name w:val="Quote"/>
    <w:basedOn w:val="a1"/>
    <w:link w:val="23"/>
    <w:uiPriority w:val="29"/>
    <w:qFormat/>
    <w:rsid w:val="004F7E37"/>
    <w:rPr>
      <w:i/>
      <w:iCs/>
      <w:color w:val="7F7F7F"/>
      <w:sz w:val="24"/>
      <w:szCs w:val="24"/>
    </w:rPr>
  </w:style>
  <w:style w:type="character" w:customStyle="1" w:styleId="23">
    <w:name w:val="Цитата 2 Знак"/>
    <w:basedOn w:val="a2"/>
    <w:link w:val="22"/>
    <w:uiPriority w:val="29"/>
    <w:rsid w:val="004F7E37"/>
    <w:rPr>
      <w:i/>
      <w:iCs/>
      <w:color w:val="7F7F7F"/>
      <w:sz w:val="24"/>
      <w:szCs w:val="24"/>
    </w:rPr>
  </w:style>
  <w:style w:type="character" w:styleId="aff0">
    <w:name w:val="Strong"/>
    <w:uiPriority w:val="22"/>
    <w:qFormat/>
    <w:rsid w:val="004F7E37"/>
    <w:rPr>
      <w:rFonts w:ascii="Times New Roman" w:eastAsia="Times New Roman" w:hAnsi="Times New Roman" w:cs="Times New Roman"/>
      <w:b/>
      <w:bCs/>
      <w:iCs w:val="0"/>
      <w:color w:val="9B2D1F"/>
      <w:szCs w:val="22"/>
      <w:lang w:val="ru-RU"/>
    </w:rPr>
  </w:style>
  <w:style w:type="paragraph" w:styleId="aff1">
    <w:name w:val="Subtitle"/>
    <w:basedOn w:val="a1"/>
    <w:link w:val="aff2"/>
    <w:uiPriority w:val="11"/>
    <w:rsid w:val="004F7E37"/>
    <w:pPr>
      <w:spacing w:after="480" w:line="240" w:lineRule="auto"/>
      <w:jc w:val="center"/>
    </w:pPr>
    <w:rPr>
      <w:rFonts w:ascii="Arial" w:hAnsi="Arial"/>
      <w:color w:val="auto"/>
      <w:sz w:val="28"/>
      <w:szCs w:val="28"/>
    </w:rPr>
  </w:style>
  <w:style w:type="character" w:customStyle="1" w:styleId="aff2">
    <w:name w:val="Подзаголовок Знак"/>
    <w:basedOn w:val="a2"/>
    <w:link w:val="aff1"/>
    <w:uiPriority w:val="11"/>
    <w:rsid w:val="004F7E37"/>
    <w:rPr>
      <w:rFonts w:ascii="Arial" w:eastAsia="Times New Roman" w:hAnsi="Arial" w:cs="Times New Roman"/>
      <w:sz w:val="28"/>
      <w:szCs w:val="28"/>
    </w:rPr>
  </w:style>
  <w:style w:type="character" w:styleId="aff3">
    <w:name w:val="Subtle Emphasis"/>
    <w:basedOn w:val="a2"/>
    <w:uiPriority w:val="19"/>
    <w:qFormat/>
    <w:rsid w:val="004F7E37"/>
    <w:rPr>
      <w:rFonts w:ascii="Times New Roman" w:hAnsi="Times New Roman"/>
      <w:i/>
      <w:iCs/>
      <w:color w:val="737373"/>
      <w:spacing w:val="2"/>
      <w:w w:val="100"/>
      <w:kern w:val="0"/>
      <w:sz w:val="22"/>
    </w:rPr>
  </w:style>
  <w:style w:type="character" w:styleId="aff4">
    <w:name w:val="Subtle Reference"/>
    <w:basedOn w:val="a2"/>
    <w:uiPriority w:val="31"/>
    <w:qFormat/>
    <w:rsid w:val="004F7E37"/>
    <w:rPr>
      <w:color w:val="737373"/>
      <w:sz w:val="22"/>
      <w:u w:val="single"/>
    </w:rPr>
  </w:style>
  <w:style w:type="paragraph" w:styleId="aff5">
    <w:name w:val="Title"/>
    <w:basedOn w:val="a1"/>
    <w:link w:val="aff6"/>
    <w:uiPriority w:val="10"/>
    <w:rsid w:val="004F7E37"/>
    <w:pPr>
      <w:pBdr>
        <w:bottom w:val="single" w:sz="8" w:space="4" w:color="D34817"/>
      </w:pBdr>
      <w:spacing w:line="240" w:lineRule="auto"/>
      <w:contextualSpacing/>
      <w:jc w:val="center"/>
    </w:pPr>
    <w:rPr>
      <w:rFonts w:ascii="Arial" w:hAnsi="Arial"/>
      <w:b/>
      <w:bCs/>
      <w:smallCaps/>
      <w:color w:val="D34817"/>
      <w:sz w:val="48"/>
      <w:szCs w:val="48"/>
    </w:rPr>
  </w:style>
  <w:style w:type="character" w:customStyle="1" w:styleId="aff6">
    <w:name w:val="Заголовок Знак"/>
    <w:basedOn w:val="a2"/>
    <w:link w:val="aff5"/>
    <w:uiPriority w:val="10"/>
    <w:rsid w:val="004F7E37"/>
    <w:rPr>
      <w:rFonts w:ascii="Arial" w:eastAsia="Times New Roman" w:hAnsi="Arial" w:cs="Times New Roman"/>
      <w:b/>
      <w:bCs/>
      <w:smallCaps/>
      <w:color w:val="D34817"/>
      <w:sz w:val="48"/>
      <w:szCs w:val="48"/>
    </w:rPr>
  </w:style>
  <w:style w:type="paragraph" w:styleId="11">
    <w:name w:val="toc 1"/>
    <w:basedOn w:val="a1"/>
    <w:next w:val="a1"/>
    <w:autoRedefine/>
    <w:uiPriority w:val="39"/>
    <w:unhideWhenUsed/>
    <w:qFormat/>
    <w:rsid w:val="003B616F"/>
    <w:pPr>
      <w:tabs>
        <w:tab w:val="left" w:pos="446"/>
        <w:tab w:val="right" w:leader="dot" w:pos="10065"/>
      </w:tabs>
      <w:spacing w:after="40" w:line="360" w:lineRule="auto"/>
    </w:pPr>
    <w:rPr>
      <w:smallCaps/>
      <w:noProof/>
      <w:color w:val="9B2D1F"/>
    </w:rPr>
  </w:style>
  <w:style w:type="paragraph" w:styleId="24">
    <w:name w:val="toc 2"/>
    <w:basedOn w:val="a1"/>
    <w:next w:val="a1"/>
    <w:autoRedefine/>
    <w:uiPriority w:val="39"/>
    <w:unhideWhenUsed/>
    <w:qFormat/>
    <w:rsid w:val="004F7E37"/>
    <w:pPr>
      <w:tabs>
        <w:tab w:val="right" w:leader="dot" w:pos="8630"/>
      </w:tabs>
      <w:spacing w:after="40" w:line="240" w:lineRule="auto"/>
      <w:ind w:left="216"/>
    </w:pPr>
    <w:rPr>
      <w:smallCaps/>
      <w:noProof/>
    </w:rPr>
  </w:style>
  <w:style w:type="paragraph" w:styleId="32">
    <w:name w:val="toc 3"/>
    <w:basedOn w:val="a1"/>
    <w:next w:val="a1"/>
    <w:autoRedefine/>
    <w:uiPriority w:val="99"/>
    <w:semiHidden/>
    <w:unhideWhenUsed/>
    <w:qFormat/>
    <w:rsid w:val="004F7E37"/>
    <w:pPr>
      <w:tabs>
        <w:tab w:val="right" w:leader="dot" w:pos="8630"/>
      </w:tabs>
      <w:spacing w:after="40" w:line="240" w:lineRule="auto"/>
      <w:ind w:left="446"/>
    </w:pPr>
    <w:rPr>
      <w:smallCaps/>
      <w:noProof/>
    </w:rPr>
  </w:style>
  <w:style w:type="paragraph" w:styleId="42">
    <w:name w:val="toc 4"/>
    <w:basedOn w:val="a1"/>
    <w:next w:val="a1"/>
    <w:autoRedefine/>
    <w:uiPriority w:val="99"/>
    <w:semiHidden/>
    <w:unhideWhenUsed/>
    <w:qFormat/>
    <w:rsid w:val="004F7E37"/>
    <w:pPr>
      <w:tabs>
        <w:tab w:val="right" w:leader="dot" w:pos="8630"/>
      </w:tabs>
      <w:spacing w:after="40" w:line="240" w:lineRule="auto"/>
      <w:ind w:left="662"/>
    </w:pPr>
    <w:rPr>
      <w:smallCaps/>
      <w:noProof/>
    </w:rPr>
  </w:style>
  <w:style w:type="paragraph" w:styleId="52">
    <w:name w:val="toc 5"/>
    <w:basedOn w:val="a1"/>
    <w:next w:val="a1"/>
    <w:autoRedefine/>
    <w:uiPriority w:val="99"/>
    <w:semiHidden/>
    <w:unhideWhenUsed/>
    <w:qFormat/>
    <w:rsid w:val="004F7E37"/>
    <w:pPr>
      <w:tabs>
        <w:tab w:val="right" w:leader="dot" w:pos="8630"/>
      </w:tabs>
      <w:spacing w:after="40" w:line="240" w:lineRule="auto"/>
      <w:ind w:left="878"/>
    </w:pPr>
    <w:rPr>
      <w:smallCaps/>
      <w:noProof/>
    </w:rPr>
  </w:style>
  <w:style w:type="paragraph" w:styleId="61">
    <w:name w:val="toc 6"/>
    <w:basedOn w:val="a1"/>
    <w:next w:val="a1"/>
    <w:autoRedefine/>
    <w:uiPriority w:val="99"/>
    <w:semiHidden/>
    <w:unhideWhenUsed/>
    <w:qFormat/>
    <w:rsid w:val="004F7E37"/>
    <w:pPr>
      <w:tabs>
        <w:tab w:val="right" w:leader="dot" w:pos="8630"/>
      </w:tabs>
      <w:spacing w:after="40" w:line="240" w:lineRule="auto"/>
      <w:ind w:left="1094"/>
    </w:pPr>
    <w:rPr>
      <w:smallCaps/>
      <w:noProof/>
    </w:rPr>
  </w:style>
  <w:style w:type="paragraph" w:styleId="71">
    <w:name w:val="toc 7"/>
    <w:basedOn w:val="a1"/>
    <w:next w:val="a1"/>
    <w:autoRedefine/>
    <w:uiPriority w:val="99"/>
    <w:semiHidden/>
    <w:unhideWhenUsed/>
    <w:qFormat/>
    <w:rsid w:val="004F7E37"/>
    <w:pPr>
      <w:tabs>
        <w:tab w:val="right" w:leader="dot" w:pos="8630"/>
      </w:tabs>
      <w:spacing w:after="40" w:line="240" w:lineRule="auto"/>
      <w:ind w:left="1325"/>
    </w:pPr>
    <w:rPr>
      <w:smallCaps/>
      <w:noProof/>
    </w:rPr>
  </w:style>
  <w:style w:type="paragraph" w:styleId="81">
    <w:name w:val="toc 8"/>
    <w:basedOn w:val="a1"/>
    <w:next w:val="a1"/>
    <w:autoRedefine/>
    <w:uiPriority w:val="99"/>
    <w:semiHidden/>
    <w:unhideWhenUsed/>
    <w:qFormat/>
    <w:rsid w:val="004F7E37"/>
    <w:pPr>
      <w:tabs>
        <w:tab w:val="right" w:leader="dot" w:pos="8630"/>
      </w:tabs>
      <w:spacing w:after="40" w:line="240" w:lineRule="auto"/>
      <w:ind w:left="1540"/>
    </w:pPr>
    <w:rPr>
      <w:smallCaps/>
      <w:noProof/>
    </w:rPr>
  </w:style>
  <w:style w:type="paragraph" w:styleId="91">
    <w:name w:val="toc 9"/>
    <w:basedOn w:val="a1"/>
    <w:next w:val="a1"/>
    <w:autoRedefine/>
    <w:uiPriority w:val="99"/>
    <w:semiHidden/>
    <w:unhideWhenUsed/>
    <w:qFormat/>
    <w:rsid w:val="004F7E37"/>
    <w:pPr>
      <w:tabs>
        <w:tab w:val="right" w:leader="dot" w:pos="8630"/>
      </w:tabs>
      <w:spacing w:after="40" w:line="240" w:lineRule="auto"/>
      <w:ind w:left="1760"/>
    </w:pPr>
    <w:rPr>
      <w:smallCaps/>
      <w:noProof/>
    </w:rPr>
  </w:style>
  <w:style w:type="paragraph" w:customStyle="1" w:styleId="aff7">
    <w:name w:val="Текст даты"/>
    <w:basedOn w:val="a1"/>
    <w:uiPriority w:val="35"/>
    <w:rsid w:val="004F7E37"/>
    <w:pPr>
      <w:spacing w:before="720" w:after="200"/>
      <w:contextualSpacing/>
    </w:pPr>
  </w:style>
  <w:style w:type="paragraph" w:customStyle="1" w:styleId="aff8">
    <w:name w:val="Серый текст"/>
    <w:basedOn w:val="a8"/>
    <w:uiPriority w:val="35"/>
    <w:qFormat/>
    <w:rsid w:val="004F7E37"/>
    <w:rPr>
      <w:rFonts w:ascii="Arial" w:hAnsi="Arial"/>
      <w:color w:val="7F7F7F"/>
      <w:sz w:val="20"/>
      <w:szCs w:val="20"/>
    </w:rPr>
  </w:style>
  <w:style w:type="paragraph" w:customStyle="1" w:styleId="aff9">
    <w:name w:val="Верхний колонтитул четной страницы"/>
    <w:basedOn w:val="a8"/>
    <w:qFormat/>
    <w:rsid w:val="004F7E37"/>
    <w:pPr>
      <w:pBdr>
        <w:bottom w:val="single" w:sz="4" w:space="1" w:color="D34817"/>
      </w:pBdr>
    </w:pPr>
    <w:rPr>
      <w:b/>
      <w:bCs/>
      <w:color w:val="696464"/>
      <w:sz w:val="20"/>
      <w:szCs w:val="20"/>
    </w:rPr>
  </w:style>
  <w:style w:type="character" w:styleId="affa">
    <w:name w:val="Placeholder Text"/>
    <w:basedOn w:val="a2"/>
    <w:uiPriority w:val="99"/>
    <w:semiHidden/>
    <w:rsid w:val="004F7E37"/>
    <w:rPr>
      <w:color w:val="808080"/>
    </w:rPr>
  </w:style>
  <w:style w:type="character" w:customStyle="1" w:styleId="affb">
    <w:name w:val="Основной текст Знак"/>
    <w:basedOn w:val="a2"/>
    <w:link w:val="affc"/>
    <w:locked/>
    <w:rsid w:val="005E3CA2"/>
    <w:rPr>
      <w:sz w:val="36"/>
      <w:lang w:val="ru-RU" w:eastAsia="ru-RU"/>
    </w:rPr>
  </w:style>
  <w:style w:type="paragraph" w:styleId="affc">
    <w:name w:val="Body Text"/>
    <w:basedOn w:val="a1"/>
    <w:link w:val="affb"/>
    <w:rsid w:val="005E3CA2"/>
    <w:pPr>
      <w:spacing w:after="0" w:line="240" w:lineRule="auto"/>
    </w:pPr>
    <w:rPr>
      <w:color w:val="auto"/>
      <w:sz w:val="36"/>
      <w:lang w:eastAsia="ru-RU"/>
    </w:rPr>
  </w:style>
  <w:style w:type="character" w:customStyle="1" w:styleId="12">
    <w:name w:val="Основной текст Знак1"/>
    <w:basedOn w:val="a2"/>
    <w:uiPriority w:val="99"/>
    <w:semiHidden/>
    <w:rsid w:val="005E3CA2"/>
    <w:rPr>
      <w:rFonts w:eastAsia="Times New Roman"/>
      <w:color w:val="000000"/>
      <w:lang w:val="ru-RU"/>
    </w:rPr>
  </w:style>
  <w:style w:type="paragraph" w:styleId="affd">
    <w:name w:val="List Paragraph"/>
    <w:basedOn w:val="a1"/>
    <w:uiPriority w:val="34"/>
    <w:qFormat/>
    <w:rsid w:val="005E3CA2"/>
    <w:pPr>
      <w:spacing w:after="200"/>
      <w:ind w:left="720"/>
      <w:contextualSpacing/>
    </w:pPr>
    <w:rPr>
      <w:rFonts w:ascii="Calibri" w:hAnsi="Calibri"/>
      <w:color w:val="auto"/>
      <w:lang w:eastAsia="ru-RU"/>
    </w:rPr>
  </w:style>
  <w:style w:type="paragraph" w:styleId="affe">
    <w:name w:val="Document Map"/>
    <w:basedOn w:val="a1"/>
    <w:link w:val="afff"/>
    <w:uiPriority w:val="99"/>
    <w:semiHidden/>
    <w:unhideWhenUsed/>
    <w:rsid w:val="005E3CA2"/>
    <w:pPr>
      <w:spacing w:after="0" w:line="240" w:lineRule="auto"/>
    </w:pPr>
    <w:rPr>
      <w:rFonts w:ascii="Tahoma" w:hAnsi="Tahoma" w:cs="Tahoma"/>
      <w:sz w:val="16"/>
      <w:szCs w:val="16"/>
    </w:rPr>
  </w:style>
  <w:style w:type="character" w:customStyle="1" w:styleId="afff">
    <w:name w:val="Схема документа Знак"/>
    <w:basedOn w:val="a2"/>
    <w:link w:val="affe"/>
    <w:uiPriority w:val="99"/>
    <w:semiHidden/>
    <w:rsid w:val="005E3CA2"/>
    <w:rPr>
      <w:rFonts w:ascii="Tahoma" w:eastAsia="Times New Roman" w:hAnsi="Tahoma" w:cs="Tahoma"/>
      <w:color w:val="000000"/>
      <w:sz w:val="16"/>
      <w:szCs w:val="16"/>
      <w:lang w:val="ru-RU"/>
    </w:rPr>
  </w:style>
  <w:style w:type="paragraph" w:styleId="afff0">
    <w:name w:val="TOC Heading"/>
    <w:basedOn w:val="1"/>
    <w:next w:val="a1"/>
    <w:uiPriority w:val="39"/>
    <w:unhideWhenUsed/>
    <w:qFormat/>
    <w:rsid w:val="005E3CA2"/>
    <w:pPr>
      <w:keepNext/>
      <w:keepLines/>
      <w:spacing w:before="480" w:after="0" w:line="276" w:lineRule="auto"/>
      <w:outlineLvl w:val="9"/>
    </w:pPr>
    <w:rPr>
      <w:spacing w:val="0"/>
    </w:rPr>
  </w:style>
  <w:style w:type="paragraph" w:styleId="afff1">
    <w:name w:val="Body Text Indent"/>
    <w:basedOn w:val="a1"/>
    <w:link w:val="afff2"/>
    <w:uiPriority w:val="99"/>
    <w:semiHidden/>
    <w:unhideWhenUsed/>
    <w:rsid w:val="00757BCA"/>
    <w:pPr>
      <w:spacing w:after="120"/>
      <w:ind w:left="283"/>
    </w:pPr>
  </w:style>
  <w:style w:type="character" w:customStyle="1" w:styleId="afff2">
    <w:name w:val="Основной текст с отступом Знак"/>
    <w:basedOn w:val="a2"/>
    <w:link w:val="afff1"/>
    <w:uiPriority w:val="99"/>
    <w:semiHidden/>
    <w:rsid w:val="00757BCA"/>
    <w:rPr>
      <w:color w:val="000000"/>
      <w:sz w:val="22"/>
      <w:szCs w:val="22"/>
      <w:lang w:eastAsia="en-US"/>
    </w:rPr>
  </w:style>
  <w:style w:type="paragraph" w:customStyle="1" w:styleId="a0">
    <w:name w:val="Д_СтПункт№"/>
    <w:basedOn w:val="a1"/>
    <w:rsid w:val="00F332FF"/>
    <w:pPr>
      <w:numPr>
        <w:numId w:val="7"/>
      </w:numPr>
      <w:suppressAutoHyphens/>
      <w:spacing w:after="120" w:line="240" w:lineRule="auto"/>
    </w:pPr>
    <w:rPr>
      <w:rFonts w:ascii="Arial Narrow" w:hAnsi="Arial Narrow"/>
      <w:color w:val="auto"/>
      <w:sz w:val="24"/>
      <w:szCs w:val="24"/>
      <w:lang w:eastAsia="ar-SA"/>
    </w:rPr>
  </w:style>
  <w:style w:type="paragraph" w:customStyle="1" w:styleId="CELLHEADER">
    <w:name w:val="CELLHEADER"/>
    <w:basedOn w:val="a1"/>
    <w:rsid w:val="004B6A74"/>
    <w:pPr>
      <w:spacing w:after="0" w:line="240" w:lineRule="auto"/>
      <w:jc w:val="center"/>
    </w:pPr>
    <w:rPr>
      <w:b/>
      <w:color w:val="auto"/>
      <w:sz w:val="24"/>
      <w:szCs w:val="24"/>
      <w:lang w:eastAsia="ru-RU"/>
    </w:rPr>
  </w:style>
  <w:style w:type="paragraph" w:styleId="afff3">
    <w:name w:val="Normal (Web)"/>
    <w:basedOn w:val="a1"/>
    <w:uiPriority w:val="99"/>
    <w:unhideWhenUsed/>
    <w:rsid w:val="000E3AB3"/>
    <w:pPr>
      <w:spacing w:before="100" w:beforeAutospacing="1" w:after="100" w:afterAutospacing="1" w:line="240" w:lineRule="auto"/>
    </w:pPr>
    <w:rPr>
      <w:color w:val="auto"/>
      <w:sz w:val="24"/>
      <w:szCs w:val="24"/>
      <w:lang w:eastAsia="ru-RU"/>
    </w:rPr>
  </w:style>
  <w:style w:type="paragraph" w:customStyle="1" w:styleId="ConsNormal">
    <w:name w:val="ConsNormal"/>
    <w:rsid w:val="000B7CE0"/>
    <w:pPr>
      <w:widowControl w:val="0"/>
      <w:ind w:firstLine="720"/>
    </w:pPr>
    <w:rPr>
      <w:rFonts w:ascii="Arial" w:hAnsi="Arial" w:cs="Arial"/>
    </w:rPr>
  </w:style>
  <w:style w:type="paragraph" w:styleId="afff4">
    <w:name w:val="footnote text"/>
    <w:basedOn w:val="a1"/>
    <w:link w:val="afff5"/>
    <w:uiPriority w:val="99"/>
    <w:semiHidden/>
    <w:unhideWhenUsed/>
    <w:rsid w:val="00132D4D"/>
    <w:pPr>
      <w:spacing w:after="0" w:line="240" w:lineRule="auto"/>
    </w:pPr>
    <w:rPr>
      <w:sz w:val="18"/>
      <w:szCs w:val="20"/>
    </w:rPr>
  </w:style>
  <w:style w:type="character" w:customStyle="1" w:styleId="afff5">
    <w:name w:val="Текст сноски Знак"/>
    <w:basedOn w:val="a2"/>
    <w:link w:val="afff4"/>
    <w:uiPriority w:val="99"/>
    <w:semiHidden/>
    <w:rsid w:val="00132D4D"/>
    <w:rPr>
      <w:color w:val="000000"/>
      <w:sz w:val="18"/>
      <w:lang w:eastAsia="en-US"/>
    </w:rPr>
  </w:style>
  <w:style w:type="character" w:styleId="afff6">
    <w:name w:val="footnote reference"/>
    <w:basedOn w:val="a2"/>
    <w:uiPriority w:val="99"/>
    <w:semiHidden/>
    <w:unhideWhenUsed/>
    <w:rsid w:val="00CF740B"/>
    <w:rPr>
      <w:vertAlign w:val="superscript"/>
    </w:rPr>
  </w:style>
  <w:style w:type="character" w:styleId="afff7">
    <w:name w:val="annotation reference"/>
    <w:basedOn w:val="a2"/>
    <w:uiPriority w:val="99"/>
    <w:semiHidden/>
    <w:unhideWhenUsed/>
    <w:rsid w:val="0006586F"/>
    <w:rPr>
      <w:sz w:val="16"/>
      <w:szCs w:val="16"/>
    </w:rPr>
  </w:style>
  <w:style w:type="paragraph" w:styleId="afff8">
    <w:name w:val="annotation text"/>
    <w:basedOn w:val="a1"/>
    <w:link w:val="afff9"/>
    <w:uiPriority w:val="99"/>
    <w:unhideWhenUsed/>
    <w:rsid w:val="00132D4D"/>
    <w:pPr>
      <w:spacing w:line="240" w:lineRule="auto"/>
    </w:pPr>
    <w:rPr>
      <w:sz w:val="18"/>
      <w:szCs w:val="20"/>
    </w:rPr>
  </w:style>
  <w:style w:type="character" w:customStyle="1" w:styleId="afff9">
    <w:name w:val="Текст примечания Знак"/>
    <w:basedOn w:val="a2"/>
    <w:link w:val="afff8"/>
    <w:uiPriority w:val="99"/>
    <w:rsid w:val="00132D4D"/>
    <w:rPr>
      <w:color w:val="000000"/>
      <w:sz w:val="18"/>
      <w:lang w:eastAsia="en-US"/>
    </w:rPr>
  </w:style>
  <w:style w:type="paragraph" w:styleId="afffa">
    <w:name w:val="annotation subject"/>
    <w:basedOn w:val="afff8"/>
    <w:next w:val="afff8"/>
    <w:link w:val="afffb"/>
    <w:uiPriority w:val="99"/>
    <w:semiHidden/>
    <w:unhideWhenUsed/>
    <w:rsid w:val="0006586F"/>
    <w:rPr>
      <w:b/>
      <w:bCs/>
    </w:rPr>
  </w:style>
  <w:style w:type="character" w:customStyle="1" w:styleId="afffb">
    <w:name w:val="Тема примечания Знак"/>
    <w:basedOn w:val="afff9"/>
    <w:link w:val="afffa"/>
    <w:uiPriority w:val="99"/>
    <w:semiHidden/>
    <w:rsid w:val="0006586F"/>
    <w:rPr>
      <w:b/>
      <w:bCs/>
      <w:color w:val="000000"/>
      <w:sz w:val="18"/>
      <w:lang w:eastAsia="en-US"/>
    </w:rPr>
  </w:style>
  <w:style w:type="paragraph" w:customStyle="1" w:styleId="Style7">
    <w:name w:val="Style7"/>
    <w:basedOn w:val="a1"/>
    <w:uiPriority w:val="99"/>
    <w:rsid w:val="000A642A"/>
    <w:pPr>
      <w:widowControl w:val="0"/>
      <w:autoSpaceDE w:val="0"/>
      <w:autoSpaceDN w:val="0"/>
      <w:adjustRightInd w:val="0"/>
      <w:spacing w:after="0" w:line="240" w:lineRule="auto"/>
    </w:pPr>
    <w:rPr>
      <w:color w:val="auto"/>
      <w:sz w:val="24"/>
      <w:szCs w:val="24"/>
      <w:lang w:eastAsia="ru-RU"/>
    </w:rPr>
  </w:style>
  <w:style w:type="character" w:customStyle="1" w:styleId="apple-converted-space">
    <w:name w:val="apple-converted-space"/>
    <w:basedOn w:val="a2"/>
    <w:rsid w:val="00D40EB3"/>
  </w:style>
  <w:style w:type="character" w:customStyle="1" w:styleId="WW8Num10z6">
    <w:name w:val="WW8Num10z6"/>
    <w:rsid w:val="009E777F"/>
    <w:rPr>
      <w:rFonts w:ascii="Symbol" w:hAnsi="Symbol"/>
      <w:b/>
      <w:i w:val="0"/>
      <w:sz w:val="24"/>
    </w:rPr>
  </w:style>
  <w:style w:type="character" w:customStyle="1" w:styleId="13">
    <w:name w:val="Неразрешенное упоминание1"/>
    <w:basedOn w:val="a2"/>
    <w:uiPriority w:val="99"/>
    <w:semiHidden/>
    <w:unhideWhenUsed/>
    <w:rsid w:val="00C3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278998575">
      <w:bodyDiv w:val="1"/>
      <w:marLeft w:val="0"/>
      <w:marRight w:val="0"/>
      <w:marTop w:val="0"/>
      <w:marBottom w:val="0"/>
      <w:divBdr>
        <w:top w:val="none" w:sz="0" w:space="0" w:color="auto"/>
        <w:left w:val="none" w:sz="0" w:space="0" w:color="auto"/>
        <w:bottom w:val="none" w:sz="0" w:space="0" w:color="auto"/>
        <w:right w:val="none" w:sz="0" w:space="0" w:color="auto"/>
      </w:divBdr>
    </w:div>
    <w:div w:id="293752932">
      <w:bodyDiv w:val="1"/>
      <w:marLeft w:val="0"/>
      <w:marRight w:val="0"/>
      <w:marTop w:val="0"/>
      <w:marBottom w:val="0"/>
      <w:divBdr>
        <w:top w:val="none" w:sz="0" w:space="0" w:color="auto"/>
        <w:left w:val="none" w:sz="0" w:space="0" w:color="auto"/>
        <w:bottom w:val="none" w:sz="0" w:space="0" w:color="auto"/>
        <w:right w:val="none" w:sz="0" w:space="0" w:color="auto"/>
      </w:divBdr>
    </w:div>
    <w:div w:id="297150867">
      <w:bodyDiv w:val="1"/>
      <w:marLeft w:val="0"/>
      <w:marRight w:val="0"/>
      <w:marTop w:val="0"/>
      <w:marBottom w:val="0"/>
      <w:divBdr>
        <w:top w:val="none" w:sz="0" w:space="0" w:color="auto"/>
        <w:left w:val="none" w:sz="0" w:space="0" w:color="auto"/>
        <w:bottom w:val="none" w:sz="0" w:space="0" w:color="auto"/>
        <w:right w:val="none" w:sz="0" w:space="0" w:color="auto"/>
      </w:divBdr>
    </w:div>
    <w:div w:id="308557727">
      <w:bodyDiv w:val="1"/>
      <w:marLeft w:val="0"/>
      <w:marRight w:val="0"/>
      <w:marTop w:val="0"/>
      <w:marBottom w:val="0"/>
      <w:divBdr>
        <w:top w:val="none" w:sz="0" w:space="0" w:color="auto"/>
        <w:left w:val="none" w:sz="0" w:space="0" w:color="auto"/>
        <w:bottom w:val="none" w:sz="0" w:space="0" w:color="auto"/>
        <w:right w:val="none" w:sz="0" w:space="0" w:color="auto"/>
      </w:divBdr>
    </w:div>
    <w:div w:id="1543324361">
      <w:bodyDiv w:val="1"/>
      <w:marLeft w:val="104"/>
      <w:marRight w:val="104"/>
      <w:marTop w:val="0"/>
      <w:marBottom w:val="0"/>
      <w:divBdr>
        <w:top w:val="none" w:sz="0" w:space="0" w:color="auto"/>
        <w:left w:val="none" w:sz="0" w:space="0" w:color="auto"/>
        <w:bottom w:val="none" w:sz="0" w:space="0" w:color="auto"/>
        <w:right w:val="none" w:sz="0" w:space="0" w:color="auto"/>
      </w:divBdr>
      <w:divsChild>
        <w:div w:id="1706102467">
          <w:marLeft w:val="0"/>
          <w:marRight w:val="0"/>
          <w:marTop w:val="0"/>
          <w:marBottom w:val="0"/>
          <w:divBdr>
            <w:top w:val="none" w:sz="0" w:space="0" w:color="auto"/>
            <w:left w:val="none" w:sz="0" w:space="0" w:color="auto"/>
            <w:bottom w:val="none" w:sz="0" w:space="0" w:color="auto"/>
            <w:right w:val="none" w:sz="0" w:space="0" w:color="auto"/>
          </w:divBdr>
        </w:div>
      </w:divsChild>
    </w:div>
    <w:div w:id="1567952903">
      <w:bodyDiv w:val="1"/>
      <w:marLeft w:val="0"/>
      <w:marRight w:val="0"/>
      <w:marTop w:val="0"/>
      <w:marBottom w:val="0"/>
      <w:divBdr>
        <w:top w:val="none" w:sz="0" w:space="0" w:color="auto"/>
        <w:left w:val="none" w:sz="0" w:space="0" w:color="auto"/>
        <w:bottom w:val="none" w:sz="0" w:space="0" w:color="auto"/>
        <w:right w:val="none" w:sz="0" w:space="0" w:color="auto"/>
      </w:divBdr>
    </w:div>
    <w:div w:id="1915427223">
      <w:bodyDiv w:val="1"/>
      <w:marLeft w:val="0"/>
      <w:marRight w:val="0"/>
      <w:marTop w:val="0"/>
      <w:marBottom w:val="0"/>
      <w:divBdr>
        <w:top w:val="none" w:sz="0" w:space="0" w:color="auto"/>
        <w:left w:val="none" w:sz="0" w:space="0" w:color="auto"/>
        <w:bottom w:val="none" w:sz="0" w:space="0" w:color="auto"/>
        <w:right w:val="none" w:sz="0" w:space="0" w:color="auto"/>
      </w:divBdr>
    </w:div>
    <w:div w:id="19331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1435834/506"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12188083/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garantF1://12084522.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5" Type="http://schemas.openxmlformats.org/officeDocument/2006/relationships/settings" Target="settings.xml"/><Relationship Id="rId15" Type="http://schemas.openxmlformats.org/officeDocument/2006/relationships/hyperlink" Target="http://10.10.32.30/" TargetMode="External"/><Relationship Id="rId10" Type="http://schemas.openxmlformats.org/officeDocument/2006/relationships/hyperlink" Target="garantF1://71523284.5"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garantF1://71403510.0" TargetMode="External"/><Relationship Id="rId14" Type="http://schemas.openxmlformats.org/officeDocument/2006/relationships/hyperlink" Target="http://internet.garant.ru/document/redirect/1213826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uf\&#1074;&#1085;&#1091;&#1090;&#1088;&#1077;&#1085;&#1085;&#1080;&#1077;%20&#1076;&#1086;&#1082;&#1091;&#1084;&#1077;&#1085;&#1090;&#1099;\&#1064;&#1072;&#1073;&#1083;&#1086;&#1085;&#1099;\&#1055;-&#1055;&#1086;&#1083;&#1086;&#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A697-8CFC-44E1-94BD-06C778F82954}">
  <ds:schemaRefs>
    <ds:schemaRef ds:uri="http://schemas.openxmlformats.org/officeDocument/2006/bibliography"/>
  </ds:schemaRefs>
</ds:datastoreItem>
</file>

<file path=customXml/itemProps2.xml><?xml version="1.0" encoding="utf-8"?>
<ds:datastoreItem xmlns:ds="http://schemas.openxmlformats.org/officeDocument/2006/customXml" ds:itemID="{4951EC79-59D0-41E2-824E-8B63466F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П-Положения</Template>
  <TotalTime>33</TotalTime>
  <Pages>22</Pages>
  <Words>8162</Words>
  <Characters>46530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54583</CharactersWithSpaces>
  <SharedDoc>false</SharedDoc>
  <HLinks>
    <vt:vector size="66" baseType="variant">
      <vt:variant>
        <vt:i4>1048635</vt:i4>
      </vt:variant>
      <vt:variant>
        <vt:i4>62</vt:i4>
      </vt:variant>
      <vt:variant>
        <vt:i4>0</vt:i4>
      </vt:variant>
      <vt:variant>
        <vt:i4>5</vt:i4>
      </vt:variant>
      <vt:variant>
        <vt:lpwstr/>
      </vt:variant>
      <vt:variant>
        <vt:lpwstr>_Toc231386011</vt:lpwstr>
      </vt:variant>
      <vt:variant>
        <vt:i4>1048635</vt:i4>
      </vt:variant>
      <vt:variant>
        <vt:i4>56</vt:i4>
      </vt:variant>
      <vt:variant>
        <vt:i4>0</vt:i4>
      </vt:variant>
      <vt:variant>
        <vt:i4>5</vt:i4>
      </vt:variant>
      <vt:variant>
        <vt:lpwstr/>
      </vt:variant>
      <vt:variant>
        <vt:lpwstr>_Toc231386010</vt:lpwstr>
      </vt:variant>
      <vt:variant>
        <vt:i4>1114171</vt:i4>
      </vt:variant>
      <vt:variant>
        <vt:i4>50</vt:i4>
      </vt:variant>
      <vt:variant>
        <vt:i4>0</vt:i4>
      </vt:variant>
      <vt:variant>
        <vt:i4>5</vt:i4>
      </vt:variant>
      <vt:variant>
        <vt:lpwstr/>
      </vt:variant>
      <vt:variant>
        <vt:lpwstr>_Toc231386009</vt:lpwstr>
      </vt:variant>
      <vt:variant>
        <vt:i4>1114171</vt:i4>
      </vt:variant>
      <vt:variant>
        <vt:i4>44</vt:i4>
      </vt:variant>
      <vt:variant>
        <vt:i4>0</vt:i4>
      </vt:variant>
      <vt:variant>
        <vt:i4>5</vt:i4>
      </vt:variant>
      <vt:variant>
        <vt:lpwstr/>
      </vt:variant>
      <vt:variant>
        <vt:lpwstr>_Toc231386008</vt:lpwstr>
      </vt:variant>
      <vt:variant>
        <vt:i4>1114171</vt:i4>
      </vt:variant>
      <vt:variant>
        <vt:i4>38</vt:i4>
      </vt:variant>
      <vt:variant>
        <vt:i4>0</vt:i4>
      </vt:variant>
      <vt:variant>
        <vt:i4>5</vt:i4>
      </vt:variant>
      <vt:variant>
        <vt:lpwstr/>
      </vt:variant>
      <vt:variant>
        <vt:lpwstr>_Toc231386007</vt:lpwstr>
      </vt:variant>
      <vt:variant>
        <vt:i4>1114171</vt:i4>
      </vt:variant>
      <vt:variant>
        <vt:i4>32</vt:i4>
      </vt:variant>
      <vt:variant>
        <vt:i4>0</vt:i4>
      </vt:variant>
      <vt:variant>
        <vt:i4>5</vt:i4>
      </vt:variant>
      <vt:variant>
        <vt:lpwstr/>
      </vt:variant>
      <vt:variant>
        <vt:lpwstr>_Toc231386006</vt:lpwstr>
      </vt:variant>
      <vt:variant>
        <vt:i4>1114171</vt:i4>
      </vt:variant>
      <vt:variant>
        <vt:i4>26</vt:i4>
      </vt:variant>
      <vt:variant>
        <vt:i4>0</vt:i4>
      </vt:variant>
      <vt:variant>
        <vt:i4>5</vt:i4>
      </vt:variant>
      <vt:variant>
        <vt:lpwstr/>
      </vt:variant>
      <vt:variant>
        <vt:lpwstr>_Toc231386005</vt:lpwstr>
      </vt:variant>
      <vt:variant>
        <vt:i4>1114171</vt:i4>
      </vt:variant>
      <vt:variant>
        <vt:i4>20</vt:i4>
      </vt:variant>
      <vt:variant>
        <vt:i4>0</vt:i4>
      </vt:variant>
      <vt:variant>
        <vt:i4>5</vt:i4>
      </vt:variant>
      <vt:variant>
        <vt:lpwstr/>
      </vt:variant>
      <vt:variant>
        <vt:lpwstr>_Toc231386004</vt:lpwstr>
      </vt:variant>
      <vt:variant>
        <vt:i4>1114171</vt:i4>
      </vt:variant>
      <vt:variant>
        <vt:i4>14</vt:i4>
      </vt:variant>
      <vt:variant>
        <vt:i4>0</vt:i4>
      </vt:variant>
      <vt:variant>
        <vt:i4>5</vt:i4>
      </vt:variant>
      <vt:variant>
        <vt:lpwstr/>
      </vt:variant>
      <vt:variant>
        <vt:lpwstr>_Toc231386003</vt:lpwstr>
      </vt:variant>
      <vt:variant>
        <vt:i4>1114171</vt:i4>
      </vt:variant>
      <vt:variant>
        <vt:i4>8</vt:i4>
      </vt:variant>
      <vt:variant>
        <vt:i4>0</vt:i4>
      </vt:variant>
      <vt:variant>
        <vt:i4>5</vt:i4>
      </vt:variant>
      <vt:variant>
        <vt:lpwstr/>
      </vt:variant>
      <vt:variant>
        <vt:lpwstr>_Toc231386002</vt:lpwstr>
      </vt:variant>
      <vt:variant>
        <vt:i4>1114171</vt:i4>
      </vt:variant>
      <vt:variant>
        <vt:i4>2</vt:i4>
      </vt:variant>
      <vt:variant>
        <vt:i4>0</vt:i4>
      </vt:variant>
      <vt:variant>
        <vt:i4>5</vt:i4>
      </vt:variant>
      <vt:variant>
        <vt:lpwstr/>
      </vt:variant>
      <vt:variant>
        <vt:lpwstr>_Toc231386001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Васько Т.П.</dc:creator>
  <cp:lastModifiedBy>Анастасия Артюхина</cp:lastModifiedBy>
  <cp:revision>5</cp:revision>
  <cp:lastPrinted>2019-06-06T00:35:00Z</cp:lastPrinted>
  <dcterms:created xsi:type="dcterms:W3CDTF">2023-04-06T01:38:00Z</dcterms:created>
  <dcterms:modified xsi:type="dcterms:W3CDTF">2023-04-24T00:53:00Z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y fmtid="{D5CDD505-2E9C-101B-9397-08002B2CF9AE}" pid="4" name="_DocHome">
    <vt:i4>-1631488097</vt:i4>
  </property>
</Properties>
</file>