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147" w:rsidRDefault="00034147" w:rsidP="00034147">
      <w:pPr>
        <w:pStyle w:val="2"/>
        <w:tabs>
          <w:tab w:val="center" w:pos="4320"/>
          <w:tab w:val="right" w:pos="8640"/>
        </w:tabs>
        <w:spacing w:before="0" w:after="0"/>
        <w:ind w:left="5103"/>
        <w:jc w:val="right"/>
        <w:rPr>
          <w:rFonts w:asciiTheme="minorHAnsi" w:eastAsia="Cambria" w:hAnsiTheme="minorHAnsi" w:cs="Cambria"/>
          <w:b w:val="0"/>
          <w:i/>
          <w:color w:val="000000"/>
        </w:rPr>
      </w:pPr>
      <w:bookmarkStart w:id="0" w:name="_Toc103174523"/>
    </w:p>
    <w:p w:rsidR="00034147" w:rsidRDefault="00034147" w:rsidP="00034147">
      <w:pPr>
        <w:pStyle w:val="2"/>
        <w:tabs>
          <w:tab w:val="center" w:pos="4320"/>
          <w:tab w:val="right" w:pos="8640"/>
        </w:tabs>
        <w:spacing w:before="0" w:after="0"/>
        <w:ind w:left="5103"/>
        <w:jc w:val="right"/>
        <w:rPr>
          <w:rFonts w:asciiTheme="minorHAnsi" w:eastAsia="Cambria" w:hAnsiTheme="minorHAnsi" w:cs="Cambria"/>
          <w:b w:val="0"/>
          <w:i/>
          <w:color w:val="000000"/>
        </w:rPr>
      </w:pPr>
    </w:p>
    <w:p w:rsidR="00034147" w:rsidRPr="00D257E4" w:rsidRDefault="00034147" w:rsidP="00034147">
      <w:pPr>
        <w:spacing w:after="0" w:line="240" w:lineRule="auto"/>
        <w:jc w:val="center"/>
        <w:rPr>
          <w:rFonts w:eastAsia="Cambria"/>
          <w:color w:val="FF0000"/>
          <w:sz w:val="24"/>
          <w:szCs w:val="24"/>
        </w:rPr>
      </w:pPr>
      <w:r w:rsidRPr="00201921">
        <w:rPr>
          <w:rFonts w:eastAsia="Cambria"/>
          <w:color w:val="FF0000"/>
          <w:sz w:val="24"/>
          <w:szCs w:val="24"/>
        </w:rPr>
        <w:t>НА ФИРМЕННОМ БЛАНКЕ ОРГАНИЗАЦИИ</w:t>
      </w:r>
    </w:p>
    <w:p w:rsidR="00034147" w:rsidRDefault="00034147" w:rsidP="00034147">
      <w:pPr>
        <w:pStyle w:val="2"/>
        <w:tabs>
          <w:tab w:val="center" w:pos="4320"/>
          <w:tab w:val="right" w:pos="8640"/>
        </w:tabs>
        <w:spacing w:before="0" w:after="0"/>
        <w:ind w:left="5103"/>
        <w:jc w:val="right"/>
        <w:rPr>
          <w:rFonts w:asciiTheme="minorHAnsi" w:eastAsia="Cambria" w:hAnsiTheme="minorHAnsi" w:cs="Cambria"/>
          <w:b w:val="0"/>
          <w:i/>
          <w:color w:val="000000"/>
        </w:rPr>
      </w:pPr>
    </w:p>
    <w:p w:rsidR="00034147" w:rsidRDefault="00034147" w:rsidP="0053285A">
      <w:pPr>
        <w:pStyle w:val="2"/>
        <w:tabs>
          <w:tab w:val="center" w:pos="4320"/>
          <w:tab w:val="right" w:pos="8640"/>
        </w:tabs>
        <w:spacing w:before="0" w:after="0"/>
        <w:ind w:left="5103"/>
        <w:jc w:val="right"/>
        <w:rPr>
          <w:rFonts w:ascii="Times New Roman" w:eastAsia="Cambria" w:hAnsi="Times New Roman" w:cs="Times New Roman"/>
          <w:b w:val="0"/>
          <w:i/>
          <w:color w:val="000000"/>
        </w:rPr>
      </w:pPr>
      <w:r w:rsidRPr="0053285A">
        <w:rPr>
          <w:rFonts w:ascii="Times New Roman" w:eastAsia="Cambria" w:hAnsi="Times New Roman" w:cs="Times New Roman"/>
          <w:b w:val="0"/>
          <w:i/>
          <w:color w:val="000000"/>
        </w:rPr>
        <w:t>Форма № 04/П-01 «Сведения о специалистах»</w:t>
      </w:r>
      <w:bookmarkEnd w:id="0"/>
    </w:p>
    <w:p w:rsidR="0053285A" w:rsidRPr="0053285A" w:rsidRDefault="0053285A" w:rsidP="0053285A">
      <w:pPr>
        <w:rPr>
          <w:rFonts w:eastAsia="Cambria"/>
        </w:rPr>
      </w:pPr>
    </w:p>
    <w:p w:rsidR="0053285A" w:rsidRDefault="00034147" w:rsidP="00034147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  <w:r w:rsidRPr="0053285A">
        <w:rPr>
          <w:rFonts w:eastAsia="Cambria"/>
          <w:b/>
          <w:sz w:val="24"/>
          <w:szCs w:val="24"/>
        </w:rPr>
        <w:t xml:space="preserve">Сведения о заявленных руководителях, руководящих работниках, главных инженерах проектов и иных специалистах </w:t>
      </w:r>
    </w:p>
    <w:p w:rsidR="00034147" w:rsidRPr="003C71F5" w:rsidRDefault="00034147" w:rsidP="00034147">
      <w:pPr>
        <w:spacing w:after="0" w:line="240" w:lineRule="auto"/>
        <w:jc w:val="center"/>
        <w:rPr>
          <w:rFonts w:eastAsia="Cambria"/>
          <w:b/>
          <w:sz w:val="24"/>
          <w:szCs w:val="24"/>
        </w:rPr>
      </w:pPr>
      <w:r w:rsidRPr="003C71F5">
        <w:rPr>
          <w:rFonts w:eastAsia="Cambria"/>
          <w:b/>
          <w:sz w:val="24"/>
          <w:szCs w:val="24"/>
        </w:rPr>
        <w:t>у члена Ассоциации</w:t>
      </w:r>
    </w:p>
    <w:tbl>
      <w:tblPr>
        <w:tblStyle w:val="StGen181"/>
        <w:tblpPr w:leftFromText="180" w:rightFromText="180" w:vertAnchor="text" w:horzAnchor="margin" w:tblpXSpec="center" w:tblpY="51"/>
        <w:tblW w:w="1558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26"/>
        <w:gridCol w:w="1754"/>
        <w:gridCol w:w="1092"/>
        <w:gridCol w:w="2552"/>
        <w:gridCol w:w="750"/>
        <w:gridCol w:w="752"/>
        <w:gridCol w:w="666"/>
        <w:gridCol w:w="708"/>
        <w:gridCol w:w="885"/>
        <w:gridCol w:w="1045"/>
        <w:gridCol w:w="2126"/>
        <w:gridCol w:w="1131"/>
        <w:gridCol w:w="1701"/>
      </w:tblGrid>
      <w:tr w:rsidR="003C71F5" w:rsidRPr="003C71F5" w:rsidTr="003C71F5">
        <w:trPr>
          <w:trHeight w:val="60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ind w:firstLine="624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№ пп</w:t>
            </w:r>
          </w:p>
        </w:tc>
        <w:tc>
          <w:tcPr>
            <w:tcW w:w="2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Общие данные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Сведения об основном техническом (высшем или среднем профессиональном) образовании (переподготовке)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Дата приема на работу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Сведения о повышении квалификации /  независимой оценки квалификации по профилю</w:t>
            </w:r>
          </w:p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</w:p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Наименование курсов, учебное заведение, дата и номер документа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Сведения о допусках и аттестатах</w:t>
            </w:r>
          </w:p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</w:p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Область допуска (аттестата), выдавшая организация, дата и номер документа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Вид трудовых отношений (основное или совместитель)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№ в реестре НРС, или реквизиты приказа о назначении лицом, самостоятельно организующем выполнение работ</w:t>
            </w:r>
          </w:p>
        </w:tc>
      </w:tr>
      <w:tr w:rsidR="003C71F5" w:rsidRPr="003C71F5" w:rsidTr="003C71F5">
        <w:trPr>
          <w:trHeight w:val="140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Должность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ФИО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 xml:space="preserve">Учебное заведение 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№ диплома</w:t>
            </w:r>
          </w:p>
        </w:tc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Общий стаж (лет)</w:t>
            </w:r>
          </w:p>
        </w:tc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Стаж по специальности (лет)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Стаж на инженерной должности (лет)</w:t>
            </w:r>
          </w:p>
        </w:tc>
        <w:tc>
          <w:tcPr>
            <w:tcW w:w="19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</w:tr>
      <w:tr w:rsidR="003C71F5" w:rsidRPr="003C71F5" w:rsidTr="003C71F5">
        <w:trPr>
          <w:trHeight w:val="5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паспортные данные (серия, номер, дата выдачи, кем выдан)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квалификация; специальность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 xml:space="preserve">дата окончания </w:t>
            </w:r>
          </w:p>
        </w:tc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Дата трудового договора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  <w:vertAlign w:val="superscript"/>
              </w:rPr>
            </w:pPr>
            <w:r w:rsidRPr="003C71F5">
              <w:rPr>
                <w:rFonts w:eastAsia="Cambria"/>
                <w:sz w:val="20"/>
                <w:szCs w:val="20"/>
              </w:rPr>
              <w:t>дата включения в НРС</w:t>
            </w:r>
          </w:p>
        </w:tc>
      </w:tr>
      <w:tr w:rsidR="003C71F5" w:rsidRPr="003C71F5" w:rsidTr="003C71F5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1</w:t>
            </w:r>
          </w:p>
        </w:tc>
        <w:tc>
          <w:tcPr>
            <w:tcW w:w="1754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5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6</w:t>
            </w:r>
          </w:p>
        </w:tc>
        <w:tc>
          <w:tcPr>
            <w:tcW w:w="1930" w:type="dxa"/>
            <w:gridSpan w:val="2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8</w:t>
            </w:r>
          </w:p>
        </w:tc>
        <w:tc>
          <w:tcPr>
            <w:tcW w:w="113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10</w:t>
            </w:r>
          </w:p>
        </w:tc>
      </w:tr>
      <w:tr w:rsidR="003C71F5" w:rsidRPr="003C71F5" w:rsidTr="003C71F5">
        <w:trPr>
          <w:trHeight w:val="440"/>
        </w:trPr>
        <w:tc>
          <w:tcPr>
            <w:tcW w:w="1558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b/>
                <w:smallCaps/>
                <w:sz w:val="20"/>
                <w:szCs w:val="20"/>
              </w:rPr>
            </w:pPr>
            <w:r w:rsidRPr="003C71F5">
              <w:rPr>
                <w:rFonts w:eastAsia="Cambria"/>
                <w:b/>
                <w:smallCaps/>
                <w:sz w:val="20"/>
                <w:szCs w:val="20"/>
              </w:rPr>
              <w:t xml:space="preserve">СПЕЦИАЛИСТЫ, ВКЛЮЧЕННЫЕ В НАЦИОНАЛЬНЫЙ РЕЕСТР СПЕЦИАЛИСТОВ В ОБЛАСТИ СТРОИТЕЛЬСТВА,       </w:t>
            </w:r>
          </w:p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b/>
                <w:sz w:val="20"/>
                <w:szCs w:val="20"/>
                <w:vertAlign w:val="superscript"/>
              </w:rPr>
            </w:pPr>
            <w:r w:rsidRPr="003C71F5">
              <w:rPr>
                <w:rFonts w:eastAsia="Cambria"/>
                <w:b/>
                <w:smallCaps/>
                <w:sz w:val="20"/>
                <w:szCs w:val="20"/>
              </w:rPr>
              <w:t>ИЛИ ЛИЦА, САМОСТОЯТЕЛЬНО ОРГАНИЗУЮЩИЕ ВЫПОЛНЕНИЕ РАБОТ</w:t>
            </w:r>
            <w:r w:rsidRPr="003C71F5">
              <w:rPr>
                <w:rFonts w:eastAsia="Cambria"/>
                <w:b/>
                <w:smallCaps/>
                <w:sz w:val="20"/>
                <w:szCs w:val="20"/>
                <w:vertAlign w:val="superscript"/>
              </w:rPr>
              <w:t>*</w:t>
            </w:r>
          </w:p>
        </w:tc>
      </w:tr>
      <w:tr w:rsidR="003C71F5" w:rsidRPr="003C71F5" w:rsidTr="003C71F5">
        <w:trPr>
          <w:trHeight w:val="283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034147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</w:tr>
      <w:tr w:rsidR="003C71F5" w:rsidRPr="003C71F5" w:rsidTr="003C71F5">
        <w:trPr>
          <w:trHeight w:val="283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</w:tr>
      <w:tr w:rsidR="003C71F5" w:rsidRPr="003C71F5" w:rsidTr="003C71F5">
        <w:trPr>
          <w:trHeight w:val="440"/>
        </w:trPr>
        <w:tc>
          <w:tcPr>
            <w:tcW w:w="155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b/>
                <w:smallCaps/>
                <w:sz w:val="20"/>
                <w:szCs w:val="20"/>
              </w:rPr>
            </w:pPr>
            <w:r w:rsidRPr="003C71F5">
              <w:rPr>
                <w:rFonts w:eastAsia="Cambria"/>
                <w:b/>
                <w:smallCaps/>
                <w:sz w:val="20"/>
                <w:szCs w:val="20"/>
              </w:rPr>
              <w:t>ИНЫЕ СПЕЦИАЛИСТЫ В ОБЛАСТИ СТРОИТЕЛЬСТВА**</w:t>
            </w:r>
          </w:p>
        </w:tc>
      </w:tr>
      <w:tr w:rsidR="003C71F5" w:rsidRPr="003C71F5" w:rsidTr="003C71F5">
        <w:trPr>
          <w:trHeight w:val="283"/>
        </w:trPr>
        <w:tc>
          <w:tcPr>
            <w:tcW w:w="4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034147">
            <w:pPr>
              <w:widowControl w:val="0"/>
              <w:numPr>
                <w:ilvl w:val="0"/>
                <w:numId w:val="1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 w:line="240" w:lineRule="auto"/>
              <w:ind w:left="0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single" w:sz="8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2126" w:type="dxa"/>
            <w:gridSpan w:val="3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1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34147" w:rsidRPr="003C71F5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3C71F5">
              <w:rPr>
                <w:rFonts w:eastAsia="Cambria"/>
                <w:sz w:val="20"/>
                <w:szCs w:val="20"/>
              </w:rPr>
              <w:t> Не заполняется</w:t>
            </w:r>
          </w:p>
        </w:tc>
      </w:tr>
      <w:tr w:rsidR="00034147" w:rsidRPr="00034147" w:rsidTr="003C71F5">
        <w:trPr>
          <w:trHeight w:val="440"/>
        </w:trPr>
        <w:tc>
          <w:tcPr>
            <w:tcW w:w="4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54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4147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092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4147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2552" w:type="dxa"/>
            <w:tcBorders>
              <w:top w:val="singl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4147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non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4147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752" w:type="dxa"/>
            <w:tcBorders>
              <w:top w:val="non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4147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666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4147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  <w:r w:rsidRPr="00034147">
              <w:rPr>
                <w:rFonts w:eastAsia="Cambria"/>
                <w:sz w:val="20"/>
                <w:szCs w:val="20"/>
              </w:rPr>
              <w:t> </w:t>
            </w:r>
          </w:p>
        </w:tc>
        <w:tc>
          <w:tcPr>
            <w:tcW w:w="1930" w:type="dxa"/>
            <w:gridSpan w:val="2"/>
            <w:vMerge/>
            <w:tcBorders>
              <w:top w:val="single" w:sz="8" w:space="0" w:color="000000"/>
              <w:left w:val="non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4147" w:rsidRPr="00034147" w:rsidRDefault="00034147" w:rsidP="003C4839">
            <w:pPr>
              <w:widowControl w:val="0"/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spacing w:after="0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034147" w:rsidRPr="00034147" w:rsidRDefault="00034147" w:rsidP="003C4839">
            <w:pPr>
              <w:widowControl w:val="0"/>
              <w:spacing w:after="0" w:line="240" w:lineRule="auto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34147" w:rsidRPr="00034147" w:rsidRDefault="00034147" w:rsidP="003C4839">
            <w:pPr>
              <w:widowControl w:val="0"/>
              <w:spacing w:after="0" w:line="240" w:lineRule="auto"/>
              <w:jc w:val="center"/>
              <w:rPr>
                <w:rFonts w:eastAsia="Cambria"/>
                <w:sz w:val="20"/>
                <w:szCs w:val="20"/>
              </w:rPr>
            </w:pPr>
            <w:r w:rsidRPr="00034147">
              <w:rPr>
                <w:rFonts w:eastAsia="Cambria"/>
                <w:sz w:val="20"/>
                <w:szCs w:val="20"/>
              </w:rPr>
              <w:t>Не заполняется</w:t>
            </w:r>
          </w:p>
        </w:tc>
      </w:tr>
    </w:tbl>
    <w:p w:rsidR="00034147" w:rsidRPr="00034147" w:rsidRDefault="00034147" w:rsidP="00034147">
      <w:pPr>
        <w:spacing w:after="0" w:line="240" w:lineRule="auto"/>
        <w:jc w:val="center"/>
        <w:rPr>
          <w:rFonts w:eastAsia="Cambria"/>
          <w:b/>
          <w:color w:val="000000"/>
          <w:sz w:val="20"/>
          <w:szCs w:val="20"/>
        </w:rPr>
      </w:pPr>
    </w:p>
    <w:p w:rsidR="00034147" w:rsidRPr="00034147" w:rsidRDefault="00034147" w:rsidP="00034147">
      <w:pPr>
        <w:spacing w:after="0" w:line="240" w:lineRule="auto"/>
        <w:rPr>
          <w:rFonts w:eastAsia="Cambria"/>
          <w:b/>
          <w:color w:val="000000"/>
          <w:sz w:val="20"/>
          <w:szCs w:val="20"/>
        </w:rPr>
      </w:pPr>
      <w:bookmarkStart w:id="1" w:name="_heading=h.4du1wux"/>
      <w:bookmarkEnd w:id="1"/>
    </w:p>
    <w:tbl>
      <w:tblPr>
        <w:tblStyle w:val="StGen182"/>
        <w:tblW w:w="9248" w:type="dxa"/>
        <w:tblInd w:w="108" w:type="dxa"/>
        <w:tblLayout w:type="fixed"/>
        <w:tblLook w:val="0400" w:firstRow="0" w:lastRow="0" w:firstColumn="0" w:lastColumn="0" w:noHBand="0" w:noVBand="1"/>
      </w:tblPr>
      <w:tblGrid>
        <w:gridCol w:w="459"/>
        <w:gridCol w:w="2513"/>
        <w:gridCol w:w="284"/>
        <w:gridCol w:w="175"/>
        <w:gridCol w:w="284"/>
        <w:gridCol w:w="1910"/>
        <w:gridCol w:w="250"/>
        <w:gridCol w:w="209"/>
        <w:gridCol w:w="250"/>
        <w:gridCol w:w="2455"/>
        <w:gridCol w:w="459"/>
      </w:tblGrid>
      <w:tr w:rsidR="00034147" w:rsidRPr="00034147" w:rsidTr="0053285A">
        <w:trPr>
          <w:gridBefore w:val="1"/>
          <w:wBefore w:w="459" w:type="dxa"/>
        </w:trPr>
        <w:tc>
          <w:tcPr>
            <w:tcW w:w="2972" w:type="dxa"/>
            <w:gridSpan w:val="3"/>
            <w:tcBorders>
              <w:bottom w:val="single" w:sz="4" w:space="0" w:color="000000"/>
            </w:tcBorders>
            <w:vAlign w:val="bottom"/>
          </w:tcPr>
          <w:p w:rsidR="00034147" w:rsidRPr="00034147" w:rsidRDefault="00034147" w:rsidP="003C4839">
            <w:pPr>
              <w:spacing w:after="0"/>
              <w:ind w:left="459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034147" w:rsidRPr="00034147" w:rsidRDefault="00034147" w:rsidP="003C4839">
            <w:pPr>
              <w:spacing w:after="0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369" w:type="dxa"/>
            <w:gridSpan w:val="3"/>
            <w:vAlign w:val="bottom"/>
          </w:tcPr>
          <w:p w:rsidR="00034147" w:rsidRPr="00034147" w:rsidRDefault="00034147" w:rsidP="003C4839">
            <w:pPr>
              <w:spacing w:after="0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50" w:type="dxa"/>
            <w:vAlign w:val="bottom"/>
          </w:tcPr>
          <w:p w:rsidR="00034147" w:rsidRPr="00034147" w:rsidRDefault="00034147" w:rsidP="003C4839">
            <w:pPr>
              <w:spacing w:after="0"/>
              <w:jc w:val="center"/>
              <w:rPr>
                <w:rFonts w:eastAsia="Cambria"/>
                <w:sz w:val="20"/>
                <w:szCs w:val="20"/>
              </w:rPr>
            </w:pPr>
          </w:p>
        </w:tc>
        <w:tc>
          <w:tcPr>
            <w:tcW w:w="2914" w:type="dxa"/>
            <w:gridSpan w:val="2"/>
            <w:tcBorders>
              <w:bottom w:val="single" w:sz="4" w:space="0" w:color="000000"/>
            </w:tcBorders>
            <w:vAlign w:val="bottom"/>
          </w:tcPr>
          <w:p w:rsidR="00034147" w:rsidRPr="00034147" w:rsidRDefault="00034147" w:rsidP="003C4839">
            <w:pPr>
              <w:spacing w:after="0"/>
              <w:jc w:val="center"/>
              <w:rPr>
                <w:rFonts w:eastAsia="Cambria"/>
                <w:sz w:val="20"/>
                <w:szCs w:val="20"/>
              </w:rPr>
            </w:pPr>
          </w:p>
        </w:tc>
      </w:tr>
      <w:tr w:rsidR="00034147" w:rsidRPr="0053285A" w:rsidTr="0053285A">
        <w:trPr>
          <w:gridAfter w:val="1"/>
          <w:wAfter w:w="459" w:type="dxa"/>
          <w:trHeight w:val="60"/>
        </w:trPr>
        <w:tc>
          <w:tcPr>
            <w:tcW w:w="2972" w:type="dxa"/>
            <w:gridSpan w:val="2"/>
            <w:tcBorders>
              <w:top w:val="single" w:sz="4" w:space="0" w:color="000000"/>
            </w:tcBorders>
          </w:tcPr>
          <w:p w:rsidR="00034147" w:rsidRPr="0053285A" w:rsidRDefault="00034147" w:rsidP="003C4839">
            <w:pPr>
              <w:jc w:val="center"/>
              <w:rPr>
                <w:rFonts w:eastAsia="Cambria"/>
                <w:i/>
                <w:sz w:val="20"/>
                <w:szCs w:val="20"/>
              </w:rPr>
            </w:pPr>
            <w:r w:rsidRPr="0053285A">
              <w:rPr>
                <w:rFonts w:eastAsia="Cambria"/>
                <w:i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284" w:type="dxa"/>
          </w:tcPr>
          <w:p w:rsidR="00034147" w:rsidRPr="0053285A" w:rsidRDefault="00034147" w:rsidP="003C4839">
            <w:pPr>
              <w:jc w:val="center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2369" w:type="dxa"/>
            <w:gridSpan w:val="3"/>
          </w:tcPr>
          <w:p w:rsidR="00034147" w:rsidRPr="0053285A" w:rsidRDefault="00034147" w:rsidP="003C4839">
            <w:pPr>
              <w:jc w:val="center"/>
              <w:rPr>
                <w:rFonts w:eastAsia="Cambria"/>
                <w:i/>
                <w:sz w:val="20"/>
                <w:szCs w:val="20"/>
              </w:rPr>
            </w:pPr>
            <w:r w:rsidRPr="0053285A">
              <w:rPr>
                <w:rFonts w:eastAsia="Cambria"/>
                <w:i/>
                <w:sz w:val="20"/>
                <w:szCs w:val="20"/>
              </w:rPr>
              <w:t>(Подпись)</w:t>
            </w:r>
          </w:p>
        </w:tc>
        <w:tc>
          <w:tcPr>
            <w:tcW w:w="250" w:type="dxa"/>
          </w:tcPr>
          <w:p w:rsidR="00034147" w:rsidRPr="0053285A" w:rsidRDefault="00034147" w:rsidP="003C4839">
            <w:pPr>
              <w:jc w:val="center"/>
              <w:rPr>
                <w:rFonts w:eastAsia="Cambria"/>
                <w:i/>
                <w:sz w:val="20"/>
                <w:szCs w:val="20"/>
              </w:rPr>
            </w:pPr>
          </w:p>
        </w:tc>
        <w:tc>
          <w:tcPr>
            <w:tcW w:w="2914" w:type="dxa"/>
            <w:gridSpan w:val="3"/>
            <w:tcBorders>
              <w:top w:val="single" w:sz="4" w:space="0" w:color="000000"/>
            </w:tcBorders>
          </w:tcPr>
          <w:p w:rsidR="00034147" w:rsidRPr="0053285A" w:rsidRDefault="00034147" w:rsidP="003C4839">
            <w:pPr>
              <w:jc w:val="center"/>
              <w:rPr>
                <w:rFonts w:eastAsia="Cambria"/>
                <w:i/>
                <w:sz w:val="20"/>
                <w:szCs w:val="20"/>
              </w:rPr>
            </w:pPr>
            <w:r w:rsidRPr="0053285A">
              <w:rPr>
                <w:rFonts w:eastAsia="Cambria"/>
                <w:i/>
                <w:sz w:val="20"/>
                <w:szCs w:val="20"/>
              </w:rPr>
              <w:t>(Расшифровка подписи)</w:t>
            </w:r>
          </w:p>
        </w:tc>
      </w:tr>
      <w:tr w:rsidR="00034147" w:rsidRPr="00B55DA3" w:rsidTr="0053285A">
        <w:trPr>
          <w:gridAfter w:val="1"/>
          <w:wAfter w:w="459" w:type="dxa"/>
          <w:trHeight w:val="120"/>
        </w:trPr>
        <w:tc>
          <w:tcPr>
            <w:tcW w:w="2972" w:type="dxa"/>
            <w:gridSpan w:val="2"/>
          </w:tcPr>
          <w:p w:rsidR="00034147" w:rsidRPr="00B55DA3" w:rsidRDefault="00034147" w:rsidP="003C4839">
            <w:pPr>
              <w:jc w:val="right"/>
              <w:rPr>
                <w:rFonts w:asciiTheme="minorHAnsi" w:eastAsia="Cambria" w:hAnsiTheme="minorHAnsi" w:cs="Cambria"/>
                <w:sz w:val="18"/>
                <w:szCs w:val="18"/>
              </w:rPr>
            </w:pPr>
            <w:r w:rsidRPr="00B55DA3">
              <w:rPr>
                <w:rFonts w:asciiTheme="minorHAnsi" w:eastAsia="Cambria" w:hAnsiTheme="minorHAnsi" w:cs="Cambria"/>
                <w:sz w:val="18"/>
                <w:szCs w:val="18"/>
              </w:rPr>
              <w:t>М.П.</w:t>
            </w:r>
          </w:p>
        </w:tc>
        <w:tc>
          <w:tcPr>
            <w:tcW w:w="284" w:type="dxa"/>
          </w:tcPr>
          <w:p w:rsidR="00034147" w:rsidRPr="00B55DA3" w:rsidRDefault="00034147" w:rsidP="003C4839">
            <w:pPr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</w:p>
        </w:tc>
        <w:tc>
          <w:tcPr>
            <w:tcW w:w="2369" w:type="dxa"/>
            <w:gridSpan w:val="3"/>
          </w:tcPr>
          <w:p w:rsidR="00034147" w:rsidRPr="00B55DA3" w:rsidRDefault="00034147" w:rsidP="003C4839">
            <w:pPr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</w:p>
        </w:tc>
        <w:tc>
          <w:tcPr>
            <w:tcW w:w="250" w:type="dxa"/>
          </w:tcPr>
          <w:p w:rsidR="00034147" w:rsidRPr="00B55DA3" w:rsidRDefault="00034147" w:rsidP="003C4839">
            <w:pPr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</w:p>
        </w:tc>
        <w:tc>
          <w:tcPr>
            <w:tcW w:w="2914" w:type="dxa"/>
            <w:gridSpan w:val="3"/>
          </w:tcPr>
          <w:p w:rsidR="00034147" w:rsidRPr="00B55DA3" w:rsidRDefault="00034147" w:rsidP="003C4839">
            <w:pPr>
              <w:jc w:val="center"/>
              <w:rPr>
                <w:rFonts w:asciiTheme="minorHAnsi" w:eastAsia="Cambria" w:hAnsiTheme="minorHAnsi" w:cs="Cambria"/>
                <w:sz w:val="18"/>
                <w:szCs w:val="18"/>
              </w:rPr>
            </w:pPr>
          </w:p>
        </w:tc>
      </w:tr>
    </w:tbl>
    <w:p w:rsidR="00034147" w:rsidRPr="003C71F5" w:rsidRDefault="00034147" w:rsidP="00034147">
      <w:pPr>
        <w:spacing w:after="200"/>
        <w:ind w:left="680" w:firstLine="340"/>
        <w:rPr>
          <w:rFonts w:eastAsia="Cambria"/>
          <w:sz w:val="24"/>
          <w:szCs w:val="24"/>
        </w:rPr>
      </w:pPr>
      <w:r w:rsidRPr="003C71F5">
        <w:rPr>
          <w:rFonts w:eastAsia="Cambria"/>
          <w:sz w:val="24"/>
          <w:szCs w:val="24"/>
        </w:rPr>
        <w:t>Дата: «______» _________________ 20___ г.</w:t>
      </w:r>
    </w:p>
    <w:p w:rsidR="00034147" w:rsidRPr="003C71F5" w:rsidRDefault="00034147" w:rsidP="00034147">
      <w:pPr>
        <w:spacing w:after="0" w:line="240" w:lineRule="auto"/>
        <w:ind w:firstLine="720"/>
        <w:jc w:val="both"/>
        <w:rPr>
          <w:rFonts w:eastAsia="Cambria"/>
          <w:sz w:val="24"/>
          <w:szCs w:val="24"/>
        </w:rPr>
      </w:pPr>
      <w:r w:rsidRPr="003C71F5">
        <w:rPr>
          <w:rFonts w:eastAsia="Cambria"/>
          <w:sz w:val="24"/>
          <w:szCs w:val="24"/>
        </w:rPr>
        <w:t xml:space="preserve">* в случае, если вместо специалиста по организации строительства, заявлен индивидуальный предприниматель, а также руководитель юридического лица (при наличии высшего образования соответствующего профиля и стажа работы по специальности не менее, чем пять лет), который </w:t>
      </w:r>
      <w:r w:rsidRPr="003C71F5">
        <w:rPr>
          <w:rFonts w:eastAsia="Cambria"/>
          <w:b/>
          <w:sz w:val="24"/>
          <w:szCs w:val="24"/>
        </w:rPr>
        <w:t>самостоятельно</w:t>
      </w:r>
      <w:r w:rsidRPr="003C71F5">
        <w:rPr>
          <w:rFonts w:eastAsia="Cambria"/>
          <w:sz w:val="24"/>
          <w:szCs w:val="24"/>
        </w:rPr>
        <w:t xml:space="preserve"> организует выполнение работ по строительству, реконструкции, капитальному ремонту, сносу объектов капитального строительства, в данном разделе указываются сведения о таком лице;</w:t>
      </w:r>
    </w:p>
    <w:p w:rsidR="00034147" w:rsidRPr="003C71F5" w:rsidRDefault="00034147" w:rsidP="00034147">
      <w:pPr>
        <w:spacing w:after="0" w:line="240" w:lineRule="auto"/>
        <w:jc w:val="both"/>
        <w:rPr>
          <w:rFonts w:eastAsia="Cambria"/>
          <w:i/>
          <w:sz w:val="24"/>
          <w:szCs w:val="24"/>
        </w:rPr>
      </w:pPr>
      <w:r w:rsidRPr="003C71F5">
        <w:rPr>
          <w:rFonts w:eastAsia="Cambria"/>
          <w:sz w:val="24"/>
          <w:szCs w:val="24"/>
        </w:rPr>
        <w:t xml:space="preserve">                ** сведения об иных специалистах должны заполняться в случае подтверждения соответствия требованиям пп. 4.3.1 – 4.3.2 настоящего Положения.</w:t>
      </w:r>
      <w:r w:rsidRPr="003C71F5">
        <w:rPr>
          <w:rFonts w:eastAsia="Cambria"/>
          <w:i/>
          <w:sz w:val="24"/>
          <w:szCs w:val="24"/>
        </w:rPr>
        <w:t xml:space="preserve"> </w:t>
      </w:r>
    </w:p>
    <w:p w:rsidR="00034147" w:rsidRPr="003C71F5" w:rsidRDefault="00034147" w:rsidP="00034147">
      <w:pPr>
        <w:spacing w:after="0" w:line="240" w:lineRule="auto"/>
        <w:ind w:firstLine="709"/>
        <w:jc w:val="both"/>
        <w:rPr>
          <w:rFonts w:eastAsia="Cambria"/>
          <w:iCs/>
          <w:sz w:val="24"/>
          <w:szCs w:val="24"/>
        </w:rPr>
        <w:sectPr w:rsidR="00034147" w:rsidRPr="003C71F5" w:rsidSect="0053285A">
          <w:pgSz w:w="16840" w:h="11907" w:orient="landscape"/>
          <w:pgMar w:top="284" w:right="249" w:bottom="284" w:left="238" w:header="454" w:footer="0" w:gutter="0"/>
          <w:cols w:space="720"/>
          <w:docGrid w:linePitch="360"/>
        </w:sectPr>
      </w:pPr>
      <w:r w:rsidRPr="003C71F5">
        <w:rPr>
          <w:rFonts w:eastAsia="Cambria"/>
          <w:iCs/>
          <w:sz w:val="24"/>
          <w:szCs w:val="24"/>
        </w:rPr>
        <w:t xml:space="preserve">*** </w:t>
      </w:r>
      <w:r w:rsidR="00442FE0">
        <w:rPr>
          <w:rFonts w:eastAsia="Cambria"/>
          <w:iCs/>
          <w:sz w:val="24"/>
          <w:szCs w:val="24"/>
        </w:rPr>
        <w:t>с</w:t>
      </w:r>
      <w:bookmarkStart w:id="2" w:name="_GoBack"/>
      <w:bookmarkEnd w:id="2"/>
      <w:r w:rsidRPr="003C71F5">
        <w:rPr>
          <w:rFonts w:eastAsia="Cambria"/>
          <w:iCs/>
          <w:sz w:val="24"/>
          <w:szCs w:val="24"/>
        </w:rPr>
        <w:t>ведения о повышении квалификации заполняются при её наличии и представл</w:t>
      </w:r>
      <w:r w:rsidRPr="003C71F5">
        <w:rPr>
          <w:rFonts w:eastAsia="Cambria"/>
          <w:iCs/>
          <w:sz w:val="24"/>
          <w:szCs w:val="24"/>
        </w:rPr>
        <w:t>ении подтверждающих документов.</w:t>
      </w:r>
    </w:p>
    <w:p w:rsidR="003639A8" w:rsidRDefault="003639A8"/>
    <w:sectPr w:rsidR="003639A8" w:rsidSect="0003414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22D3F"/>
    <w:multiLevelType w:val="hybridMultilevel"/>
    <w:tmpl w:val="140A286E"/>
    <w:lvl w:ilvl="0" w:tplc="6EE82BD8">
      <w:start w:val="1"/>
      <w:numFmt w:val="decimal"/>
      <w:lvlText w:val="%1."/>
      <w:lvlJc w:val="left"/>
      <w:pPr>
        <w:ind w:left="360" w:hanging="360"/>
      </w:pPr>
    </w:lvl>
    <w:lvl w:ilvl="1" w:tplc="51B6237A">
      <w:start w:val="1"/>
      <w:numFmt w:val="lowerLetter"/>
      <w:lvlText w:val="%2."/>
      <w:lvlJc w:val="left"/>
      <w:pPr>
        <w:ind w:left="1080" w:hanging="360"/>
      </w:pPr>
    </w:lvl>
    <w:lvl w:ilvl="2" w:tplc="7B68E78A">
      <w:start w:val="1"/>
      <w:numFmt w:val="lowerRoman"/>
      <w:lvlText w:val="%3."/>
      <w:lvlJc w:val="right"/>
      <w:pPr>
        <w:ind w:left="1800" w:hanging="180"/>
      </w:pPr>
    </w:lvl>
    <w:lvl w:ilvl="3" w:tplc="184ED43A">
      <w:start w:val="1"/>
      <w:numFmt w:val="decimal"/>
      <w:lvlText w:val="%4."/>
      <w:lvlJc w:val="left"/>
      <w:pPr>
        <w:ind w:left="2520" w:hanging="360"/>
      </w:pPr>
    </w:lvl>
    <w:lvl w:ilvl="4" w:tplc="44D877F8">
      <w:start w:val="1"/>
      <w:numFmt w:val="lowerLetter"/>
      <w:lvlText w:val="%5."/>
      <w:lvlJc w:val="left"/>
      <w:pPr>
        <w:ind w:left="3240" w:hanging="360"/>
      </w:pPr>
    </w:lvl>
    <w:lvl w:ilvl="5" w:tplc="D0B07646">
      <w:start w:val="1"/>
      <w:numFmt w:val="lowerRoman"/>
      <w:lvlText w:val="%6."/>
      <w:lvlJc w:val="right"/>
      <w:pPr>
        <w:ind w:left="3960" w:hanging="180"/>
      </w:pPr>
    </w:lvl>
    <w:lvl w:ilvl="6" w:tplc="CE5C3726">
      <w:start w:val="1"/>
      <w:numFmt w:val="decimal"/>
      <w:lvlText w:val="%7."/>
      <w:lvlJc w:val="left"/>
      <w:pPr>
        <w:ind w:left="4680" w:hanging="360"/>
      </w:pPr>
    </w:lvl>
    <w:lvl w:ilvl="7" w:tplc="04D49A40">
      <w:start w:val="1"/>
      <w:numFmt w:val="lowerLetter"/>
      <w:lvlText w:val="%8."/>
      <w:lvlJc w:val="left"/>
      <w:pPr>
        <w:ind w:left="5400" w:hanging="360"/>
      </w:pPr>
    </w:lvl>
    <w:lvl w:ilvl="8" w:tplc="F8905D9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EE"/>
    <w:rsid w:val="00034147"/>
    <w:rsid w:val="00350DEE"/>
    <w:rsid w:val="003639A8"/>
    <w:rsid w:val="003C71F5"/>
    <w:rsid w:val="00442FE0"/>
    <w:rsid w:val="0053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C63DE-A37A-4DC7-A421-248110D5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4147"/>
    <w:pPr>
      <w:spacing w:line="276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34147"/>
    <w:pPr>
      <w:spacing w:before="240" w:after="40" w:line="240" w:lineRule="auto"/>
      <w:outlineLvl w:val="1"/>
    </w:pPr>
    <w:rPr>
      <w:rFonts w:ascii="Arial" w:eastAsia="Arial" w:hAnsi="Arial" w:cs="Arial"/>
      <w:b/>
      <w:color w:val="9D351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34147"/>
    <w:rPr>
      <w:rFonts w:ascii="Arial" w:eastAsia="Arial" w:hAnsi="Arial" w:cs="Arial"/>
      <w:b/>
      <w:color w:val="9D3511"/>
      <w:sz w:val="24"/>
      <w:szCs w:val="24"/>
      <w:lang w:eastAsia="ru-RU"/>
    </w:rPr>
  </w:style>
  <w:style w:type="table" w:customStyle="1" w:styleId="StGen181">
    <w:name w:val="StGen181"/>
    <w:basedOn w:val="a1"/>
    <w:rsid w:val="00034147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StGen182">
    <w:name w:val="StGen182"/>
    <w:basedOn w:val="a1"/>
    <w:rsid w:val="00034147"/>
    <w:pPr>
      <w:spacing w:line="276" w:lineRule="auto"/>
    </w:pPr>
    <w:rPr>
      <w:rFonts w:ascii="Calibri" w:eastAsia="Calibri" w:hAnsi="Calibri" w:cs="Calibri"/>
      <w:lang w:eastAsia="ru-RU"/>
    </w:rPr>
    <w:tblPr>
      <w:tblStyleRowBandSize w:val="1"/>
      <w:tblStyleColBandSize w:val="1"/>
      <w:tblInd w:w="0" w:type="nil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Чачина</dc:creator>
  <cp:keywords/>
  <dc:description/>
  <cp:lastModifiedBy>Елена Чачина</cp:lastModifiedBy>
  <cp:revision>2</cp:revision>
  <dcterms:created xsi:type="dcterms:W3CDTF">2023-05-10T01:33:00Z</dcterms:created>
  <dcterms:modified xsi:type="dcterms:W3CDTF">2023-05-10T01:42:00Z</dcterms:modified>
</cp:coreProperties>
</file>