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2A9CD" w14:textId="77777777" w:rsidR="003C310A" w:rsidRDefault="00993604">
      <w:pPr>
        <w:tabs>
          <w:tab w:val="left" w:pos="9214"/>
        </w:tabs>
        <w:spacing w:after="0" w:line="360" w:lineRule="exact"/>
        <w:ind w:firstLine="709"/>
        <w:jc w:val="right"/>
        <w:rPr>
          <w:color w:val="000000" w:themeColor="text1"/>
          <w:szCs w:val="28"/>
        </w:rPr>
      </w:pPr>
      <w:r>
        <w:rPr>
          <w:color w:val="000000" w:themeColor="text1"/>
          <w:szCs w:val="28"/>
        </w:rPr>
        <w:t>Проект</w:t>
      </w:r>
    </w:p>
    <w:p w14:paraId="2FB8D85E" w14:textId="77777777" w:rsidR="003C310A" w:rsidRDefault="003C310A">
      <w:pPr>
        <w:spacing w:after="0" w:line="360" w:lineRule="exact"/>
        <w:ind w:firstLine="709"/>
        <w:jc w:val="both"/>
        <w:rPr>
          <w:color w:val="000000" w:themeColor="text1"/>
          <w:szCs w:val="28"/>
        </w:rPr>
      </w:pPr>
    </w:p>
    <w:p w14:paraId="61515F25" w14:textId="77777777" w:rsidR="003C310A" w:rsidRDefault="003C310A">
      <w:pPr>
        <w:spacing w:after="0" w:line="360" w:lineRule="exact"/>
        <w:ind w:firstLine="709"/>
        <w:jc w:val="both"/>
        <w:rPr>
          <w:color w:val="000000" w:themeColor="text1"/>
          <w:szCs w:val="28"/>
        </w:rPr>
      </w:pPr>
    </w:p>
    <w:p w14:paraId="09BC0159" w14:textId="77777777" w:rsidR="003C310A" w:rsidRDefault="003C310A">
      <w:pPr>
        <w:spacing w:after="0" w:line="360" w:lineRule="exact"/>
        <w:ind w:firstLine="709"/>
        <w:jc w:val="both"/>
        <w:rPr>
          <w:color w:val="000000" w:themeColor="text1"/>
          <w:szCs w:val="28"/>
        </w:rPr>
      </w:pPr>
    </w:p>
    <w:p w14:paraId="0C8C6889" w14:textId="77777777" w:rsidR="003C310A" w:rsidRDefault="003C310A">
      <w:pPr>
        <w:spacing w:after="0" w:line="360" w:lineRule="exact"/>
        <w:ind w:firstLine="709"/>
        <w:jc w:val="both"/>
        <w:rPr>
          <w:color w:val="000000" w:themeColor="text1"/>
          <w:szCs w:val="28"/>
        </w:rPr>
      </w:pPr>
    </w:p>
    <w:p w14:paraId="019301E7" w14:textId="77777777" w:rsidR="003C310A" w:rsidRDefault="003C310A">
      <w:pPr>
        <w:spacing w:after="0" w:line="360" w:lineRule="exact"/>
        <w:ind w:firstLine="709"/>
        <w:jc w:val="both"/>
        <w:rPr>
          <w:color w:val="000000" w:themeColor="text1"/>
          <w:szCs w:val="28"/>
        </w:rPr>
      </w:pPr>
    </w:p>
    <w:p w14:paraId="7FBC9BE2" w14:textId="77777777" w:rsidR="003C310A" w:rsidRDefault="00993604">
      <w:pPr>
        <w:pStyle w:val="3"/>
        <w:spacing w:line="360" w:lineRule="exact"/>
        <w:jc w:val="center"/>
        <w:rPr>
          <w:color w:val="000000" w:themeColor="text1"/>
          <w:spacing w:val="0"/>
          <w:sz w:val="28"/>
          <w:szCs w:val="28"/>
        </w:rPr>
      </w:pPr>
      <w:r>
        <w:rPr>
          <w:color w:val="000000" w:themeColor="text1"/>
          <w:spacing w:val="0"/>
          <w:sz w:val="28"/>
          <w:szCs w:val="28"/>
        </w:rPr>
        <w:t>ПРАВИТЕЛЬСТВО РОССИЙСКОЙ ФЕДЕРАЦИИ</w:t>
      </w:r>
    </w:p>
    <w:p w14:paraId="01B52A50" w14:textId="77777777" w:rsidR="003C310A" w:rsidRDefault="003C310A">
      <w:pPr>
        <w:pStyle w:val="3"/>
        <w:spacing w:line="360" w:lineRule="exact"/>
        <w:jc w:val="center"/>
        <w:rPr>
          <w:color w:val="000000" w:themeColor="text1"/>
          <w:spacing w:val="0"/>
          <w:sz w:val="28"/>
          <w:szCs w:val="28"/>
        </w:rPr>
      </w:pPr>
    </w:p>
    <w:p w14:paraId="1E24EBCC" w14:textId="77777777" w:rsidR="003C310A" w:rsidRDefault="00993604">
      <w:pPr>
        <w:pStyle w:val="afa"/>
        <w:spacing w:line="360" w:lineRule="exact"/>
        <w:rPr>
          <w:color w:val="000000" w:themeColor="text1"/>
          <w:spacing w:val="0"/>
          <w:sz w:val="28"/>
          <w:szCs w:val="28"/>
        </w:rPr>
      </w:pPr>
      <w:r>
        <w:rPr>
          <w:color w:val="000000" w:themeColor="text1"/>
          <w:spacing w:val="0"/>
          <w:sz w:val="28"/>
          <w:szCs w:val="28"/>
        </w:rPr>
        <w:t>П О С Т А Н О В Л Е Н И Е</w:t>
      </w:r>
    </w:p>
    <w:p w14:paraId="0976B573" w14:textId="77777777" w:rsidR="003C310A" w:rsidRDefault="003C310A">
      <w:pPr>
        <w:pStyle w:val="afa"/>
        <w:spacing w:line="360" w:lineRule="exact"/>
        <w:rPr>
          <w:color w:val="000000" w:themeColor="text1"/>
          <w:sz w:val="28"/>
          <w:szCs w:val="28"/>
        </w:rPr>
      </w:pPr>
    </w:p>
    <w:p w14:paraId="2A1BBA12" w14:textId="77777777" w:rsidR="003C310A" w:rsidRDefault="00993604">
      <w:pPr>
        <w:pStyle w:val="afb"/>
        <w:spacing w:before="0" w:after="0" w:line="360" w:lineRule="exact"/>
        <w:rPr>
          <w:color w:val="000000" w:themeColor="text1"/>
        </w:rPr>
      </w:pPr>
      <w:r>
        <w:rPr>
          <w:color w:val="000000" w:themeColor="text1"/>
        </w:rPr>
        <w:t xml:space="preserve">от </w:t>
      </w:r>
      <w:bookmarkStart w:id="0" w:name="Дата_подписания_число_"/>
      <w:r>
        <w:rPr>
          <w:color w:val="000000" w:themeColor="text1"/>
        </w:rPr>
        <w:t>"__</w:t>
      </w:r>
      <w:bookmarkEnd w:id="0"/>
      <w:r>
        <w:rPr>
          <w:color w:val="000000" w:themeColor="text1"/>
        </w:rPr>
        <w:t xml:space="preserve">" </w:t>
      </w:r>
      <w:bookmarkStart w:id="1" w:name="Дата_подписания_месяц_"/>
      <w:r>
        <w:rPr>
          <w:color w:val="000000" w:themeColor="text1"/>
        </w:rPr>
        <w:t xml:space="preserve">________ </w:t>
      </w:r>
      <w:bookmarkEnd w:id="1"/>
      <w:r>
        <w:rPr>
          <w:color w:val="000000" w:themeColor="text1"/>
        </w:rPr>
        <w:t xml:space="preserve"> 2024 г. № </w:t>
      </w:r>
      <w:bookmarkStart w:id="2" w:name="Регистрационный_номер_"/>
      <w:r>
        <w:rPr>
          <w:color w:val="000000" w:themeColor="text1"/>
        </w:rPr>
        <w:t>____</w:t>
      </w:r>
      <w:bookmarkEnd w:id="2"/>
    </w:p>
    <w:p w14:paraId="04BE0E59" w14:textId="77777777" w:rsidR="003C310A" w:rsidRDefault="003C310A">
      <w:pPr>
        <w:pStyle w:val="afb"/>
        <w:spacing w:before="0" w:after="0" w:line="360" w:lineRule="exact"/>
        <w:rPr>
          <w:color w:val="000000" w:themeColor="text1"/>
        </w:rPr>
      </w:pPr>
    </w:p>
    <w:p w14:paraId="0A391C97" w14:textId="77777777" w:rsidR="003C310A" w:rsidRDefault="00993604">
      <w:pPr>
        <w:pStyle w:val="1"/>
        <w:spacing w:line="360" w:lineRule="exact"/>
        <w:rPr>
          <w:smallCaps/>
          <w:color w:val="000000" w:themeColor="text1"/>
          <w:lang w:val="ru-RU"/>
        </w:rPr>
      </w:pPr>
      <w:r>
        <w:rPr>
          <w:smallCaps/>
          <w:color w:val="000000" w:themeColor="text1"/>
          <w:lang w:val="ru-RU"/>
        </w:rPr>
        <w:t>МОСКВА</w:t>
      </w:r>
    </w:p>
    <w:p w14:paraId="4C0A7F6F" w14:textId="77777777" w:rsidR="003C310A" w:rsidRDefault="003C310A">
      <w:pPr>
        <w:spacing w:after="0" w:line="360" w:lineRule="exact"/>
        <w:ind w:firstLine="0"/>
        <w:jc w:val="center"/>
        <w:rPr>
          <w:rFonts w:cs="Times New Roman"/>
          <w:b/>
          <w:color w:val="000000" w:themeColor="text1"/>
          <w:szCs w:val="28"/>
        </w:rPr>
      </w:pPr>
    </w:p>
    <w:p w14:paraId="49C7901A" w14:textId="77777777" w:rsidR="003C310A" w:rsidRDefault="00993604">
      <w:pPr>
        <w:pStyle w:val="ConsPlusTitle"/>
        <w:spacing w:after="480"/>
        <w:jc w:val="center"/>
        <w:rPr>
          <w:rFonts w:ascii="Times New Roman" w:hAnsi="Times New Roman" w:cs="Times New Roman"/>
          <w:sz w:val="28"/>
          <w:szCs w:val="28"/>
        </w:rPr>
      </w:pPr>
      <w:r>
        <w:rPr>
          <w:rFonts w:ascii="Times New Roman" w:hAnsi="Times New Roman" w:cs="Times New Roman"/>
          <w:sz w:val="28"/>
          <w:szCs w:val="28"/>
        </w:rPr>
        <w:t xml:space="preserve">О типовых условиях контрактов на оказание услуг по проведению </w:t>
      </w:r>
      <w:r>
        <w:rPr>
          <w:rFonts w:ascii="Times New Roman" w:hAnsi="Times New Roman" w:cs="Times New Roman"/>
          <w:sz w:val="28"/>
          <w:szCs w:val="28"/>
        </w:rPr>
        <w:br/>
        <w:t>строительного контроля</w:t>
      </w:r>
    </w:p>
    <w:p w14:paraId="07F019EE" w14:textId="77777777" w:rsidR="003C310A" w:rsidRDefault="00993604">
      <w:pPr>
        <w:spacing w:after="0" w:line="360" w:lineRule="exact"/>
        <w:ind w:firstLine="709"/>
        <w:contextualSpacing/>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В соответствии с частью 11 статьи 34 Федерального закона от 5 апреля 2013 г. № 44-ФЗ </w:t>
      </w:r>
      <w:r>
        <w:rPr>
          <w:rFonts w:cs="Times New Roman"/>
          <w:color w:val="000000" w:themeColor="text1"/>
          <w:szCs w:val="28"/>
        </w:rPr>
        <w:t>"</w:t>
      </w:r>
      <w:r>
        <w:rPr>
          <w:rFonts w:eastAsia="Times New Roman" w:cs="Times New Roman"/>
          <w:color w:val="000000" w:themeColor="text1"/>
          <w:szCs w:val="28"/>
          <w:lang w:eastAsia="ru-RU"/>
        </w:rPr>
        <w:t>О контрактной системе в сфере закупок товаров, работ, услуг для обеспечения государственных и муниципальных нужд</w:t>
      </w:r>
      <w:r>
        <w:rPr>
          <w:rFonts w:cs="Times New Roman"/>
          <w:color w:val="000000" w:themeColor="text1"/>
          <w:szCs w:val="28"/>
        </w:rPr>
        <w:t>"</w:t>
      </w:r>
      <w:r>
        <w:rPr>
          <w:rFonts w:eastAsia="Times New Roman" w:cs="Times New Roman"/>
          <w:color w:val="000000" w:themeColor="text1"/>
          <w:szCs w:val="28"/>
          <w:lang w:eastAsia="ru-RU"/>
        </w:rPr>
        <w:t xml:space="preserve"> Правительство Российской Федерации </w:t>
      </w:r>
      <w:r>
        <w:rPr>
          <w:rFonts w:eastAsia="Times New Roman" w:cs="Times New Roman"/>
          <w:b/>
          <w:color w:val="000000" w:themeColor="text1"/>
          <w:szCs w:val="28"/>
          <w:lang w:eastAsia="ru-RU"/>
        </w:rPr>
        <w:t>п о с т а н о в л я е т :</w:t>
      </w:r>
    </w:p>
    <w:p w14:paraId="211F62D4" w14:textId="77777777" w:rsidR="003C310A" w:rsidRDefault="00993604">
      <w:pPr>
        <w:spacing w:after="0" w:line="360" w:lineRule="exact"/>
        <w:ind w:firstLine="709"/>
        <w:jc w:val="both"/>
        <w:rPr>
          <w:rFonts w:eastAsia="Times New Roman" w:cs="Times New Roman"/>
          <w:color w:val="000000" w:themeColor="text1"/>
          <w:szCs w:val="28"/>
          <w:lang w:eastAsia="ru-RU"/>
        </w:rPr>
      </w:pPr>
      <w:bookmarkStart w:id="3" w:name="EditableArea"/>
      <w:r>
        <w:rPr>
          <w:rFonts w:eastAsia="Times New Roman" w:cs="Times New Roman"/>
          <w:color w:val="000000" w:themeColor="text1"/>
          <w:szCs w:val="28"/>
          <w:lang w:eastAsia="ru-RU"/>
        </w:rPr>
        <w:t>Утвердить прилагаемые типовые условия контрактов на оказание услуг по проведению строительного контроля.</w:t>
      </w:r>
    </w:p>
    <w:bookmarkEnd w:id="3"/>
    <w:tbl>
      <w:tblPr>
        <w:tblStyle w:val="a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2"/>
        <w:gridCol w:w="4919"/>
      </w:tblGrid>
      <w:tr w:rsidR="003C310A" w:rsidRPr="00CB4120" w14:paraId="342A34FA" w14:textId="77777777">
        <w:tc>
          <w:tcPr>
            <w:tcW w:w="4862" w:type="dxa"/>
            <w:tcBorders>
              <w:top w:val="nil"/>
              <w:left w:val="nil"/>
              <w:bottom w:val="nil"/>
              <w:right w:val="nil"/>
            </w:tcBorders>
          </w:tcPr>
          <w:p w14:paraId="4C1F2EAA" w14:textId="77777777" w:rsidR="003C310A" w:rsidRPr="00CB4120" w:rsidRDefault="003C310A">
            <w:pPr>
              <w:spacing w:after="0" w:line="360" w:lineRule="exact"/>
              <w:ind w:firstLine="0"/>
              <w:rPr>
                <w:rFonts w:ascii="Times New Roman" w:hAnsi="Times New Roman"/>
                <w:color w:val="000000" w:themeColor="text1"/>
                <w:szCs w:val="28"/>
                <w:lang w:eastAsia="ru-RU"/>
              </w:rPr>
            </w:pPr>
          </w:p>
          <w:p w14:paraId="634E0CD1" w14:textId="77777777" w:rsidR="003C310A" w:rsidRPr="00CB4120" w:rsidRDefault="003C310A">
            <w:pPr>
              <w:spacing w:after="0" w:line="360" w:lineRule="exact"/>
              <w:ind w:firstLine="0"/>
              <w:rPr>
                <w:rFonts w:ascii="Times New Roman" w:hAnsi="Times New Roman"/>
                <w:color w:val="000000" w:themeColor="text1"/>
                <w:szCs w:val="28"/>
                <w:lang w:eastAsia="ru-RU"/>
              </w:rPr>
            </w:pPr>
          </w:p>
          <w:p w14:paraId="444E9EB1" w14:textId="77777777" w:rsidR="003C310A" w:rsidRPr="00CB4120" w:rsidRDefault="003C310A">
            <w:pPr>
              <w:spacing w:after="0" w:line="360" w:lineRule="exact"/>
              <w:ind w:firstLine="0"/>
              <w:rPr>
                <w:rFonts w:ascii="Times New Roman" w:hAnsi="Times New Roman"/>
                <w:color w:val="000000" w:themeColor="text1"/>
                <w:szCs w:val="28"/>
                <w:lang w:eastAsia="ru-RU"/>
              </w:rPr>
            </w:pPr>
          </w:p>
          <w:p w14:paraId="172AD44E" w14:textId="77777777" w:rsidR="003C310A" w:rsidRPr="00CB4120" w:rsidRDefault="00993604">
            <w:pPr>
              <w:spacing w:after="0" w:line="360" w:lineRule="exact"/>
              <w:ind w:firstLine="0"/>
              <w:rPr>
                <w:rFonts w:ascii="Times New Roman" w:hAnsi="Times New Roman"/>
                <w:color w:val="000000" w:themeColor="text1"/>
                <w:szCs w:val="28"/>
                <w:lang w:eastAsia="ru-RU"/>
              </w:rPr>
            </w:pPr>
            <w:r w:rsidRPr="00CB4120">
              <w:rPr>
                <w:rFonts w:ascii="Times New Roman" w:hAnsi="Times New Roman"/>
                <w:color w:val="000000" w:themeColor="text1"/>
                <w:szCs w:val="28"/>
                <w:lang w:eastAsia="ru-RU"/>
              </w:rPr>
              <w:t>Председатель Правительства</w:t>
            </w:r>
          </w:p>
          <w:p w14:paraId="611F6C4E" w14:textId="77777777" w:rsidR="003C310A" w:rsidRPr="00CB4120" w:rsidRDefault="00993604">
            <w:pPr>
              <w:spacing w:after="0" w:line="360" w:lineRule="exact"/>
              <w:ind w:firstLine="0"/>
              <w:rPr>
                <w:rFonts w:ascii="Times New Roman" w:hAnsi="Times New Roman"/>
                <w:color w:val="000000" w:themeColor="text1"/>
                <w:szCs w:val="28"/>
                <w:lang w:eastAsia="ru-RU"/>
              </w:rPr>
            </w:pPr>
            <w:r w:rsidRPr="00CB4120">
              <w:rPr>
                <w:rFonts w:ascii="Times New Roman" w:hAnsi="Times New Roman"/>
                <w:color w:val="000000" w:themeColor="text1"/>
                <w:szCs w:val="28"/>
                <w:lang w:eastAsia="ru-RU"/>
              </w:rPr>
              <w:t xml:space="preserve">     Российской Федерации</w:t>
            </w:r>
          </w:p>
        </w:tc>
        <w:tc>
          <w:tcPr>
            <w:tcW w:w="4919" w:type="dxa"/>
            <w:tcBorders>
              <w:top w:val="nil"/>
              <w:left w:val="nil"/>
              <w:bottom w:val="nil"/>
              <w:right w:val="nil"/>
            </w:tcBorders>
          </w:tcPr>
          <w:p w14:paraId="0D8AE07A" w14:textId="77777777" w:rsidR="003C310A" w:rsidRPr="00CB4120" w:rsidRDefault="003C310A">
            <w:pPr>
              <w:spacing w:after="0" w:line="360" w:lineRule="exact"/>
              <w:ind w:firstLine="0"/>
              <w:jc w:val="center"/>
              <w:rPr>
                <w:rFonts w:ascii="Times New Roman" w:hAnsi="Times New Roman"/>
                <w:color w:val="000000" w:themeColor="text1"/>
                <w:szCs w:val="28"/>
                <w:lang w:eastAsia="ru-RU"/>
              </w:rPr>
            </w:pPr>
          </w:p>
          <w:p w14:paraId="23D270A1" w14:textId="77777777" w:rsidR="003C310A" w:rsidRPr="00CB4120" w:rsidRDefault="003C310A">
            <w:pPr>
              <w:spacing w:after="0" w:line="360" w:lineRule="exact"/>
              <w:ind w:firstLine="0"/>
              <w:jc w:val="right"/>
              <w:rPr>
                <w:rFonts w:ascii="Times New Roman" w:hAnsi="Times New Roman"/>
                <w:color w:val="000000" w:themeColor="text1"/>
                <w:szCs w:val="28"/>
                <w:lang w:eastAsia="ru-RU"/>
              </w:rPr>
            </w:pPr>
          </w:p>
          <w:p w14:paraId="5B378ED4" w14:textId="77777777" w:rsidR="003C310A" w:rsidRPr="00CB4120" w:rsidRDefault="003C310A">
            <w:pPr>
              <w:spacing w:after="0" w:line="360" w:lineRule="exact"/>
              <w:ind w:firstLine="0"/>
              <w:jc w:val="right"/>
              <w:rPr>
                <w:rFonts w:ascii="Times New Roman" w:hAnsi="Times New Roman"/>
                <w:color w:val="000000" w:themeColor="text1"/>
                <w:szCs w:val="28"/>
                <w:lang w:eastAsia="ru-RU"/>
              </w:rPr>
            </w:pPr>
          </w:p>
          <w:p w14:paraId="7D6F39A6" w14:textId="77777777" w:rsidR="003C310A" w:rsidRPr="00CB4120" w:rsidRDefault="003C310A">
            <w:pPr>
              <w:spacing w:after="0" w:line="360" w:lineRule="exact"/>
              <w:ind w:firstLine="0"/>
              <w:jc w:val="right"/>
              <w:rPr>
                <w:rFonts w:ascii="Times New Roman" w:hAnsi="Times New Roman"/>
                <w:color w:val="000000" w:themeColor="text1"/>
                <w:szCs w:val="28"/>
                <w:lang w:eastAsia="ru-RU"/>
              </w:rPr>
            </w:pPr>
          </w:p>
          <w:p w14:paraId="2F037EF4" w14:textId="77777777" w:rsidR="003C310A" w:rsidRPr="00CB4120" w:rsidRDefault="00993604">
            <w:pPr>
              <w:spacing w:after="0" w:line="360" w:lineRule="exact"/>
              <w:ind w:firstLine="0"/>
              <w:jc w:val="right"/>
              <w:rPr>
                <w:rFonts w:ascii="Times New Roman" w:hAnsi="Times New Roman"/>
                <w:color w:val="000000" w:themeColor="text1"/>
                <w:szCs w:val="28"/>
                <w:lang w:eastAsia="ru-RU"/>
              </w:rPr>
            </w:pPr>
            <w:r w:rsidRPr="00CB4120">
              <w:rPr>
                <w:rFonts w:ascii="Times New Roman" w:hAnsi="Times New Roman"/>
                <w:color w:val="000000" w:themeColor="text1"/>
                <w:szCs w:val="28"/>
                <w:lang w:eastAsia="ru-RU"/>
              </w:rPr>
              <w:t>М.Мишустин</w:t>
            </w:r>
          </w:p>
        </w:tc>
      </w:tr>
    </w:tbl>
    <w:p w14:paraId="523F2898" w14:textId="77777777" w:rsidR="003C310A" w:rsidRDefault="003C310A">
      <w:pPr>
        <w:spacing w:after="0" w:line="360" w:lineRule="exact"/>
        <w:ind w:firstLine="0"/>
        <w:jc w:val="both"/>
        <w:rPr>
          <w:rFonts w:eastAsia="Times New Roman" w:cs="Times New Roman"/>
          <w:spacing w:val="-4"/>
          <w:szCs w:val="28"/>
          <w:lang w:eastAsia="ru-RU"/>
        </w:rPr>
        <w:sectPr w:rsidR="003C310A">
          <w:headerReference w:type="default" r:id="rId8"/>
          <w:headerReference w:type="first" r:id="rId9"/>
          <w:pgSz w:w="11907" w:h="16840"/>
          <w:pgMar w:top="1134" w:right="1134" w:bottom="1134" w:left="1134" w:header="709" w:footer="1134" w:gutter="0"/>
          <w:pgNumType w:start="1"/>
          <w:cols w:space="720"/>
          <w:titlePg/>
          <w:docGrid w:linePitch="381"/>
        </w:sect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C310A" w:rsidRPr="00633910" w14:paraId="2E88A3E2" w14:textId="77777777" w:rsidTr="00633910">
        <w:trPr>
          <w:jc w:val="center"/>
        </w:trPr>
        <w:tc>
          <w:tcPr>
            <w:tcW w:w="4672" w:type="dxa"/>
          </w:tcPr>
          <w:p w14:paraId="5C053DE3" w14:textId="77777777" w:rsidR="003C310A" w:rsidRPr="00CB4120" w:rsidRDefault="003C310A" w:rsidP="00633910">
            <w:pPr>
              <w:spacing w:after="0" w:line="360" w:lineRule="exact"/>
              <w:ind w:firstLine="0"/>
              <w:rPr>
                <w:rFonts w:ascii="Times New Roman" w:hAnsi="Times New Roman"/>
                <w:color w:val="000000" w:themeColor="text1"/>
                <w:szCs w:val="28"/>
                <w:lang w:eastAsia="ru-RU"/>
              </w:rPr>
            </w:pPr>
            <w:bookmarkStart w:id="4" w:name="EditableArea2"/>
          </w:p>
        </w:tc>
        <w:tc>
          <w:tcPr>
            <w:tcW w:w="4673" w:type="dxa"/>
          </w:tcPr>
          <w:p w14:paraId="5024122B" w14:textId="77777777" w:rsidR="003C310A" w:rsidRPr="00CB4120" w:rsidRDefault="00993604" w:rsidP="00633910">
            <w:pPr>
              <w:spacing w:after="0" w:line="360" w:lineRule="exact"/>
              <w:ind w:firstLine="0"/>
              <w:jc w:val="center"/>
              <w:rPr>
                <w:rFonts w:ascii="Times New Roman" w:hAnsi="Times New Roman"/>
                <w:color w:val="000000" w:themeColor="text1"/>
                <w:szCs w:val="28"/>
                <w:lang w:eastAsia="ru-RU"/>
              </w:rPr>
            </w:pPr>
            <w:r w:rsidRPr="00CB4120">
              <w:rPr>
                <w:rFonts w:ascii="Times New Roman" w:hAnsi="Times New Roman"/>
                <w:color w:val="000000" w:themeColor="text1"/>
                <w:szCs w:val="28"/>
                <w:lang w:eastAsia="ru-RU"/>
              </w:rPr>
              <w:t>УТВЕРЖДЕН</w:t>
            </w:r>
          </w:p>
          <w:p w14:paraId="12D9DA42" w14:textId="77777777" w:rsidR="003C310A" w:rsidRPr="00CB4120" w:rsidRDefault="00993604" w:rsidP="00633910">
            <w:pPr>
              <w:spacing w:after="0" w:line="360" w:lineRule="exact"/>
              <w:ind w:firstLine="0"/>
              <w:jc w:val="center"/>
              <w:rPr>
                <w:rFonts w:ascii="Times New Roman" w:hAnsi="Times New Roman"/>
                <w:color w:val="000000" w:themeColor="text1"/>
                <w:szCs w:val="28"/>
                <w:lang w:eastAsia="ru-RU"/>
              </w:rPr>
            </w:pPr>
            <w:r w:rsidRPr="00CB4120">
              <w:rPr>
                <w:rFonts w:ascii="Times New Roman" w:hAnsi="Times New Roman"/>
                <w:color w:val="000000" w:themeColor="text1"/>
                <w:szCs w:val="28"/>
                <w:lang w:eastAsia="ru-RU"/>
              </w:rPr>
              <w:t>постановлением Правительства</w:t>
            </w:r>
          </w:p>
          <w:p w14:paraId="4A96D943" w14:textId="77777777" w:rsidR="003C310A" w:rsidRPr="00CB4120" w:rsidRDefault="00993604" w:rsidP="00633910">
            <w:pPr>
              <w:spacing w:after="0" w:line="360" w:lineRule="exact"/>
              <w:ind w:firstLine="0"/>
              <w:jc w:val="center"/>
              <w:rPr>
                <w:rFonts w:ascii="Times New Roman" w:hAnsi="Times New Roman"/>
                <w:color w:val="000000" w:themeColor="text1"/>
                <w:szCs w:val="28"/>
                <w:lang w:eastAsia="ru-RU"/>
              </w:rPr>
            </w:pPr>
            <w:r w:rsidRPr="00CB4120">
              <w:rPr>
                <w:rFonts w:ascii="Times New Roman" w:hAnsi="Times New Roman"/>
                <w:color w:val="000000" w:themeColor="text1"/>
                <w:szCs w:val="28"/>
                <w:lang w:eastAsia="ru-RU"/>
              </w:rPr>
              <w:t>Российской Федерации</w:t>
            </w:r>
          </w:p>
          <w:p w14:paraId="1819BD87" w14:textId="77777777" w:rsidR="003C310A" w:rsidRPr="00CB4120" w:rsidRDefault="00993604" w:rsidP="00633910">
            <w:pPr>
              <w:spacing w:after="0" w:line="360" w:lineRule="exact"/>
              <w:ind w:firstLine="0"/>
              <w:jc w:val="center"/>
              <w:rPr>
                <w:rFonts w:ascii="Times New Roman" w:hAnsi="Times New Roman"/>
                <w:color w:val="000000" w:themeColor="text1"/>
                <w:szCs w:val="28"/>
                <w:lang w:eastAsia="ru-RU"/>
              </w:rPr>
            </w:pPr>
            <w:r w:rsidRPr="00CB4120">
              <w:rPr>
                <w:rFonts w:ascii="Times New Roman" w:hAnsi="Times New Roman"/>
                <w:color w:val="000000" w:themeColor="text1"/>
                <w:szCs w:val="28"/>
                <w:lang w:eastAsia="ru-RU"/>
              </w:rPr>
              <w:t>от              №</w:t>
            </w:r>
          </w:p>
        </w:tc>
      </w:tr>
    </w:tbl>
    <w:p w14:paraId="4B03E5A6" w14:textId="77777777" w:rsidR="003C310A" w:rsidRDefault="003C310A">
      <w:pPr>
        <w:spacing w:after="0" w:line="1400" w:lineRule="exact"/>
        <w:ind w:firstLine="0"/>
        <w:jc w:val="both"/>
        <w:rPr>
          <w:rFonts w:eastAsia="Times New Roman" w:cs="Times New Roman"/>
          <w:color w:val="000000" w:themeColor="text1"/>
          <w:szCs w:val="28"/>
          <w:lang w:eastAsia="ru-RU"/>
        </w:rPr>
      </w:pPr>
    </w:p>
    <w:p w14:paraId="6F8DF542" w14:textId="77777777" w:rsidR="003C310A" w:rsidRDefault="00993604">
      <w:pPr>
        <w:spacing w:after="0" w:line="360" w:lineRule="exact"/>
        <w:ind w:firstLine="0"/>
        <w:jc w:val="center"/>
        <w:rPr>
          <w:rFonts w:eastAsia="Times New Roman" w:cs="Times New Roman"/>
          <w:b/>
          <w:color w:val="000000" w:themeColor="text1"/>
          <w:szCs w:val="28"/>
          <w:lang w:eastAsia="ru-RU"/>
        </w:rPr>
      </w:pPr>
      <w:r>
        <w:rPr>
          <w:rFonts w:eastAsia="Times New Roman" w:cs="Times New Roman"/>
          <w:b/>
          <w:color w:val="000000" w:themeColor="text1"/>
          <w:szCs w:val="28"/>
          <w:lang w:eastAsia="ru-RU"/>
        </w:rPr>
        <w:t>Т И П О В Ы Е У С Л О В И Я</w:t>
      </w:r>
    </w:p>
    <w:p w14:paraId="3406CAA8" w14:textId="77777777" w:rsidR="003C310A" w:rsidRDefault="003C310A">
      <w:pPr>
        <w:spacing w:after="0" w:line="120" w:lineRule="exact"/>
        <w:ind w:firstLine="0"/>
        <w:jc w:val="center"/>
        <w:rPr>
          <w:rFonts w:eastAsia="Times New Roman" w:cs="Times New Roman"/>
          <w:b/>
          <w:color w:val="000000" w:themeColor="text1"/>
          <w:szCs w:val="28"/>
          <w:lang w:eastAsia="ru-RU"/>
        </w:rPr>
      </w:pPr>
    </w:p>
    <w:p w14:paraId="0399553E" w14:textId="77777777" w:rsidR="003C310A" w:rsidRDefault="00993604">
      <w:pPr>
        <w:spacing w:after="0" w:line="360" w:lineRule="exact"/>
        <w:ind w:firstLine="0"/>
        <w:jc w:val="center"/>
        <w:rPr>
          <w:rFonts w:eastAsia="Times New Roman" w:cs="Times New Roman"/>
          <w:b/>
          <w:color w:val="000000" w:themeColor="text1"/>
          <w:szCs w:val="28"/>
          <w:lang w:eastAsia="ru-RU"/>
        </w:rPr>
      </w:pPr>
      <w:r>
        <w:rPr>
          <w:rFonts w:eastAsia="Times New Roman" w:cs="Times New Roman"/>
          <w:b/>
          <w:color w:val="000000" w:themeColor="text1"/>
          <w:szCs w:val="28"/>
          <w:lang w:eastAsia="ru-RU"/>
        </w:rPr>
        <w:t>контрактов на оказание услуг по проведению строительного контроля</w:t>
      </w:r>
    </w:p>
    <w:p w14:paraId="2C67E692" w14:textId="77777777" w:rsidR="003C310A" w:rsidRDefault="003C310A">
      <w:pPr>
        <w:spacing w:after="0" w:line="480" w:lineRule="exact"/>
        <w:ind w:firstLine="0"/>
        <w:jc w:val="center"/>
        <w:rPr>
          <w:rFonts w:eastAsia="Times New Roman" w:cs="Times New Roman"/>
          <w:spacing w:val="-4"/>
          <w:szCs w:val="28"/>
          <w:lang w:eastAsia="ru-RU"/>
        </w:rPr>
      </w:pPr>
    </w:p>
    <w:p w14:paraId="2905279D" w14:textId="77777777" w:rsidR="003C310A" w:rsidRDefault="00993604">
      <w:pPr>
        <w:spacing w:after="0" w:line="360" w:lineRule="exact"/>
        <w:ind w:firstLine="0"/>
        <w:jc w:val="center"/>
        <w:rPr>
          <w:rFonts w:eastAsia="Times New Roman" w:cs="Times New Roman"/>
          <w:spacing w:val="-4"/>
          <w:szCs w:val="28"/>
          <w:lang w:eastAsia="ru-RU"/>
        </w:rPr>
      </w:pPr>
      <w:r>
        <w:rPr>
          <w:rFonts w:eastAsia="Times New Roman" w:cs="Times New Roman"/>
          <w:spacing w:val="-4"/>
          <w:szCs w:val="28"/>
          <w:lang w:val="en-US" w:eastAsia="ru-RU"/>
        </w:rPr>
        <w:t>I</w:t>
      </w:r>
      <w:r>
        <w:rPr>
          <w:rFonts w:eastAsia="Times New Roman" w:cs="Times New Roman"/>
          <w:spacing w:val="-4"/>
          <w:szCs w:val="28"/>
          <w:lang w:eastAsia="ru-RU"/>
        </w:rPr>
        <w:t xml:space="preserve">. Условия об обязанностях исполнителя </w:t>
      </w:r>
    </w:p>
    <w:p w14:paraId="45CD6AD5" w14:textId="77777777" w:rsidR="003C310A" w:rsidRDefault="003C310A">
      <w:pPr>
        <w:spacing w:after="0" w:line="480" w:lineRule="exact"/>
        <w:ind w:firstLine="0"/>
        <w:jc w:val="center"/>
        <w:rPr>
          <w:rFonts w:eastAsia="Times New Roman" w:cs="Times New Roman"/>
          <w:spacing w:val="-4"/>
          <w:szCs w:val="28"/>
          <w:lang w:eastAsia="ru-RU"/>
        </w:rPr>
      </w:pPr>
    </w:p>
    <w:p w14:paraId="74883B14" w14:textId="77777777" w:rsidR="003C310A" w:rsidRDefault="00993604">
      <w:pPr>
        <w:spacing w:after="0" w:line="360" w:lineRule="exact"/>
        <w:ind w:firstLine="709"/>
        <w:jc w:val="both"/>
        <w:rPr>
          <w:rFonts w:eastAsia="Times New Roman" w:cs="Times New Roman"/>
          <w:color w:val="000000" w:themeColor="text1"/>
          <w:spacing w:val="-4"/>
          <w:szCs w:val="28"/>
          <w:lang w:eastAsia="ru-RU"/>
        </w:rPr>
      </w:pPr>
      <w:r>
        <w:rPr>
          <w:rFonts w:eastAsia="Times New Roman" w:cs="Times New Roman"/>
          <w:spacing w:val="-4"/>
          <w:szCs w:val="28"/>
          <w:lang w:eastAsia="ru-RU"/>
        </w:rPr>
        <w:t>1. Оказывать услуги по</w:t>
      </w:r>
      <w:r w:rsidRPr="00065509">
        <w:rPr>
          <w:rFonts w:eastAsia="Times New Roman" w:cs="Times New Roman"/>
          <w:spacing w:val="-4"/>
          <w:szCs w:val="28"/>
          <w:lang w:eastAsia="ru-RU"/>
        </w:rPr>
        <w:t xml:space="preserve"> проведению строительного контроля </w:t>
      </w:r>
      <w:r>
        <w:rPr>
          <w:rFonts w:eastAsia="Times New Roman" w:cs="Times New Roman"/>
          <w:spacing w:val="-4"/>
          <w:szCs w:val="28"/>
          <w:lang w:eastAsia="ru-RU"/>
        </w:rPr>
        <w:t>в процессе строительства</w:t>
      </w:r>
      <w:r>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реконструкции</w:t>
      </w:r>
      <w:r>
        <w:rPr>
          <w:rFonts w:eastAsia="Times New Roman" w:cs="Times New Roman"/>
          <w:spacing w:val="-6"/>
          <w:szCs w:val="28"/>
          <w:vertAlign w:val="superscript"/>
          <w:lang w:eastAsia="ru-RU"/>
        </w:rPr>
        <w:t>2</w:t>
      </w:r>
      <w:r>
        <w:rPr>
          <w:rFonts w:eastAsia="Times New Roman" w:cs="Times New Roman"/>
          <w:spacing w:val="-4"/>
          <w:szCs w:val="28"/>
          <w:lang w:eastAsia="ru-RU"/>
        </w:rPr>
        <w:t>, капитального ремонта</w:t>
      </w:r>
      <w:r>
        <w:rPr>
          <w:rFonts w:eastAsia="Times New Roman" w:cs="Times New Roman"/>
          <w:spacing w:val="-6"/>
          <w:szCs w:val="28"/>
          <w:vertAlign w:val="superscript"/>
          <w:lang w:eastAsia="ru-RU"/>
        </w:rPr>
        <w:t>3</w:t>
      </w:r>
      <w:r>
        <w:rPr>
          <w:rFonts w:eastAsia="Times New Roman" w:cs="Times New Roman"/>
          <w:spacing w:val="-4"/>
          <w:szCs w:val="28"/>
          <w:lang w:eastAsia="ru-RU"/>
        </w:rPr>
        <w:t xml:space="preserve"> </w:t>
      </w:r>
      <w:r w:rsidRPr="00065509">
        <w:rPr>
          <w:rFonts w:eastAsia="Times New Roman" w:cs="Times New Roman"/>
          <w:spacing w:val="-4"/>
          <w:szCs w:val="28"/>
          <w:lang w:eastAsia="ru-RU"/>
        </w:rPr>
        <w:t xml:space="preserve">(далее - услуги) </w:t>
      </w:r>
      <w:r>
        <w:rPr>
          <w:rFonts w:eastAsia="Times New Roman" w:cs="Times New Roman"/>
          <w:spacing w:val="-4"/>
          <w:szCs w:val="28"/>
          <w:lang w:eastAsia="ru-RU"/>
        </w:rPr>
        <w:t>объекта капитального строительства</w:t>
      </w:r>
      <w:r>
        <w:rPr>
          <w:rFonts w:eastAsia="Times New Roman" w:cs="Times New Roman"/>
          <w:spacing w:val="-6"/>
          <w:szCs w:val="28"/>
          <w:vertAlign w:val="superscript"/>
          <w:lang w:eastAsia="ru-RU"/>
        </w:rPr>
        <w:t>4</w:t>
      </w:r>
      <w:r>
        <w:rPr>
          <w:rFonts w:eastAsia="Times New Roman" w:cs="Times New Roman"/>
          <w:spacing w:val="-4"/>
          <w:szCs w:val="28"/>
          <w:lang w:eastAsia="ru-RU"/>
        </w:rPr>
        <w:t xml:space="preserve"> (далее – объект) на условиях, предусмотренных контрактом на оказание услуг по проведению строительного контроля (далее </w:t>
      </w:r>
      <w:r>
        <w:rPr>
          <w:rFonts w:eastAsia="Times New Roman" w:cs="Times New Roman"/>
          <w:color w:val="000000" w:themeColor="text1"/>
          <w:spacing w:val="-4"/>
          <w:szCs w:val="28"/>
          <w:lang w:eastAsia="ru-RU"/>
        </w:rPr>
        <w:t xml:space="preserve">– контракт) и в порядке, определенном частью </w:t>
      </w:r>
      <w:r>
        <w:rPr>
          <w:rFonts w:eastAsia="Times New Roman" w:cs="Times New Roman"/>
          <w:color w:val="000000" w:themeColor="text1"/>
          <w:spacing w:val="-4"/>
          <w:szCs w:val="28"/>
          <w:lang w:eastAsia="ru-RU"/>
        </w:rPr>
        <w:br/>
        <w:t>8 статьи 53 Градостроительного кодекса Российской Федерации.</w:t>
      </w:r>
    </w:p>
    <w:p w14:paraId="294F55F8"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2. Оказывать услуги надлежащего качества и действовать в интересах заказчика с надлежащей степенью добросовестности, разумности, осмотрительности, в том числе стремиться минимизировать неблагоприятные для заказчика последствия или вероятность их наступления.</w:t>
      </w:r>
    </w:p>
    <w:p w14:paraId="63A1CD8E"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3. В порядке, предусмотренном контрактом для направления уведомлений, информировать заказчика о следующем:</w:t>
      </w:r>
    </w:p>
    <w:p w14:paraId="51579ED8"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о выявлении недостатков работ и иных нарушений, допущенных лицом, осуществляющим строительство</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реконструкцию</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капитальный ремонт</w:t>
      </w:r>
      <w:r w:rsidRPr="00065509">
        <w:rPr>
          <w:rFonts w:eastAsia="Times New Roman" w:cs="Times New Roman"/>
          <w:spacing w:val="-6"/>
          <w:szCs w:val="28"/>
          <w:vertAlign w:val="superscript"/>
          <w:lang w:eastAsia="ru-RU"/>
        </w:rPr>
        <w:t>3</w:t>
      </w:r>
      <w:r w:rsidRPr="00065509">
        <w:rPr>
          <w:rFonts w:eastAsia="Times New Roman" w:cs="Times New Roman"/>
          <w:spacing w:val="-4"/>
          <w:szCs w:val="28"/>
          <w:lang w:eastAsia="ru-RU"/>
        </w:rPr>
        <w:t xml:space="preserve"> объекта </w:t>
      </w:r>
      <w:r>
        <w:rPr>
          <w:rFonts w:eastAsia="Times New Roman" w:cs="Times New Roman"/>
          <w:spacing w:val="-4"/>
          <w:szCs w:val="28"/>
          <w:lang w:eastAsia="ru-RU"/>
        </w:rPr>
        <w:t>при выполнении работ;</w:t>
      </w:r>
    </w:p>
    <w:p w14:paraId="2975B1A4"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о необходимости приостановки производства работ на объекте с указанием оснований такой приостановки;</w:t>
      </w:r>
    </w:p>
    <w:p w14:paraId="232CAD02"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обо всех случаях аварийного состояния или авариях на объекте.</w:t>
      </w:r>
    </w:p>
    <w:p w14:paraId="03F5E3B2"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4. Фиксировать проведение контрольного мероприятия путем составления акта с указанием недостатков (при их выявлении), а также в случаях:</w:t>
      </w:r>
    </w:p>
    <w:p w14:paraId="0B2CDF76"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обнаружения обстоятельств, которые представляют угрозу результатам работ;</w:t>
      </w:r>
    </w:p>
    <w:p w14:paraId="53856365" w14:textId="77777777" w:rsidR="003C310A" w:rsidRPr="00065509"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 xml:space="preserve">выявления фактов нарушения организации и методов ведения работ, определенных проектом организации строительства, использования материалов и (или) оборудования, или выполнения работ, качество которых не отвечает </w:t>
      </w:r>
      <w:r>
        <w:rPr>
          <w:rFonts w:eastAsia="Times New Roman" w:cs="Times New Roman"/>
          <w:spacing w:val="-4"/>
          <w:szCs w:val="28"/>
          <w:lang w:eastAsia="ru-RU"/>
        </w:rPr>
        <w:lastRenderedPageBreak/>
        <w:t>требованиям технического задания к</w:t>
      </w:r>
      <w:r w:rsidRPr="00065509">
        <w:rPr>
          <w:rFonts w:eastAsia="Times New Roman" w:cs="Times New Roman"/>
          <w:spacing w:val="-4"/>
          <w:szCs w:val="28"/>
          <w:lang w:eastAsia="ru-RU"/>
        </w:rPr>
        <w:t xml:space="preserve"> контракту </w:t>
      </w:r>
      <w:r>
        <w:rPr>
          <w:rFonts w:eastAsia="Times New Roman" w:cs="Times New Roman"/>
          <w:spacing w:val="-4"/>
          <w:szCs w:val="28"/>
          <w:lang w:eastAsia="ru-RU"/>
        </w:rPr>
        <w:t>на выполнение работ по строительству</w:t>
      </w:r>
      <w:r>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реконструкции</w:t>
      </w:r>
      <w:r>
        <w:rPr>
          <w:rFonts w:eastAsia="Times New Roman" w:cs="Times New Roman"/>
          <w:spacing w:val="-6"/>
          <w:szCs w:val="28"/>
          <w:vertAlign w:val="superscript"/>
          <w:lang w:eastAsia="ru-RU"/>
        </w:rPr>
        <w:t>2</w:t>
      </w:r>
      <w:r>
        <w:rPr>
          <w:rFonts w:eastAsia="Times New Roman" w:cs="Times New Roman"/>
          <w:spacing w:val="-4"/>
          <w:szCs w:val="28"/>
          <w:lang w:eastAsia="ru-RU"/>
        </w:rPr>
        <w:t>, капитальному ремонту</w:t>
      </w:r>
      <w:r>
        <w:rPr>
          <w:rFonts w:eastAsia="Times New Roman" w:cs="Times New Roman"/>
          <w:spacing w:val="-6"/>
          <w:szCs w:val="28"/>
          <w:vertAlign w:val="superscript"/>
          <w:lang w:eastAsia="ru-RU"/>
        </w:rPr>
        <w:t>3</w:t>
      </w:r>
      <w:r w:rsidRPr="00065509">
        <w:rPr>
          <w:rFonts w:eastAsia="Times New Roman" w:cs="Times New Roman"/>
          <w:spacing w:val="-6"/>
          <w:szCs w:val="28"/>
          <w:vertAlign w:val="superscript"/>
          <w:lang w:eastAsia="ru-RU"/>
        </w:rPr>
        <w:t xml:space="preserve"> </w:t>
      </w:r>
      <w:r>
        <w:rPr>
          <w:rFonts w:eastAsia="Times New Roman" w:cs="Times New Roman"/>
          <w:spacing w:val="-4"/>
          <w:szCs w:val="28"/>
          <w:lang w:eastAsia="ru-RU"/>
        </w:rPr>
        <w:t>объекта</w:t>
      </w:r>
      <w:r w:rsidRPr="00065509">
        <w:rPr>
          <w:rFonts w:eastAsia="Times New Roman" w:cs="Times New Roman"/>
          <w:spacing w:val="-4"/>
          <w:szCs w:val="28"/>
          <w:lang w:eastAsia="ru-RU"/>
        </w:rPr>
        <w:t>;</w:t>
      </w:r>
    </w:p>
    <w:p w14:paraId="3F42F601"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выявления несоответствия выполненных (либо выполняемых) работ лицом, осуществляющим строительство</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реконструкцию</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капитальный ремонт</w:t>
      </w:r>
      <w:r w:rsidRPr="00065509">
        <w:rPr>
          <w:rFonts w:eastAsia="Times New Roman" w:cs="Times New Roman"/>
          <w:spacing w:val="-6"/>
          <w:szCs w:val="28"/>
          <w:vertAlign w:val="superscript"/>
          <w:lang w:eastAsia="ru-RU"/>
        </w:rPr>
        <w:t>3</w:t>
      </w:r>
      <w:r w:rsidRPr="00065509">
        <w:rPr>
          <w:rFonts w:eastAsia="Times New Roman" w:cs="Times New Roman"/>
          <w:spacing w:val="-4"/>
          <w:szCs w:val="28"/>
          <w:lang w:eastAsia="ru-RU"/>
        </w:rPr>
        <w:t xml:space="preserve"> объекта</w:t>
      </w:r>
      <w:r>
        <w:rPr>
          <w:rFonts w:eastAsia="Times New Roman" w:cs="Times New Roman"/>
          <w:spacing w:val="-4"/>
          <w:szCs w:val="28"/>
          <w:lang w:eastAsia="ru-RU"/>
        </w:rPr>
        <w:t>, требованиям технической документации и иных нормативных правовых актов;</w:t>
      </w:r>
    </w:p>
    <w:p w14:paraId="06E455D0"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выявления нарушений лицом, осуществляющим строительство</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реконструкцию</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капитальный ремонт</w:t>
      </w:r>
      <w:r w:rsidRPr="00065509">
        <w:rPr>
          <w:rFonts w:eastAsia="Times New Roman" w:cs="Times New Roman"/>
          <w:spacing w:val="-6"/>
          <w:szCs w:val="28"/>
          <w:vertAlign w:val="superscript"/>
          <w:lang w:eastAsia="ru-RU"/>
        </w:rPr>
        <w:t xml:space="preserve">3 </w:t>
      </w:r>
      <w:r w:rsidRPr="00065509">
        <w:rPr>
          <w:rFonts w:eastAsia="Times New Roman" w:cs="Times New Roman"/>
          <w:spacing w:val="-4"/>
          <w:szCs w:val="28"/>
          <w:lang w:eastAsia="ru-RU"/>
        </w:rPr>
        <w:t>объекта</w:t>
      </w:r>
      <w:r>
        <w:rPr>
          <w:rFonts w:eastAsia="Times New Roman" w:cs="Times New Roman"/>
          <w:spacing w:val="-4"/>
          <w:szCs w:val="28"/>
          <w:lang w:eastAsia="ru-RU"/>
        </w:rPr>
        <w:t>, порядка проведения входного контроля материалов и документирования его результатов;</w:t>
      </w:r>
    </w:p>
    <w:p w14:paraId="00BCD10D"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несоблюдения лицом, осуществляющим строительство</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реконструкцию</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капитальный ремонт</w:t>
      </w:r>
      <w:r w:rsidRPr="00065509">
        <w:rPr>
          <w:rFonts w:eastAsia="Times New Roman" w:cs="Times New Roman"/>
          <w:spacing w:val="-6"/>
          <w:szCs w:val="28"/>
          <w:vertAlign w:val="superscript"/>
          <w:lang w:eastAsia="ru-RU"/>
        </w:rPr>
        <w:t>3</w:t>
      </w:r>
      <w:r w:rsidRPr="00065509">
        <w:rPr>
          <w:rFonts w:eastAsia="Times New Roman" w:cs="Times New Roman"/>
          <w:spacing w:val="-4"/>
          <w:szCs w:val="28"/>
          <w:lang w:eastAsia="ru-RU"/>
        </w:rPr>
        <w:t xml:space="preserve"> объекта</w:t>
      </w:r>
      <w:r>
        <w:rPr>
          <w:rFonts w:eastAsia="Times New Roman" w:cs="Times New Roman"/>
          <w:spacing w:val="-4"/>
          <w:szCs w:val="28"/>
          <w:lang w:eastAsia="ru-RU"/>
        </w:rPr>
        <w:t>, правил складирования и хранения применяемой продукции;</w:t>
      </w:r>
    </w:p>
    <w:p w14:paraId="66AC93F2"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выявления случаев нарушения лицом, осуществляющим строительство</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реконструкцию</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капитальный ремонт</w:t>
      </w:r>
      <w:r w:rsidRPr="00065509">
        <w:rPr>
          <w:rFonts w:eastAsia="Times New Roman" w:cs="Times New Roman"/>
          <w:spacing w:val="-6"/>
          <w:szCs w:val="28"/>
          <w:vertAlign w:val="superscript"/>
          <w:lang w:eastAsia="ru-RU"/>
        </w:rPr>
        <w:t xml:space="preserve">3 </w:t>
      </w:r>
      <w:r w:rsidRPr="00065509">
        <w:rPr>
          <w:rFonts w:eastAsia="Times New Roman" w:cs="Times New Roman"/>
          <w:spacing w:val="-4"/>
          <w:szCs w:val="28"/>
          <w:lang w:eastAsia="ru-RU"/>
        </w:rPr>
        <w:t>объекта</w:t>
      </w:r>
      <w:r>
        <w:rPr>
          <w:rFonts w:eastAsia="Times New Roman" w:cs="Times New Roman"/>
          <w:spacing w:val="-4"/>
          <w:szCs w:val="28"/>
          <w:lang w:eastAsia="ru-RU"/>
        </w:rPr>
        <w:t>, порядка проведения операционного контроля выполняемых работ, нарушений последовательности и состава технологических операций</w:t>
      </w:r>
      <w:r w:rsidRPr="00065509">
        <w:rPr>
          <w:rFonts w:eastAsia="Times New Roman" w:cs="Times New Roman"/>
          <w:spacing w:val="-4"/>
          <w:szCs w:val="28"/>
          <w:lang w:eastAsia="ru-RU"/>
        </w:rPr>
        <w:t xml:space="preserve"> при строительстве</w:t>
      </w:r>
      <w:r w:rsidRPr="00065509">
        <w:rPr>
          <w:rFonts w:eastAsia="Times New Roman" w:cs="Times New Roman"/>
          <w:spacing w:val="-6"/>
          <w:szCs w:val="28"/>
          <w:vertAlign w:val="superscript"/>
          <w:lang w:eastAsia="ru-RU"/>
        </w:rPr>
        <w:t>1</w:t>
      </w:r>
      <w:r w:rsidRPr="00065509">
        <w:rPr>
          <w:rFonts w:eastAsia="Times New Roman" w:cs="Times New Roman"/>
          <w:spacing w:val="-4"/>
          <w:szCs w:val="28"/>
          <w:lang w:eastAsia="ru-RU"/>
        </w:rPr>
        <w:t>, реконструкции</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капитальном ремонте</w:t>
      </w:r>
      <w:r w:rsidRPr="00065509">
        <w:rPr>
          <w:rFonts w:eastAsia="Times New Roman" w:cs="Times New Roman"/>
          <w:spacing w:val="-6"/>
          <w:szCs w:val="28"/>
          <w:vertAlign w:val="superscript"/>
          <w:lang w:eastAsia="ru-RU"/>
        </w:rPr>
        <w:t>3</w:t>
      </w:r>
      <w:r w:rsidRPr="00065509">
        <w:rPr>
          <w:rFonts w:eastAsia="Times New Roman" w:cs="Times New Roman"/>
          <w:spacing w:val="-4"/>
          <w:szCs w:val="28"/>
          <w:lang w:eastAsia="ru-RU"/>
        </w:rPr>
        <w:t xml:space="preserve"> объекта</w:t>
      </w:r>
      <w:r>
        <w:rPr>
          <w:rFonts w:eastAsia="Times New Roman" w:cs="Times New Roman"/>
          <w:spacing w:val="-4"/>
          <w:szCs w:val="28"/>
          <w:lang w:eastAsia="ru-RU"/>
        </w:rPr>
        <w:t>;</w:t>
      </w:r>
    </w:p>
    <w:p w14:paraId="05B49BE9"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выявления нарушений порядка освидетельствования скрытых работ, ответственных конструкций и участков сетей инженерно-технического обеспечения;</w:t>
      </w:r>
    </w:p>
    <w:p w14:paraId="7CCDF549"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выявления отсутствия необходимой разрешительной документации;</w:t>
      </w:r>
    </w:p>
    <w:p w14:paraId="0447E1D7"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выявления нарушений порядка ведения общих и специальных журналов учета выполнения работ;</w:t>
      </w:r>
    </w:p>
    <w:p w14:paraId="54AFB35F"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выявления нарушений порядка ведения исполнительной документации.</w:t>
      </w:r>
    </w:p>
    <w:p w14:paraId="73811B2D" w14:textId="77777777" w:rsidR="003C310A" w:rsidRDefault="00993604">
      <w:pPr>
        <w:spacing w:after="0" w:line="360" w:lineRule="exact"/>
        <w:ind w:firstLine="709"/>
        <w:jc w:val="both"/>
        <w:rPr>
          <w:rFonts w:eastAsia="Times New Roman" w:cs="Times New Roman"/>
          <w:color w:val="000000" w:themeColor="text1"/>
          <w:spacing w:val="-4"/>
          <w:szCs w:val="28"/>
          <w:lang w:eastAsia="ru-RU"/>
        </w:rPr>
      </w:pPr>
      <w:r>
        <w:rPr>
          <w:rFonts w:eastAsia="Times New Roman" w:cs="Times New Roman"/>
          <w:color w:val="000000" w:themeColor="text1"/>
          <w:spacing w:val="-4"/>
          <w:szCs w:val="28"/>
          <w:lang w:eastAsia="ru-RU"/>
        </w:rPr>
        <w:t xml:space="preserve">5. Осуществлять визирование (согласование) документов о приемке выполненных лицом, осуществляющим </w:t>
      </w:r>
      <w:r>
        <w:rPr>
          <w:rFonts w:eastAsia="Times New Roman" w:cs="Times New Roman"/>
          <w:spacing w:val="-4"/>
          <w:szCs w:val="28"/>
          <w:lang w:eastAsia="ru-RU"/>
        </w:rPr>
        <w:t>строительство</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реконструкцию</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капитальный ремонт</w:t>
      </w:r>
      <w:r w:rsidRPr="00065509">
        <w:rPr>
          <w:rFonts w:eastAsia="Times New Roman" w:cs="Times New Roman"/>
          <w:spacing w:val="-6"/>
          <w:szCs w:val="28"/>
          <w:vertAlign w:val="superscript"/>
          <w:lang w:eastAsia="ru-RU"/>
        </w:rPr>
        <w:t xml:space="preserve">3 </w:t>
      </w:r>
      <w:r w:rsidRPr="00065509">
        <w:rPr>
          <w:rFonts w:eastAsia="Times New Roman" w:cs="Times New Roman"/>
          <w:spacing w:val="-4"/>
          <w:szCs w:val="28"/>
          <w:lang w:eastAsia="ru-RU"/>
        </w:rPr>
        <w:t>объекта</w:t>
      </w:r>
      <w:r>
        <w:rPr>
          <w:rFonts w:eastAsia="Times New Roman" w:cs="Times New Roman"/>
          <w:color w:val="000000" w:themeColor="text1"/>
          <w:spacing w:val="-4"/>
          <w:szCs w:val="28"/>
          <w:lang w:eastAsia="ru-RU"/>
        </w:rPr>
        <w:t>, работ по строительству</w:t>
      </w:r>
      <w:r>
        <w:rPr>
          <w:rFonts w:eastAsia="Times New Roman" w:cs="Times New Roman"/>
          <w:color w:val="000000" w:themeColor="text1"/>
          <w:spacing w:val="-6"/>
          <w:szCs w:val="28"/>
          <w:vertAlign w:val="superscript"/>
          <w:lang w:eastAsia="ru-RU"/>
        </w:rPr>
        <w:t>1</w:t>
      </w:r>
      <w:r>
        <w:rPr>
          <w:rFonts w:eastAsia="Times New Roman" w:cs="Times New Roman"/>
          <w:color w:val="000000" w:themeColor="text1"/>
          <w:spacing w:val="-4"/>
          <w:szCs w:val="28"/>
          <w:lang w:eastAsia="ru-RU"/>
        </w:rPr>
        <w:t>, реконструкции</w:t>
      </w:r>
      <w:r>
        <w:rPr>
          <w:rFonts w:eastAsia="Times New Roman" w:cs="Times New Roman"/>
          <w:color w:val="000000" w:themeColor="text1"/>
          <w:spacing w:val="-6"/>
          <w:szCs w:val="28"/>
          <w:vertAlign w:val="superscript"/>
          <w:lang w:eastAsia="ru-RU"/>
        </w:rPr>
        <w:t>2</w:t>
      </w:r>
      <w:r>
        <w:rPr>
          <w:rFonts w:eastAsia="Times New Roman" w:cs="Times New Roman"/>
          <w:color w:val="000000" w:themeColor="text1"/>
          <w:spacing w:val="-4"/>
          <w:szCs w:val="28"/>
          <w:lang w:eastAsia="ru-RU"/>
        </w:rPr>
        <w:t>, капитальному ремонту</w:t>
      </w:r>
      <w:r>
        <w:rPr>
          <w:rFonts w:eastAsia="Times New Roman" w:cs="Times New Roman"/>
          <w:color w:val="000000" w:themeColor="text1"/>
          <w:spacing w:val="-6"/>
          <w:szCs w:val="28"/>
          <w:vertAlign w:val="superscript"/>
          <w:lang w:eastAsia="ru-RU"/>
        </w:rPr>
        <w:t>3</w:t>
      </w:r>
      <w:r>
        <w:rPr>
          <w:rFonts w:eastAsia="Times New Roman" w:cs="Times New Roman"/>
          <w:color w:val="000000" w:themeColor="text1"/>
          <w:spacing w:val="-4"/>
          <w:szCs w:val="28"/>
          <w:lang w:eastAsia="ru-RU"/>
        </w:rPr>
        <w:t xml:space="preserve"> объекта в части подтверждения их объемов и качества до их направления лицом, осуществляющим </w:t>
      </w:r>
      <w:r>
        <w:rPr>
          <w:rFonts w:eastAsia="Times New Roman" w:cs="Times New Roman"/>
          <w:spacing w:val="-4"/>
          <w:szCs w:val="28"/>
          <w:lang w:eastAsia="ru-RU"/>
        </w:rPr>
        <w:t>строительство</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реконструкцию</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капитальный ремонт</w:t>
      </w:r>
      <w:r w:rsidRPr="00065509">
        <w:rPr>
          <w:rFonts w:eastAsia="Times New Roman" w:cs="Times New Roman"/>
          <w:spacing w:val="-6"/>
          <w:szCs w:val="28"/>
          <w:vertAlign w:val="superscript"/>
          <w:lang w:eastAsia="ru-RU"/>
        </w:rPr>
        <w:t>3</w:t>
      </w:r>
      <w:r w:rsidRPr="00065509">
        <w:rPr>
          <w:rFonts w:eastAsia="Times New Roman" w:cs="Times New Roman"/>
          <w:spacing w:val="-4"/>
          <w:szCs w:val="28"/>
          <w:lang w:eastAsia="ru-RU"/>
        </w:rPr>
        <w:t xml:space="preserve"> объекта</w:t>
      </w:r>
      <w:r>
        <w:rPr>
          <w:rFonts w:eastAsia="Times New Roman" w:cs="Times New Roman"/>
          <w:color w:val="000000" w:themeColor="text1"/>
          <w:spacing w:val="-4"/>
          <w:szCs w:val="28"/>
          <w:lang w:eastAsia="ru-RU"/>
        </w:rPr>
        <w:t>, заказчику.</w:t>
      </w:r>
    </w:p>
    <w:p w14:paraId="3AFC7B1E" w14:textId="77777777" w:rsidR="003C310A" w:rsidRDefault="003C310A">
      <w:pPr>
        <w:spacing w:after="0" w:line="360" w:lineRule="exact"/>
        <w:ind w:firstLine="709"/>
        <w:jc w:val="both"/>
        <w:rPr>
          <w:rFonts w:eastAsia="Times New Roman" w:cs="Times New Roman"/>
          <w:spacing w:val="-4"/>
          <w:szCs w:val="28"/>
          <w:lang w:eastAsia="ru-RU"/>
        </w:rPr>
      </w:pPr>
    </w:p>
    <w:p w14:paraId="030C0BCA" w14:textId="77777777" w:rsidR="003C310A" w:rsidRDefault="00993604">
      <w:pPr>
        <w:spacing w:after="0" w:line="360" w:lineRule="exact"/>
        <w:ind w:firstLine="0"/>
        <w:jc w:val="center"/>
        <w:rPr>
          <w:rFonts w:eastAsia="Times New Roman" w:cs="Times New Roman"/>
          <w:spacing w:val="-4"/>
          <w:szCs w:val="28"/>
          <w:lang w:eastAsia="ru-RU"/>
        </w:rPr>
      </w:pPr>
      <w:r>
        <w:rPr>
          <w:rFonts w:eastAsia="Times New Roman" w:cs="Times New Roman"/>
          <w:spacing w:val="-4"/>
          <w:szCs w:val="28"/>
          <w:lang w:eastAsia="ru-RU"/>
        </w:rPr>
        <w:t>II. Условия о правах исполнителя</w:t>
      </w:r>
    </w:p>
    <w:p w14:paraId="002CE85A" w14:textId="77777777" w:rsidR="003C310A" w:rsidRDefault="003C310A">
      <w:pPr>
        <w:spacing w:after="0" w:line="360" w:lineRule="exact"/>
        <w:ind w:firstLine="0"/>
        <w:jc w:val="both"/>
        <w:rPr>
          <w:rFonts w:eastAsia="Times New Roman" w:cs="Times New Roman"/>
          <w:spacing w:val="-4"/>
          <w:szCs w:val="28"/>
          <w:lang w:eastAsia="ru-RU"/>
        </w:rPr>
      </w:pPr>
    </w:p>
    <w:p w14:paraId="55DA7F5E"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6. Запрашивать у заказчика документы, необходимые для надлежащего исполнения обязательств по контракту, а также иную информацию, имеющуюся в распоряжении заказчика и необходимую для оказания услуг по контракту.</w:t>
      </w:r>
    </w:p>
    <w:p w14:paraId="3A550C3D"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В случае непредоставления или неполного предоставления указанных документов и (или) информации исполнитель вправе не приступать к оказанию услуг, уведомив при этом заказчика в порядке, предусмотренном контрактом для направления уведомлений.</w:t>
      </w:r>
    </w:p>
    <w:p w14:paraId="6BC35A99"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lastRenderedPageBreak/>
        <w:t>7. Определять количество квалифицированного персонала, закрепленного за объектом, для проведения строительного контроля.</w:t>
      </w:r>
    </w:p>
    <w:p w14:paraId="407782A3"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8. Требовать временной приостановки производства работ в случае их несоответствия действующим строительным нормам и правилам, национальным стандартам и иным нормативным правовым актам в области строительства, а также если результаты выполненных работ и (или) дальнейшее производство работ создает угрозу жизни и здоровью людей.</w:t>
      </w:r>
    </w:p>
    <w:p w14:paraId="43DB8626"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требовать уплаты неустоек (штрафов, пеней), начисленных заказчику в связи с неисполнением или ненадлежащим исполнением заказчиком обязательств, предусмотренных контрактом, в порядке, установленном законодательством Российской Федерации о контрактной системе.</w:t>
      </w:r>
    </w:p>
    <w:p w14:paraId="57B63EF6" w14:textId="77777777" w:rsidR="003C310A" w:rsidRDefault="003C310A">
      <w:pPr>
        <w:spacing w:after="0" w:line="360" w:lineRule="exact"/>
        <w:ind w:firstLine="709"/>
        <w:jc w:val="both"/>
        <w:rPr>
          <w:rFonts w:eastAsia="Times New Roman" w:cs="Times New Roman"/>
          <w:spacing w:val="-4"/>
          <w:szCs w:val="28"/>
          <w:lang w:eastAsia="ru-RU"/>
        </w:rPr>
      </w:pPr>
    </w:p>
    <w:p w14:paraId="059A576F" w14:textId="77777777" w:rsidR="003C310A" w:rsidRDefault="00993604">
      <w:pPr>
        <w:spacing w:after="0" w:line="360" w:lineRule="exact"/>
        <w:ind w:firstLine="0"/>
        <w:jc w:val="center"/>
        <w:rPr>
          <w:rFonts w:eastAsia="Times New Roman" w:cs="Times New Roman"/>
          <w:spacing w:val="-4"/>
          <w:szCs w:val="28"/>
          <w:lang w:eastAsia="ru-RU"/>
        </w:rPr>
      </w:pPr>
      <w:r>
        <w:rPr>
          <w:rFonts w:eastAsia="Times New Roman" w:cs="Times New Roman"/>
          <w:spacing w:val="-4"/>
          <w:szCs w:val="28"/>
          <w:lang w:eastAsia="ru-RU"/>
        </w:rPr>
        <w:t>III. Условия об обязанностях заказчика</w:t>
      </w:r>
    </w:p>
    <w:p w14:paraId="0D18FEAA" w14:textId="77777777" w:rsidR="003C310A" w:rsidRDefault="003C310A">
      <w:pPr>
        <w:spacing w:after="0" w:line="360" w:lineRule="exact"/>
        <w:ind w:firstLine="709"/>
        <w:jc w:val="both"/>
        <w:rPr>
          <w:rFonts w:eastAsia="Times New Roman" w:cs="Times New Roman"/>
          <w:spacing w:val="-4"/>
          <w:szCs w:val="28"/>
          <w:lang w:eastAsia="ru-RU"/>
        </w:rPr>
      </w:pPr>
    </w:p>
    <w:p w14:paraId="12EE8239"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10. В течение ________рабочих дней со дня, следующего за днем заключения контракта, передать исполнителю по акту приема-передачи в виде заверенной заказчиком копии на бумажном носителе и (или) в электронном виде следующие документы, необходимые для оказания исполнителем услуг по контракту:</w:t>
      </w:r>
    </w:p>
    <w:p w14:paraId="63067C9A"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а) положительное заключение государственной экспертизы проектной документации (первичное и повторное)</w:t>
      </w:r>
      <w:r>
        <w:rPr>
          <w:rFonts w:eastAsia="Times New Roman" w:cs="Times New Roman"/>
          <w:spacing w:val="-6"/>
          <w:szCs w:val="28"/>
          <w:vertAlign w:val="superscript"/>
          <w:lang w:eastAsia="ru-RU"/>
        </w:rPr>
        <w:t>1,2,3</w:t>
      </w:r>
      <w:r>
        <w:rPr>
          <w:rFonts w:eastAsia="Times New Roman" w:cs="Times New Roman"/>
          <w:spacing w:val="-4"/>
          <w:szCs w:val="28"/>
          <w:lang w:eastAsia="ru-RU"/>
        </w:rPr>
        <w:t>;</w:t>
      </w:r>
    </w:p>
    <w:p w14:paraId="0AE70D1F"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б) контракт на выполнение работ по строительству</w:t>
      </w:r>
      <w:r>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реконструкции</w:t>
      </w:r>
      <w:r>
        <w:rPr>
          <w:rFonts w:eastAsia="Times New Roman" w:cs="Times New Roman"/>
          <w:spacing w:val="-6"/>
          <w:szCs w:val="28"/>
          <w:vertAlign w:val="superscript"/>
          <w:lang w:eastAsia="ru-RU"/>
        </w:rPr>
        <w:t>2</w:t>
      </w:r>
      <w:r>
        <w:rPr>
          <w:rFonts w:eastAsia="Times New Roman" w:cs="Times New Roman"/>
          <w:spacing w:val="-4"/>
          <w:szCs w:val="28"/>
          <w:lang w:eastAsia="ru-RU"/>
        </w:rPr>
        <w:t>, капитальному ремонту</w:t>
      </w:r>
      <w:r>
        <w:rPr>
          <w:rFonts w:eastAsia="Times New Roman" w:cs="Times New Roman"/>
          <w:spacing w:val="-6"/>
          <w:szCs w:val="28"/>
          <w:vertAlign w:val="superscript"/>
          <w:lang w:eastAsia="ru-RU"/>
        </w:rPr>
        <w:t>3</w:t>
      </w:r>
      <w:r>
        <w:rPr>
          <w:rFonts w:eastAsia="Times New Roman" w:cs="Times New Roman"/>
          <w:spacing w:val="-4"/>
          <w:szCs w:val="28"/>
          <w:lang w:eastAsia="ru-RU"/>
        </w:rPr>
        <w:t xml:space="preserve"> объекта со всеми приложениями</w:t>
      </w:r>
      <w:r>
        <w:rPr>
          <w:rFonts w:eastAsia="Times New Roman" w:cs="Times New Roman"/>
          <w:spacing w:val="-6"/>
          <w:szCs w:val="28"/>
          <w:vertAlign w:val="superscript"/>
          <w:lang w:eastAsia="ru-RU"/>
        </w:rPr>
        <w:t>1,2,3</w:t>
      </w:r>
      <w:r>
        <w:rPr>
          <w:rFonts w:eastAsia="Times New Roman" w:cs="Times New Roman"/>
          <w:spacing w:val="-4"/>
          <w:szCs w:val="28"/>
          <w:lang w:eastAsia="ru-RU"/>
        </w:rPr>
        <w:t>;</w:t>
      </w:r>
    </w:p>
    <w:p w14:paraId="5CEF0453"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в) результаты инженерных изысканий</w:t>
      </w:r>
      <w:r>
        <w:rPr>
          <w:rFonts w:eastAsia="Times New Roman" w:cs="Times New Roman"/>
          <w:spacing w:val="-6"/>
          <w:szCs w:val="28"/>
          <w:vertAlign w:val="superscript"/>
          <w:lang w:eastAsia="ru-RU"/>
        </w:rPr>
        <w:t>1,2</w:t>
      </w:r>
      <w:r>
        <w:rPr>
          <w:rFonts w:eastAsia="Times New Roman" w:cs="Times New Roman"/>
          <w:spacing w:val="-4"/>
          <w:szCs w:val="28"/>
          <w:lang w:eastAsia="ru-RU"/>
        </w:rPr>
        <w:t>;</w:t>
      </w:r>
    </w:p>
    <w:p w14:paraId="5885C87B"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г) проектная и рабочая документация по объекту</w:t>
      </w:r>
      <w:r>
        <w:rPr>
          <w:rFonts w:eastAsia="Times New Roman" w:cs="Times New Roman"/>
          <w:spacing w:val="-6"/>
          <w:szCs w:val="28"/>
          <w:vertAlign w:val="superscript"/>
          <w:lang w:eastAsia="ru-RU"/>
        </w:rPr>
        <w:t>1,2,3</w:t>
      </w:r>
      <w:r>
        <w:rPr>
          <w:rFonts w:eastAsia="Times New Roman" w:cs="Times New Roman"/>
          <w:spacing w:val="-4"/>
          <w:szCs w:val="28"/>
          <w:lang w:eastAsia="ru-RU"/>
        </w:rPr>
        <w:t xml:space="preserve">; </w:t>
      </w:r>
    </w:p>
    <w:p w14:paraId="1F68F8D8"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д)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w:t>
      </w:r>
      <w:r>
        <w:rPr>
          <w:rFonts w:eastAsia="Times New Roman" w:cs="Times New Roman"/>
          <w:spacing w:val="-6"/>
          <w:szCs w:val="28"/>
          <w:vertAlign w:val="superscript"/>
          <w:lang w:eastAsia="ru-RU"/>
        </w:rPr>
        <w:t>2,3</w:t>
      </w:r>
      <w:r>
        <w:rPr>
          <w:rFonts w:eastAsia="Times New Roman" w:cs="Times New Roman"/>
          <w:spacing w:val="-4"/>
          <w:szCs w:val="28"/>
          <w:lang w:eastAsia="ru-RU"/>
        </w:rPr>
        <w:t>;</w:t>
      </w:r>
    </w:p>
    <w:p w14:paraId="191F2800"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е) утвержденный перечень исполнительной документации объекта в соответствии с составом исполнительной документации,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в соответствии с частью 1.5 статьи 52 Градостроительного кодекса Российской Федерации</w:t>
      </w:r>
      <w:r>
        <w:rPr>
          <w:rFonts w:eastAsia="Times New Roman" w:cs="Times New Roman"/>
          <w:spacing w:val="-6"/>
          <w:szCs w:val="28"/>
          <w:vertAlign w:val="superscript"/>
          <w:lang w:eastAsia="ru-RU"/>
        </w:rPr>
        <w:t>1,2,3</w:t>
      </w:r>
      <w:r>
        <w:rPr>
          <w:rFonts w:eastAsia="Times New Roman" w:cs="Times New Roman"/>
          <w:spacing w:val="-4"/>
          <w:szCs w:val="28"/>
          <w:lang w:eastAsia="ru-RU"/>
        </w:rPr>
        <w:t>;</w:t>
      </w:r>
    </w:p>
    <w:p w14:paraId="5B4E3DF2"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ж) разрешение на строительство объекта (при наличии)</w:t>
      </w:r>
      <w:r>
        <w:rPr>
          <w:rFonts w:eastAsia="Times New Roman" w:cs="Times New Roman"/>
          <w:spacing w:val="-6"/>
          <w:szCs w:val="28"/>
          <w:vertAlign w:val="superscript"/>
          <w:lang w:eastAsia="ru-RU"/>
        </w:rPr>
        <w:t>1,2</w:t>
      </w:r>
      <w:r>
        <w:rPr>
          <w:rFonts w:eastAsia="Times New Roman" w:cs="Times New Roman"/>
          <w:spacing w:val="-4"/>
          <w:szCs w:val="28"/>
          <w:lang w:eastAsia="ru-RU"/>
        </w:rPr>
        <w:t xml:space="preserve">; </w:t>
      </w:r>
    </w:p>
    <w:p w14:paraId="63AB64B9"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lastRenderedPageBreak/>
        <w:t>з) градостроительный план земельного участка</w:t>
      </w:r>
      <w:r>
        <w:rPr>
          <w:rFonts w:eastAsia="Times New Roman" w:cs="Times New Roman"/>
          <w:spacing w:val="-6"/>
          <w:szCs w:val="28"/>
          <w:vertAlign w:val="superscript"/>
          <w:lang w:eastAsia="ru-RU"/>
        </w:rPr>
        <w:t>1,2</w:t>
      </w:r>
      <w:r>
        <w:rPr>
          <w:rFonts w:eastAsia="Times New Roman" w:cs="Times New Roman"/>
          <w:spacing w:val="-4"/>
          <w:szCs w:val="28"/>
          <w:lang w:eastAsia="ru-RU"/>
        </w:rPr>
        <w:t>;</w:t>
      </w:r>
    </w:p>
    <w:p w14:paraId="4143F80E"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и) технические условия подключения (технологического присоединения) объекта к сетям инженерно-технического обеспечения</w:t>
      </w:r>
      <w:r>
        <w:rPr>
          <w:rFonts w:eastAsia="Times New Roman" w:cs="Times New Roman"/>
          <w:spacing w:val="-6"/>
          <w:szCs w:val="28"/>
          <w:vertAlign w:val="superscript"/>
          <w:lang w:eastAsia="ru-RU"/>
        </w:rPr>
        <w:t>1,2</w:t>
      </w:r>
      <w:r>
        <w:rPr>
          <w:rFonts w:eastAsia="Times New Roman" w:cs="Times New Roman"/>
          <w:spacing w:val="-4"/>
          <w:szCs w:val="28"/>
          <w:lang w:eastAsia="ru-RU"/>
        </w:rPr>
        <w:t xml:space="preserve">; </w:t>
      </w:r>
    </w:p>
    <w:p w14:paraId="67900BAC"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к) организационно - технологическая документация и специальные технические условия (при наличии)</w:t>
      </w:r>
      <w:r>
        <w:rPr>
          <w:rFonts w:eastAsia="Times New Roman" w:cs="Times New Roman"/>
          <w:spacing w:val="-6"/>
          <w:szCs w:val="28"/>
          <w:vertAlign w:val="superscript"/>
          <w:lang w:eastAsia="ru-RU"/>
        </w:rPr>
        <w:t>1,2,3</w:t>
      </w:r>
      <w:r>
        <w:rPr>
          <w:rFonts w:eastAsia="Times New Roman" w:cs="Times New Roman"/>
          <w:spacing w:val="-4"/>
          <w:szCs w:val="28"/>
          <w:lang w:eastAsia="ru-RU"/>
        </w:rPr>
        <w:t xml:space="preserve">; </w:t>
      </w:r>
    </w:p>
    <w:p w14:paraId="1C1CB67B"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л) иные документы, которые определяются по соглашению сторон и являются неотъемлемой частью контракта.</w:t>
      </w:r>
    </w:p>
    <w:p w14:paraId="14913CDE"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11. Передавать в порядке, предусмотренном контрактом для направления уведомлений, исполнителю в течение 3 (трех) рабочих дней документы об изменениях, вносимых в контракт на выполнение работ по строительству</w:t>
      </w:r>
      <w:r>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реконструкции</w:t>
      </w:r>
      <w:r>
        <w:rPr>
          <w:rFonts w:eastAsia="Times New Roman" w:cs="Times New Roman"/>
          <w:spacing w:val="-6"/>
          <w:szCs w:val="28"/>
          <w:vertAlign w:val="superscript"/>
          <w:lang w:eastAsia="ru-RU"/>
        </w:rPr>
        <w:t>2</w:t>
      </w:r>
      <w:r>
        <w:rPr>
          <w:rFonts w:eastAsia="Times New Roman" w:cs="Times New Roman"/>
          <w:spacing w:val="-4"/>
          <w:szCs w:val="28"/>
          <w:lang w:eastAsia="ru-RU"/>
        </w:rPr>
        <w:t>, капитальному ремонту</w:t>
      </w:r>
      <w:r>
        <w:rPr>
          <w:rFonts w:eastAsia="Times New Roman" w:cs="Times New Roman"/>
          <w:spacing w:val="-6"/>
          <w:szCs w:val="28"/>
          <w:vertAlign w:val="superscript"/>
          <w:lang w:eastAsia="ru-RU"/>
        </w:rPr>
        <w:t>3</w:t>
      </w:r>
      <w:r>
        <w:rPr>
          <w:rFonts w:eastAsia="Times New Roman" w:cs="Times New Roman"/>
          <w:spacing w:val="-4"/>
          <w:szCs w:val="28"/>
          <w:lang w:eastAsia="ru-RU"/>
        </w:rPr>
        <w:t xml:space="preserve"> объекта. </w:t>
      </w:r>
    </w:p>
    <w:p w14:paraId="22D8BC42"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 xml:space="preserve">12. Если в ранее переданную техническую документацию были внесены изменения, передавать исполнителю соответствующие документы в течение </w:t>
      </w:r>
      <w:r>
        <w:rPr>
          <w:rFonts w:eastAsia="Times New Roman" w:cs="Times New Roman"/>
          <w:spacing w:val="-4"/>
          <w:szCs w:val="28"/>
          <w:lang w:eastAsia="ru-RU"/>
        </w:rPr>
        <w:br/>
        <w:t>3 (трех) рабочих дней с момента внесения изменений, в том числе в виде электронного документа.</w:t>
      </w:r>
    </w:p>
    <w:p w14:paraId="6FBAFEE0"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13. Передавать исполнителю заключения по результатам экспертного сопровождения результатов инженерных изысканий и (или) разделов проектной документации объекта в течение 3 (трех) рабочих дней со дня их получения заказчиком.</w:t>
      </w:r>
    </w:p>
    <w:p w14:paraId="73D0BB7A"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 xml:space="preserve">14. Содействовать исполнителю в оказании услуг, в том числе предоставлять по запросу исполнителя документы и информацию, необходимые для надлежащего исполнения обязательств по контракту. </w:t>
      </w:r>
    </w:p>
    <w:p w14:paraId="29B52AF0"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15. Оказывать содействие лицу, осуществляющему строительство</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реконструкцию</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капитальный ремонт</w:t>
      </w:r>
      <w:r w:rsidRPr="00065509">
        <w:rPr>
          <w:rFonts w:eastAsia="Times New Roman" w:cs="Times New Roman"/>
          <w:spacing w:val="-6"/>
          <w:szCs w:val="28"/>
          <w:vertAlign w:val="superscript"/>
          <w:lang w:eastAsia="ru-RU"/>
        </w:rPr>
        <w:t xml:space="preserve">3 </w:t>
      </w:r>
      <w:r w:rsidRPr="00065509">
        <w:rPr>
          <w:rFonts w:eastAsia="Times New Roman" w:cs="Times New Roman"/>
          <w:spacing w:val="-4"/>
          <w:szCs w:val="28"/>
          <w:lang w:eastAsia="ru-RU"/>
        </w:rPr>
        <w:t>объекта,</w:t>
      </w:r>
      <w:r>
        <w:rPr>
          <w:rFonts w:eastAsia="Times New Roman" w:cs="Times New Roman"/>
          <w:spacing w:val="-4"/>
          <w:szCs w:val="28"/>
          <w:lang w:eastAsia="ru-RU"/>
        </w:rPr>
        <w:t xml:space="preserve"> в устранении замечаний, предъявленных исполнителем, а также контролировать их устранение.</w:t>
      </w:r>
    </w:p>
    <w:p w14:paraId="263CF728"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16. Уведомлять исполнителя в порядке, предусмотренном контрактом для направления уведомлений, о приостановке производства работ в отношении объекта и о возобновлении работ после приостановки не позднее 1 (одного) рабочего дня с даты такой приостановки либо возобновления.</w:t>
      </w:r>
    </w:p>
    <w:p w14:paraId="0BE27554"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17. Организовывать прохождение вводного инструктажа для работников исполнителя по охране труда, правилам пропускного и внутриобъектового режима, действующим на территории заказчика и строительной площадке объекта.</w:t>
      </w:r>
    </w:p>
    <w:p w14:paraId="09BBC90C"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18. Обеспечивать исполнителю доступ на объект в целях исполнения обязательств, предусмотренных контрактом.</w:t>
      </w:r>
    </w:p>
    <w:p w14:paraId="041C8750"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19. В течение 3 (трех) рабочих дней передать исполнителю в порядке, предусмотренном контрактом для направления уведомлений, копии утвержденных документов, подтверждающих факт приемки выполненных лицом, осуществляющим строительство</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реконструкцию</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капитальный ремонт</w:t>
      </w:r>
      <w:r w:rsidRPr="00065509">
        <w:rPr>
          <w:rFonts w:eastAsia="Times New Roman" w:cs="Times New Roman"/>
          <w:spacing w:val="-6"/>
          <w:szCs w:val="28"/>
          <w:vertAlign w:val="superscript"/>
          <w:lang w:eastAsia="ru-RU"/>
        </w:rPr>
        <w:t>3</w:t>
      </w:r>
      <w:r w:rsidRPr="00065509">
        <w:rPr>
          <w:rFonts w:eastAsia="Times New Roman" w:cs="Times New Roman"/>
          <w:spacing w:val="-4"/>
          <w:szCs w:val="28"/>
          <w:lang w:eastAsia="ru-RU"/>
        </w:rPr>
        <w:t xml:space="preserve"> объекта</w:t>
      </w:r>
      <w:r>
        <w:rPr>
          <w:rFonts w:eastAsia="Times New Roman" w:cs="Times New Roman"/>
          <w:spacing w:val="-4"/>
          <w:szCs w:val="28"/>
          <w:lang w:eastAsia="ru-RU"/>
        </w:rPr>
        <w:t>, работ по строительству</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реконструкции</w:t>
      </w:r>
      <w:r w:rsidRPr="00065509">
        <w:rPr>
          <w:rFonts w:eastAsia="Times New Roman" w:cs="Times New Roman"/>
          <w:spacing w:val="-6"/>
          <w:szCs w:val="28"/>
          <w:vertAlign w:val="superscript"/>
          <w:lang w:eastAsia="ru-RU"/>
        </w:rPr>
        <w:t>2</w:t>
      </w:r>
      <w:r>
        <w:rPr>
          <w:rFonts w:eastAsia="Times New Roman" w:cs="Times New Roman"/>
          <w:spacing w:val="-4"/>
          <w:szCs w:val="28"/>
          <w:lang w:eastAsia="ru-RU"/>
        </w:rPr>
        <w:t>, капитальному ремонту</w:t>
      </w:r>
      <w:r w:rsidRPr="00065509">
        <w:rPr>
          <w:rFonts w:eastAsia="Times New Roman" w:cs="Times New Roman"/>
          <w:spacing w:val="-6"/>
          <w:szCs w:val="28"/>
          <w:vertAlign w:val="superscript"/>
          <w:lang w:eastAsia="ru-RU"/>
        </w:rPr>
        <w:t>3</w:t>
      </w:r>
      <w:r>
        <w:rPr>
          <w:rFonts w:eastAsia="Times New Roman" w:cs="Times New Roman"/>
          <w:spacing w:val="-4"/>
          <w:szCs w:val="28"/>
          <w:lang w:eastAsia="ru-RU"/>
        </w:rPr>
        <w:t xml:space="preserve"> объекта.</w:t>
      </w:r>
    </w:p>
    <w:p w14:paraId="557FB325"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lastRenderedPageBreak/>
        <w:t>20. Уведомлять исполнителя в порядке, предусмотренном контрактом для направления уведомлений, о необходимости проведения освидетельствования работ, выполненных лицом, осуществляющим строительство</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реконструкцию</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капитальный ремонт</w:t>
      </w:r>
      <w:r w:rsidRPr="00065509">
        <w:rPr>
          <w:rFonts w:eastAsia="Times New Roman" w:cs="Times New Roman"/>
          <w:spacing w:val="-6"/>
          <w:szCs w:val="28"/>
          <w:vertAlign w:val="superscript"/>
          <w:lang w:eastAsia="ru-RU"/>
        </w:rPr>
        <w:t>3</w:t>
      </w:r>
      <w:r w:rsidRPr="00065509">
        <w:rPr>
          <w:rFonts w:eastAsia="Times New Roman" w:cs="Times New Roman"/>
          <w:spacing w:val="-4"/>
          <w:szCs w:val="28"/>
          <w:lang w:eastAsia="ru-RU"/>
        </w:rPr>
        <w:t xml:space="preserve"> объекта</w:t>
      </w:r>
      <w:r>
        <w:rPr>
          <w:rFonts w:eastAsia="Times New Roman" w:cs="Times New Roman"/>
          <w:spacing w:val="-4"/>
          <w:szCs w:val="28"/>
          <w:lang w:eastAsia="ru-RU"/>
        </w:rPr>
        <w:t>, а также конструкций, участков сетей инженерно-технического обеспечения при получении заказчиком уведомления о дате и времени завершения работ.</w:t>
      </w:r>
    </w:p>
    <w:p w14:paraId="1F087D4B" w14:textId="77777777" w:rsidR="003C310A" w:rsidRDefault="00993604">
      <w:pPr>
        <w:spacing w:after="0" w:line="360" w:lineRule="exact"/>
        <w:jc w:val="both"/>
        <w:rPr>
          <w:rFonts w:eastAsia="Times New Roman" w:cs="Times New Roman"/>
          <w:spacing w:val="-4"/>
          <w:szCs w:val="28"/>
          <w:lang w:eastAsia="ru-RU"/>
        </w:rPr>
      </w:pPr>
      <w:r>
        <w:rPr>
          <w:rFonts w:eastAsia="Times New Roman" w:cs="Times New Roman"/>
          <w:spacing w:val="-4"/>
          <w:szCs w:val="28"/>
          <w:lang w:eastAsia="ru-RU"/>
        </w:rPr>
        <w:t>В случаях и в порядке, установленных з</w:t>
      </w:r>
      <w:r>
        <w:rPr>
          <w:rFonts w:eastAsia="Times New Roman"/>
          <w:szCs w:val="24"/>
        </w:rPr>
        <w:t>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eastAsia="Times New Roman" w:cs="Times New Roman"/>
          <w:spacing w:val="-4"/>
          <w:szCs w:val="28"/>
          <w:lang w:eastAsia="ru-RU"/>
        </w:rPr>
        <w:t>, списывать суммы неустоек (штрафов, пеней), начисленных исполнителю в связи с неисполнением или ненадлежащим исполнением исполнителем обязательств, предусмотренных контрактом.</w:t>
      </w:r>
    </w:p>
    <w:p w14:paraId="23BB5A79" w14:textId="77777777" w:rsidR="003C310A" w:rsidRDefault="003C310A">
      <w:pPr>
        <w:spacing w:after="0" w:line="360" w:lineRule="exact"/>
        <w:ind w:firstLine="709"/>
        <w:jc w:val="both"/>
        <w:rPr>
          <w:rFonts w:eastAsia="Times New Roman" w:cs="Times New Roman"/>
          <w:spacing w:val="-4"/>
          <w:szCs w:val="28"/>
          <w:lang w:eastAsia="ru-RU"/>
        </w:rPr>
      </w:pPr>
    </w:p>
    <w:p w14:paraId="658A9E95" w14:textId="77777777" w:rsidR="003C310A" w:rsidRDefault="00993604">
      <w:pPr>
        <w:spacing w:after="0" w:line="360" w:lineRule="exact"/>
        <w:ind w:firstLine="0"/>
        <w:jc w:val="center"/>
        <w:rPr>
          <w:rFonts w:eastAsia="Times New Roman" w:cs="Times New Roman"/>
          <w:spacing w:val="-4"/>
          <w:szCs w:val="28"/>
          <w:lang w:eastAsia="ru-RU"/>
        </w:rPr>
      </w:pPr>
      <w:r>
        <w:rPr>
          <w:rFonts w:eastAsia="Times New Roman" w:cs="Times New Roman"/>
          <w:spacing w:val="-4"/>
          <w:szCs w:val="28"/>
          <w:lang w:eastAsia="ru-RU"/>
        </w:rPr>
        <w:t>IV. Условия о правах заказчика</w:t>
      </w:r>
    </w:p>
    <w:p w14:paraId="11F2B70A" w14:textId="77777777" w:rsidR="003C310A" w:rsidRDefault="003C310A">
      <w:pPr>
        <w:spacing w:after="0" w:line="360" w:lineRule="exact"/>
        <w:ind w:firstLine="709"/>
        <w:jc w:val="both"/>
        <w:rPr>
          <w:rFonts w:eastAsia="Times New Roman" w:cs="Times New Roman"/>
          <w:spacing w:val="-4"/>
          <w:szCs w:val="28"/>
          <w:lang w:eastAsia="ru-RU"/>
        </w:rPr>
      </w:pPr>
    </w:p>
    <w:p w14:paraId="2764A63E"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21. Запрашивать у исполнителя подтверждающие документы и (или) иную информацию о выявленных недостатках работ на объекте, о необходимости приостановки производства работ на объекте и обо всех случаях аварийного состояния и авариях на объекте.</w:t>
      </w:r>
    </w:p>
    <w:p w14:paraId="5B4A676C"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22. Контролировать соблюдение условий контракта, а также требовать от исполнителя надлежащего исполнения обязательств по контракту и своевременного устранения недостатков оказанных услуг.</w:t>
      </w:r>
    </w:p>
    <w:p w14:paraId="506E7E57" w14:textId="77777777" w:rsidR="003C310A" w:rsidRDefault="003C310A">
      <w:pPr>
        <w:spacing w:after="0" w:line="360" w:lineRule="exact"/>
        <w:ind w:firstLine="0"/>
        <w:jc w:val="center"/>
        <w:rPr>
          <w:rFonts w:eastAsia="Times New Roman" w:cs="Times New Roman"/>
          <w:spacing w:val="-4"/>
          <w:szCs w:val="28"/>
          <w:lang w:eastAsia="ru-RU"/>
        </w:rPr>
      </w:pPr>
    </w:p>
    <w:p w14:paraId="39F19CDB" w14:textId="77777777" w:rsidR="003C310A" w:rsidRDefault="00993604">
      <w:pPr>
        <w:spacing w:after="0" w:line="360" w:lineRule="exact"/>
        <w:ind w:firstLine="0"/>
        <w:jc w:val="center"/>
        <w:rPr>
          <w:rFonts w:eastAsia="Times New Roman" w:cs="Times New Roman"/>
          <w:spacing w:val="-4"/>
          <w:szCs w:val="28"/>
          <w:lang w:eastAsia="ru-RU"/>
        </w:rPr>
      </w:pPr>
      <w:r>
        <w:rPr>
          <w:rFonts w:eastAsia="Times New Roman" w:cs="Times New Roman"/>
          <w:spacing w:val="-4"/>
          <w:szCs w:val="28"/>
          <w:lang w:eastAsia="ru-RU"/>
        </w:rPr>
        <w:t>V. Условия о цене контракта</w:t>
      </w:r>
    </w:p>
    <w:p w14:paraId="051B61D1" w14:textId="77777777" w:rsidR="003C310A" w:rsidRDefault="003C310A">
      <w:pPr>
        <w:spacing w:after="0" w:line="360" w:lineRule="exact"/>
        <w:ind w:firstLine="0"/>
        <w:jc w:val="center"/>
        <w:rPr>
          <w:rFonts w:eastAsia="Times New Roman" w:cs="Times New Roman"/>
          <w:spacing w:val="-4"/>
          <w:szCs w:val="28"/>
          <w:lang w:eastAsia="ru-RU"/>
        </w:rPr>
      </w:pPr>
    </w:p>
    <w:p w14:paraId="068443C1" w14:textId="77777777" w:rsidR="003C310A" w:rsidRDefault="00993604">
      <w:pPr>
        <w:numPr>
          <w:ilvl w:val="0"/>
          <w:numId w:val="1"/>
        </w:num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Цена контракта является твердой и определяется на весь срок исполнения контракта.</w:t>
      </w:r>
    </w:p>
    <w:p w14:paraId="1B27F8C4"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 xml:space="preserve">Цена контракта составляет ________ (______) рублей ______ копеек с учетом налога на добавленную стоимость по налоговой ставке ___ процентов, а в случае если контракт заключается с лицами, не являющимися в соответствии </w:t>
      </w:r>
      <w:r>
        <w:rPr>
          <w:rFonts w:eastAsia="Times New Roman" w:cs="Times New Roman"/>
          <w:spacing w:val="-4"/>
          <w:szCs w:val="28"/>
          <w:lang w:eastAsia="ru-RU"/>
        </w:rPr>
        <w:br/>
        <w:t xml:space="preserve">с законодательством Российской Федерации о налогах и сборах плательщиками налога на добавленную стоимость, цена контракта не облагается налогом </w:t>
      </w:r>
      <w:r>
        <w:rPr>
          <w:rFonts w:eastAsia="Times New Roman" w:cs="Times New Roman"/>
          <w:spacing w:val="-4"/>
          <w:szCs w:val="28"/>
          <w:lang w:eastAsia="ru-RU"/>
        </w:rPr>
        <w:br/>
        <w:t>на добавленную стоимость.</w:t>
      </w:r>
    </w:p>
    <w:p w14:paraId="677F2CC6"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Стоимость услуг по контракту, оказываемых по каждому отчетному периоду, указывается в графике платежей и оказания услуг, являющимся приложением к контракту.</w:t>
      </w:r>
    </w:p>
    <w:p w14:paraId="14E5A344"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 xml:space="preserve">Суммарная стоимость оказания услуг по всем отчетным периодам </w:t>
      </w:r>
      <w:r>
        <w:rPr>
          <w:rFonts w:eastAsia="Times New Roman" w:cs="Times New Roman"/>
          <w:spacing w:val="-4"/>
          <w:szCs w:val="28"/>
          <w:lang w:eastAsia="ru-RU"/>
        </w:rPr>
        <w:br/>
        <w:t>в соответствии с графиком платежей, являющимся приложением к контракту,  должна быть равна цене контракта.</w:t>
      </w:r>
    </w:p>
    <w:p w14:paraId="48B51A6E"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lastRenderedPageBreak/>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6C3C6AD"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24.</w:t>
      </w:r>
      <w:r>
        <w:rPr>
          <w:rFonts w:eastAsia="Times New Roman" w:cs="Times New Roman"/>
          <w:spacing w:val="-4"/>
          <w:szCs w:val="28"/>
          <w:lang w:val="en-US" w:eastAsia="ru-RU"/>
        </w:rPr>
        <w:t> </w:t>
      </w:r>
      <w:r>
        <w:rPr>
          <w:rFonts w:eastAsia="Times New Roman" w:cs="Times New Roman"/>
          <w:spacing w:val="-4"/>
          <w:szCs w:val="28"/>
          <w:lang w:eastAsia="ru-RU"/>
        </w:rPr>
        <w:t>Обязательства заказчика по оплате услуг считаются исполненными на дату списания денежных средств со счета заказчика.</w:t>
      </w:r>
    </w:p>
    <w:p w14:paraId="7FA9B715"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25.</w:t>
      </w:r>
      <w:r>
        <w:rPr>
          <w:rFonts w:eastAsia="Times New Roman" w:cs="Times New Roman"/>
          <w:spacing w:val="-4"/>
          <w:szCs w:val="28"/>
          <w:lang w:val="en-US" w:eastAsia="ru-RU"/>
        </w:rPr>
        <w:t> </w:t>
      </w:r>
      <w:r>
        <w:rPr>
          <w:rFonts w:eastAsia="Times New Roman" w:cs="Times New Roman"/>
          <w:spacing w:val="-4"/>
          <w:szCs w:val="28"/>
          <w:lang w:eastAsia="ru-RU"/>
        </w:rPr>
        <w:t>В случае, если оказание услуг, предусмотренных контрактом, по решению заказчика приостановлено, оплата за период приостановки не производится.</w:t>
      </w:r>
    </w:p>
    <w:p w14:paraId="2CE19179" w14:textId="77777777" w:rsidR="003C310A" w:rsidRDefault="003C310A">
      <w:pPr>
        <w:spacing w:after="0" w:line="360" w:lineRule="exact"/>
        <w:ind w:firstLine="709"/>
        <w:jc w:val="both"/>
        <w:rPr>
          <w:rFonts w:eastAsia="Times New Roman" w:cs="Times New Roman"/>
          <w:spacing w:val="-4"/>
          <w:szCs w:val="28"/>
          <w:lang w:eastAsia="ru-RU"/>
        </w:rPr>
      </w:pPr>
    </w:p>
    <w:p w14:paraId="649697B6" w14:textId="77777777" w:rsidR="003C310A" w:rsidRDefault="00993604">
      <w:pPr>
        <w:spacing w:after="0" w:line="360" w:lineRule="exact"/>
        <w:ind w:firstLine="0"/>
        <w:jc w:val="center"/>
        <w:rPr>
          <w:rFonts w:eastAsia="Times New Roman" w:cs="Times New Roman"/>
          <w:spacing w:val="-4"/>
          <w:szCs w:val="28"/>
          <w:lang w:eastAsia="ru-RU"/>
        </w:rPr>
      </w:pPr>
      <w:r>
        <w:rPr>
          <w:rFonts w:eastAsia="Times New Roman" w:cs="Times New Roman"/>
          <w:spacing w:val="-4"/>
          <w:szCs w:val="28"/>
          <w:lang w:eastAsia="ru-RU"/>
        </w:rPr>
        <w:t>VI. Условия о приемке и оплате оказанных услуг</w:t>
      </w:r>
    </w:p>
    <w:p w14:paraId="00470946" w14:textId="77777777" w:rsidR="003C310A" w:rsidRDefault="003C310A">
      <w:pPr>
        <w:spacing w:after="0" w:line="360" w:lineRule="exact"/>
        <w:ind w:firstLine="709"/>
        <w:jc w:val="center"/>
        <w:rPr>
          <w:rFonts w:eastAsia="Times New Roman" w:cs="Times New Roman"/>
          <w:spacing w:val="-4"/>
          <w:szCs w:val="28"/>
          <w:lang w:eastAsia="ru-RU"/>
        </w:rPr>
      </w:pPr>
    </w:p>
    <w:p w14:paraId="403B61FA"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26. Приемка оказанных услуг осуществляется на основании акта о приемке оказанных услуг, форма которого определена приложением к контракту.</w:t>
      </w:r>
    </w:p>
    <w:p w14:paraId="412A795B"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 xml:space="preserve">Одновременно с актом о приемке оказанных услуг исполнитель предоставляет заказчику отчет о ходе оказания услуг за отчетный период, форма которого определена приложением к контракту. </w:t>
      </w:r>
    </w:p>
    <w:p w14:paraId="157E6F81"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Отчет о ходе оказания услуг является приложением к акту о приемке оказанных услуг и является</w:t>
      </w:r>
      <w:r w:rsidRPr="00065509">
        <w:rPr>
          <w:rFonts w:eastAsia="Times New Roman" w:cs="Times New Roman"/>
          <w:spacing w:val="-4"/>
          <w:szCs w:val="28"/>
          <w:lang w:eastAsia="ru-RU"/>
        </w:rPr>
        <w:t xml:space="preserve"> </w:t>
      </w:r>
      <w:r>
        <w:rPr>
          <w:rFonts w:eastAsia="Times New Roman" w:cs="Times New Roman"/>
          <w:spacing w:val="-4"/>
          <w:szCs w:val="28"/>
          <w:lang w:eastAsia="ru-RU"/>
        </w:rPr>
        <w:t>его неотъемлемой частью по соответствующему отчетному периоду, определенному графиком оказания услуг.</w:t>
      </w:r>
    </w:p>
    <w:p w14:paraId="2E885A5E"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Оплата оказанных услуг осуществляется по отчетным периодам в пределах цены контракта в соответствии с графиком платежей, являющимся приложением к контракту.</w:t>
      </w:r>
    </w:p>
    <w:p w14:paraId="3FFF8BF5" w14:textId="77777777" w:rsidR="003C310A" w:rsidRDefault="00993604">
      <w:pPr>
        <w:spacing w:after="0" w:line="360" w:lineRule="exact"/>
        <w:jc w:val="both"/>
        <w:rPr>
          <w:rFonts w:eastAsia="Times New Roman" w:cs="Times New Roman"/>
          <w:spacing w:val="-4"/>
          <w:szCs w:val="28"/>
          <w:lang w:eastAsia="ru-RU"/>
        </w:rPr>
      </w:pPr>
      <w:r>
        <w:rPr>
          <w:rFonts w:eastAsia="Times New Roman" w:cs="Times New Roman"/>
          <w:spacing w:val="-4"/>
          <w:szCs w:val="28"/>
          <w:lang w:eastAsia="ru-RU"/>
        </w:rPr>
        <w:t>27. Акт о приемке оказанных услуг, информация и документы, являющиеся его неотъемлемой частью, а также иные документы, предусмотренные контрактом и необходимые для осуществления приемки и оплаты по контракту, формируются и направляются исполнителем в порядке, предусмотренном контрактом для направления уведомлений, в течение 5 (пяти) рабочих дней (в случае передачи акта приемки услуг на бумажном носителе - в течение 10 (десяти) рабочих дней), со дня, следующего за днем завершения оказания услуг за отчетный период, предусмотренного графиком оказания услуг.</w:t>
      </w:r>
    </w:p>
    <w:p w14:paraId="49A91E9B" w14:textId="77777777" w:rsidR="003C310A" w:rsidRDefault="00993604">
      <w:pPr>
        <w:spacing w:after="0" w:line="360" w:lineRule="exact"/>
        <w:jc w:val="both"/>
        <w:rPr>
          <w:rFonts w:eastAsia="Times New Roman" w:cs="Times New Roman"/>
          <w:spacing w:val="-4"/>
          <w:szCs w:val="28"/>
          <w:lang w:eastAsia="ru-RU"/>
        </w:rPr>
      </w:pPr>
      <w:r>
        <w:rPr>
          <w:rFonts w:eastAsia="Times New Roman" w:cs="Times New Roman"/>
          <w:spacing w:val="-4"/>
          <w:szCs w:val="28"/>
          <w:lang w:eastAsia="ru-RU"/>
        </w:rPr>
        <w:t>28. В течение 5 (пяти) рабочих дней, но не позднее двадцати рабочих дней, следующих за днем поступления акта о приемке оказанных услуг, заказчик (лицо, имеющее право действовать от имени заказчика) (за исключением случая, если для приемки оказанных услуг по контракту по решению заказчика создана приемочная комиссия) осуществляет одно из следующих действий:</w:t>
      </w:r>
    </w:p>
    <w:p w14:paraId="7807E9A9"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подписывает акт о приемке оказанных услуг;</w:t>
      </w:r>
    </w:p>
    <w:p w14:paraId="629BF1ED"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lastRenderedPageBreak/>
        <w:t>формирует и подписывает мотивированный отказ от подписания акта о приемке оказанных услуг с указанием причин такого отказа.</w:t>
      </w:r>
    </w:p>
    <w:p w14:paraId="139D02EB" w14:textId="77777777" w:rsidR="003C310A" w:rsidRDefault="00993604">
      <w:pPr>
        <w:spacing w:after="0" w:line="360" w:lineRule="exact"/>
        <w:jc w:val="both"/>
        <w:rPr>
          <w:rFonts w:eastAsia="Times New Roman" w:cs="Times New Roman"/>
          <w:spacing w:val="-4"/>
          <w:szCs w:val="28"/>
          <w:lang w:eastAsia="ru-RU"/>
        </w:rPr>
      </w:pPr>
      <w:r>
        <w:rPr>
          <w:rFonts w:eastAsia="Times New Roman" w:cs="Times New Roman"/>
          <w:spacing w:val="-4"/>
          <w:szCs w:val="28"/>
          <w:lang w:eastAsia="ru-RU"/>
        </w:rPr>
        <w:t>29. В случае, если для приемки оказанных услуг по контракту по решению заказчика создана приемочная комиссия, не позднее 20 (двадцати) рабочих дней, следующих за днем поступления заказчику акта о приемке оказанных услуг:</w:t>
      </w:r>
    </w:p>
    <w:p w14:paraId="0985A17B"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члены приемочной комиссии подписывают поступивший акт о приемке оказанных услуг или формируют и подписывают мотивированный отказ от подписания акта о приемке оказанных услуг с указанием причин такого отказа;</w:t>
      </w:r>
    </w:p>
    <w:p w14:paraId="66909052"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 xml:space="preserve">в день подписания членами приемочной комиссии акта о приемке оказанных услуг или мотивированного отказа от подписания акта о приемке оказанных услуг заказчик подписывает акт о приемке оказанных услуг или мотивированный отказ от подписания акта о приемке оказанных услуг. </w:t>
      </w:r>
    </w:p>
    <w:p w14:paraId="52FD932C"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При непредставлении заказчиком в порядке и срок, установленные контрактом, мотивированного отказа от подписания акта приемки оказанных услуг такой акт о приемке оказанных услуг признается подписанным заказчиком, услуги оказанными и подлежащими оплате в порядке и срок, установленные контрактом.</w:t>
      </w:r>
    </w:p>
    <w:p w14:paraId="6503E2B6" w14:textId="77777777" w:rsidR="003C310A" w:rsidRDefault="003C310A">
      <w:pPr>
        <w:spacing w:after="0" w:line="360" w:lineRule="exact"/>
        <w:ind w:firstLine="709"/>
        <w:jc w:val="both"/>
        <w:rPr>
          <w:rFonts w:eastAsia="Times New Roman" w:cs="Times New Roman"/>
          <w:spacing w:val="-4"/>
          <w:szCs w:val="28"/>
          <w:lang w:eastAsia="ru-RU"/>
        </w:rPr>
      </w:pPr>
    </w:p>
    <w:p w14:paraId="611D5740" w14:textId="77777777" w:rsidR="003C310A" w:rsidRDefault="00993604">
      <w:pPr>
        <w:ind w:firstLine="709"/>
        <w:jc w:val="center"/>
        <w:outlineLvl w:val="0"/>
        <w:rPr>
          <w:rFonts w:cs="Times New Roman"/>
          <w:szCs w:val="28"/>
        </w:rPr>
      </w:pPr>
      <w:r>
        <w:rPr>
          <w:rFonts w:cs="Times New Roman"/>
          <w:szCs w:val="28"/>
          <w:lang w:val="en-US"/>
        </w:rPr>
        <w:t>VII</w:t>
      </w:r>
      <w:r>
        <w:rPr>
          <w:rFonts w:cs="Times New Roman"/>
          <w:szCs w:val="28"/>
        </w:rPr>
        <w:t>. Условия о сроках оказания услуг</w:t>
      </w:r>
    </w:p>
    <w:p w14:paraId="3DA92B1C"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 xml:space="preserve">30. Исполнитель обязан приступить к оказанию услуг в соответствии с графиком оказания услуг. </w:t>
      </w:r>
    </w:p>
    <w:p w14:paraId="1DE7AA7D"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31.</w:t>
      </w:r>
      <w:r>
        <w:rPr>
          <w:rFonts w:eastAsia="Times New Roman" w:cs="Times New Roman"/>
          <w:spacing w:val="-4"/>
          <w:szCs w:val="28"/>
          <w:lang w:val="en-US" w:eastAsia="ru-RU"/>
        </w:rPr>
        <w:t> </w:t>
      </w:r>
      <w:r>
        <w:rPr>
          <w:rFonts w:eastAsia="Times New Roman" w:cs="Times New Roman"/>
          <w:spacing w:val="-4"/>
          <w:szCs w:val="28"/>
          <w:lang w:eastAsia="ru-RU"/>
        </w:rPr>
        <w:t xml:space="preserve">Услуги оказываются по отчетным периодам, определенным в графике оказания услуг, который содержит сроки начала и окончания каждого отчетного периода оказания услуг. </w:t>
      </w:r>
    </w:p>
    <w:p w14:paraId="5B8444AA"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32. В случае, если к моменту заключения контракта работы на объекте лицом, осуществляющим строительство</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реконструкцию</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капитальный ремонт</w:t>
      </w:r>
      <w:r w:rsidRPr="00065509">
        <w:rPr>
          <w:rFonts w:eastAsia="Times New Roman" w:cs="Times New Roman"/>
          <w:spacing w:val="-6"/>
          <w:szCs w:val="28"/>
          <w:vertAlign w:val="superscript"/>
          <w:lang w:eastAsia="ru-RU"/>
        </w:rPr>
        <w:t>3</w:t>
      </w:r>
      <w:r w:rsidRPr="00065509">
        <w:rPr>
          <w:rFonts w:eastAsia="Times New Roman" w:cs="Times New Roman"/>
          <w:spacing w:val="-4"/>
          <w:szCs w:val="28"/>
          <w:lang w:eastAsia="ru-RU"/>
        </w:rPr>
        <w:t xml:space="preserve"> объекта</w:t>
      </w:r>
      <w:r>
        <w:rPr>
          <w:rFonts w:eastAsia="Times New Roman" w:cs="Times New Roman"/>
          <w:spacing w:val="-4"/>
          <w:szCs w:val="28"/>
          <w:lang w:eastAsia="ru-RU"/>
        </w:rPr>
        <w:t>, не осуществляются, а также в случае приостановления по решению лица, осуществляющего строительство</w:t>
      </w:r>
      <w:r w:rsidRPr="00065509">
        <w:rPr>
          <w:rFonts w:eastAsia="Times New Roman" w:cs="Times New Roman"/>
          <w:spacing w:val="-6"/>
          <w:szCs w:val="28"/>
          <w:vertAlign w:val="superscript"/>
          <w:lang w:eastAsia="ru-RU"/>
        </w:rPr>
        <w:t>1</w:t>
      </w:r>
      <w:r>
        <w:rPr>
          <w:rFonts w:eastAsia="Times New Roman" w:cs="Times New Roman"/>
          <w:spacing w:val="-4"/>
          <w:szCs w:val="28"/>
          <w:lang w:eastAsia="ru-RU"/>
        </w:rPr>
        <w:t>, реконструкцию</w:t>
      </w:r>
      <w:r w:rsidRPr="00065509">
        <w:rPr>
          <w:rFonts w:eastAsia="Times New Roman" w:cs="Times New Roman"/>
          <w:spacing w:val="-6"/>
          <w:szCs w:val="28"/>
          <w:vertAlign w:val="superscript"/>
          <w:lang w:eastAsia="ru-RU"/>
        </w:rPr>
        <w:t>2</w:t>
      </w:r>
      <w:r w:rsidRPr="00065509">
        <w:rPr>
          <w:rFonts w:eastAsia="Times New Roman" w:cs="Times New Roman"/>
          <w:spacing w:val="-4"/>
          <w:szCs w:val="28"/>
          <w:lang w:eastAsia="ru-RU"/>
        </w:rPr>
        <w:t>, капитальный ремонт</w:t>
      </w:r>
      <w:r w:rsidRPr="00065509">
        <w:rPr>
          <w:rFonts w:eastAsia="Times New Roman" w:cs="Times New Roman"/>
          <w:spacing w:val="-6"/>
          <w:szCs w:val="28"/>
          <w:vertAlign w:val="superscript"/>
          <w:lang w:eastAsia="ru-RU"/>
        </w:rPr>
        <w:t>3</w:t>
      </w:r>
      <w:r w:rsidRPr="00065509">
        <w:rPr>
          <w:rFonts w:eastAsia="Times New Roman" w:cs="Times New Roman"/>
          <w:spacing w:val="-4"/>
          <w:szCs w:val="28"/>
          <w:lang w:eastAsia="ru-RU"/>
        </w:rPr>
        <w:t xml:space="preserve"> объекта</w:t>
      </w:r>
      <w:r>
        <w:rPr>
          <w:rFonts w:eastAsia="Times New Roman" w:cs="Times New Roman"/>
          <w:spacing w:val="-4"/>
          <w:szCs w:val="28"/>
          <w:lang w:eastAsia="ru-RU"/>
        </w:rPr>
        <w:t xml:space="preserve">, и (или) заказчика производства работ на объекте, стороны по соглашению сторон вправе изменить график оказания услуг и график платежей, в том числе начало и окончание оказания услуг, сроки начала и окончания каждого отчетного периода, предусмотренных таких графиком оказания услуг. </w:t>
      </w:r>
    </w:p>
    <w:p w14:paraId="7C4B23FE" w14:textId="77777777" w:rsidR="003C310A" w:rsidRDefault="003C310A">
      <w:pPr>
        <w:spacing w:after="0" w:line="360" w:lineRule="exact"/>
        <w:ind w:firstLine="709"/>
        <w:jc w:val="both"/>
        <w:rPr>
          <w:rFonts w:eastAsia="Times New Roman" w:cs="Times New Roman"/>
          <w:spacing w:val="-4"/>
          <w:szCs w:val="28"/>
          <w:lang w:eastAsia="ru-RU"/>
        </w:rPr>
      </w:pPr>
    </w:p>
    <w:p w14:paraId="69B0B93D" w14:textId="77777777" w:rsidR="003C310A" w:rsidRDefault="00993604">
      <w:pPr>
        <w:spacing w:after="0" w:line="360" w:lineRule="exact"/>
        <w:ind w:firstLine="0"/>
        <w:jc w:val="center"/>
        <w:rPr>
          <w:rFonts w:eastAsia="Times New Roman" w:cs="Times New Roman"/>
          <w:spacing w:val="-4"/>
          <w:szCs w:val="28"/>
          <w:lang w:eastAsia="ru-RU"/>
        </w:rPr>
      </w:pPr>
      <w:r>
        <w:rPr>
          <w:rFonts w:eastAsia="Times New Roman" w:cs="Times New Roman"/>
          <w:spacing w:val="-4"/>
          <w:szCs w:val="28"/>
          <w:lang w:eastAsia="ru-RU"/>
        </w:rPr>
        <w:t>VIII. Условия о представителях сторон и персонале исполнителя</w:t>
      </w:r>
    </w:p>
    <w:p w14:paraId="3BBF3DA4" w14:textId="77777777" w:rsidR="003C310A" w:rsidRDefault="003C310A">
      <w:pPr>
        <w:spacing w:after="0" w:line="360" w:lineRule="exact"/>
        <w:ind w:firstLine="0"/>
        <w:jc w:val="center"/>
        <w:rPr>
          <w:rFonts w:eastAsia="Times New Roman" w:cs="Times New Roman"/>
          <w:spacing w:val="-4"/>
          <w:szCs w:val="28"/>
          <w:lang w:eastAsia="ru-RU"/>
        </w:rPr>
      </w:pPr>
    </w:p>
    <w:p w14:paraId="32AC864F"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 xml:space="preserve">33. В течение 5 (пяти) рабочих дней со дня, следующего за днем заключения контракта, каждая из сторон в порядке, установленном контрактом для направления уведомлений, предоставляет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w:t>
      </w:r>
      <w:r>
        <w:rPr>
          <w:rFonts w:eastAsia="Times New Roman" w:cs="Times New Roman"/>
          <w:spacing w:val="-4"/>
          <w:szCs w:val="28"/>
          <w:lang w:eastAsia="ru-RU"/>
        </w:rPr>
        <w:lastRenderedPageBreak/>
        <w:t xml:space="preserve">документы, связанные с исполнением контракта, с указанием в отношении каждого из таких лиц сведений о занимаемой должности, фамилии, имени и отчестве (последнее - при наличии), а также контактном номере телефона, с приложением надлежащим образом заверенных копий соответствующих приказов и образцов подписей указанных лиц. Информацию об изменении указанных сведений (в том числе об изменении или прекращении полномочий на представление интересов) каждая из сторон обязана предоставить другой стороне в течение 5 (пяти) рабочих дней со дня следующего за днем таких изменений. </w:t>
      </w:r>
    </w:p>
    <w:p w14:paraId="1FA9545A" w14:textId="77777777" w:rsidR="003C310A" w:rsidRDefault="003C310A">
      <w:pPr>
        <w:spacing w:after="0" w:line="360" w:lineRule="exact"/>
        <w:ind w:firstLine="709"/>
        <w:jc w:val="both"/>
        <w:rPr>
          <w:rFonts w:eastAsia="Times New Roman" w:cs="Times New Roman"/>
          <w:spacing w:val="-4"/>
          <w:szCs w:val="28"/>
          <w:lang w:eastAsia="ru-RU"/>
        </w:rPr>
      </w:pPr>
    </w:p>
    <w:p w14:paraId="3E15B765" w14:textId="77777777" w:rsidR="003C310A" w:rsidRDefault="00993604">
      <w:pPr>
        <w:spacing w:after="0" w:line="360" w:lineRule="exact"/>
        <w:ind w:firstLine="0"/>
        <w:jc w:val="center"/>
        <w:rPr>
          <w:rFonts w:eastAsia="Times New Roman" w:cs="Times New Roman"/>
          <w:spacing w:val="-4"/>
          <w:szCs w:val="28"/>
          <w:lang w:eastAsia="ru-RU"/>
        </w:rPr>
      </w:pPr>
      <w:r>
        <w:rPr>
          <w:rFonts w:eastAsia="Times New Roman" w:cs="Times New Roman"/>
          <w:spacing w:val="-4"/>
          <w:szCs w:val="28"/>
          <w:lang w:eastAsia="ru-RU"/>
        </w:rPr>
        <w:t>IX. Условия о порядке направления уведомлений и обмена корреспонденцией</w:t>
      </w:r>
    </w:p>
    <w:p w14:paraId="62296818" w14:textId="77777777" w:rsidR="003C310A" w:rsidRDefault="003C310A">
      <w:pPr>
        <w:spacing w:after="0" w:line="360" w:lineRule="exact"/>
        <w:ind w:firstLine="0"/>
        <w:jc w:val="both"/>
        <w:rPr>
          <w:rFonts w:eastAsia="Times New Roman" w:cs="Times New Roman"/>
          <w:spacing w:val="-4"/>
          <w:szCs w:val="28"/>
          <w:lang w:eastAsia="ru-RU"/>
        </w:rPr>
      </w:pPr>
    </w:p>
    <w:p w14:paraId="698B48B8"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34. Уведомления (в том числе обращения, сообщения, предложения, требования, документы о приемке, отчеты) сторон, связанные с исполнением, изменением, расторжением контракта, за исключением случаев, предусмотренных з</w:t>
      </w:r>
      <w:r>
        <w:rPr>
          <w:rFonts w:eastAsia="Times New Roman"/>
          <w:szCs w:val="24"/>
        </w:rPr>
        <w:t>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eastAsia="Times New Roman" w:cs="Times New Roman"/>
          <w:spacing w:val="-4"/>
          <w:szCs w:val="28"/>
          <w:lang w:eastAsia="ru-RU"/>
        </w:rPr>
        <w:t>,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через систему электронного документооборота.</w:t>
      </w:r>
    </w:p>
    <w:p w14:paraId="1F71992E"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Датой получения уведомления, указанного в абзаце первом настоящего пункта, считается:</w:t>
      </w:r>
    </w:p>
    <w:p w14:paraId="640E477C"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12D94EB8"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дата получения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35ADA72F"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 xml:space="preserve">дата, указанная в отчете системы электронного документооборота </w:t>
      </w:r>
      <w:r>
        <w:rPr>
          <w:rFonts w:eastAsia="Times New Roman" w:cs="Times New Roman"/>
          <w:spacing w:val="-4"/>
          <w:szCs w:val="28"/>
          <w:lang w:eastAsia="ru-RU"/>
        </w:rPr>
        <w:br/>
        <w:t xml:space="preserve">(если направление уведомлений по контракту посредством электронного документооборота предусмотрено соглашением сторон по контракту, и при таком способе обмена уведомлениями осуществляется фиксация получения и подтверждения получения стороной контракта соответствующего уведомления). </w:t>
      </w:r>
    </w:p>
    <w:p w14:paraId="61F394B5"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lastRenderedPageBreak/>
        <w:t>35. Обмен документами при применении мер ответственности и совершении иных действий в связи с нарушением исполнителем или заказчиком условий контракта осуществляется в порядке, который предусмотрен контрактом, за исключением случаев, при которых з</w:t>
      </w:r>
      <w:r>
        <w:rPr>
          <w:rFonts w:eastAsia="Times New Roman"/>
          <w:szCs w:val="24"/>
        </w:rPr>
        <w:t>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eastAsia="Times New Roman" w:cs="Times New Roman"/>
          <w:spacing w:val="-4"/>
          <w:szCs w:val="28"/>
          <w:lang w:eastAsia="ru-RU"/>
        </w:rPr>
        <w:t xml:space="preserve"> установлен иной порядок обмена такими документами.</w:t>
      </w:r>
    </w:p>
    <w:p w14:paraId="589CCD67"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36. В случае изменения юридического статуса одной из сторон, в том числе в результате инициирования процедуры ликвидации, реорганизации или несостоятельности (банкротства), изменения ее местонахождения, иных контрактных данных (в том числе адреса электронной почты), наименования и (или) реквизитов счета, на который в соответствии с условиями контракта должны производиться платежи, она обязана в течение 5 (пяти) рабочих дней с момента наступления каждого из таких событий уведомить об этом другую сторону. Сторона, не исполнившая указанную обязанность, несет все риски, связанные с таким бездействием, в том числе риски, связанные с последствиями неполучения в срок уведомлений и (или) корреспонденции.</w:t>
      </w:r>
    </w:p>
    <w:p w14:paraId="1280C69B" w14:textId="77777777" w:rsidR="003C310A" w:rsidRDefault="003C310A">
      <w:pPr>
        <w:spacing w:after="0" w:line="360" w:lineRule="exact"/>
        <w:ind w:firstLine="709"/>
        <w:jc w:val="both"/>
        <w:rPr>
          <w:rFonts w:eastAsia="Times New Roman" w:cs="Times New Roman"/>
          <w:spacing w:val="-4"/>
          <w:szCs w:val="28"/>
          <w:lang w:eastAsia="ru-RU"/>
        </w:rPr>
      </w:pPr>
    </w:p>
    <w:p w14:paraId="714FE825" w14:textId="77777777" w:rsidR="003C310A" w:rsidRDefault="00993604">
      <w:pPr>
        <w:spacing w:after="0" w:line="360" w:lineRule="exact"/>
        <w:ind w:firstLine="0"/>
        <w:jc w:val="center"/>
        <w:rPr>
          <w:rFonts w:eastAsia="Times New Roman" w:cs="Times New Roman"/>
          <w:spacing w:val="-4"/>
          <w:szCs w:val="28"/>
          <w:lang w:eastAsia="ru-RU"/>
        </w:rPr>
      </w:pPr>
      <w:r>
        <w:rPr>
          <w:rFonts w:eastAsia="Times New Roman" w:cs="Times New Roman"/>
          <w:spacing w:val="-4"/>
          <w:szCs w:val="28"/>
          <w:lang w:eastAsia="ru-RU"/>
        </w:rPr>
        <w:t>X. Порядок урегулирования разногласий</w:t>
      </w:r>
    </w:p>
    <w:p w14:paraId="2189CA5B" w14:textId="77777777" w:rsidR="003C310A" w:rsidRDefault="003C310A">
      <w:pPr>
        <w:spacing w:after="0" w:line="360" w:lineRule="exact"/>
        <w:ind w:firstLine="0"/>
        <w:jc w:val="both"/>
        <w:rPr>
          <w:rFonts w:eastAsia="Times New Roman" w:cs="Times New Roman"/>
          <w:spacing w:val="-4"/>
          <w:szCs w:val="28"/>
          <w:lang w:eastAsia="ru-RU"/>
        </w:rPr>
      </w:pPr>
    </w:p>
    <w:p w14:paraId="3E24C2BA"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3</w:t>
      </w:r>
      <w:r w:rsidRPr="00065509">
        <w:rPr>
          <w:rFonts w:eastAsia="Times New Roman" w:cs="Times New Roman"/>
          <w:spacing w:val="-4"/>
          <w:szCs w:val="28"/>
          <w:lang w:eastAsia="ru-RU"/>
        </w:rPr>
        <w:t>7</w:t>
      </w:r>
      <w:r>
        <w:rPr>
          <w:rFonts w:eastAsia="Times New Roman" w:cs="Times New Roman"/>
          <w:spacing w:val="-4"/>
          <w:szCs w:val="28"/>
          <w:lang w:eastAsia="ru-RU"/>
        </w:rPr>
        <w:t xml:space="preserve">. При исполнении своих обязательств по контракту стороны должны действовать добросовестно и разумно. Стороны не вправе извлекать преимущество из своих незаконных или недобросовестного действий. </w:t>
      </w:r>
    </w:p>
    <w:p w14:paraId="234F1FDB"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При возникновении любых противоречий, претензий и разногласий, а также споров, связанных с исполнением контракта, стороны предпринимают усилия для урегулирования разногласий путем переговоров и оформляют результаты таких переговоров с учетом положений контракта.</w:t>
      </w:r>
    </w:p>
    <w:p w14:paraId="2D85D692"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Претензия, связанная с нарушением условий контракта, должна содержать перечень допущенных при исполнении контракта нарушений со ссылкой на соответствующие условия контракта, включая его приложения, стоимостную оценку невыполненных или некачественно выполненных работ, а также действия, которые должен совершить адресат претензии для устранения нарушений.</w:t>
      </w:r>
    </w:p>
    <w:p w14:paraId="028579DB"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 xml:space="preserve">Срок ответа на направленную стороной претензию устанавливается </w:t>
      </w:r>
      <w:r>
        <w:rPr>
          <w:rFonts w:eastAsia="Times New Roman" w:cs="Times New Roman"/>
          <w:spacing w:val="-4"/>
          <w:szCs w:val="28"/>
          <w:lang w:eastAsia="ru-RU"/>
        </w:rPr>
        <w:br/>
        <w:t>в 10 (десять) рабочих дней со дня получения претензии стороной</w:t>
      </w:r>
      <w:r w:rsidRPr="00065509">
        <w:rPr>
          <w:rFonts w:eastAsia="Times New Roman" w:cs="Times New Roman"/>
          <w:spacing w:val="-4"/>
          <w:szCs w:val="28"/>
          <w:lang w:eastAsia="ru-RU"/>
        </w:rPr>
        <w:t xml:space="preserve"> </w:t>
      </w:r>
      <w:r>
        <w:rPr>
          <w:rFonts w:eastAsia="Times New Roman" w:cs="Times New Roman"/>
          <w:spacing w:val="-4"/>
          <w:szCs w:val="28"/>
          <w:lang w:eastAsia="ru-RU"/>
        </w:rPr>
        <w:t>по адресу, указанному в контракте.</w:t>
      </w:r>
    </w:p>
    <w:p w14:paraId="55A07FBA"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Если</w:t>
      </w:r>
      <w:r w:rsidRPr="00065509">
        <w:rPr>
          <w:rFonts w:eastAsia="Times New Roman" w:cs="Times New Roman"/>
          <w:spacing w:val="-4"/>
          <w:szCs w:val="28"/>
          <w:lang w:eastAsia="ru-RU"/>
        </w:rPr>
        <w:t xml:space="preserve"> по результатам переговоров разногласия не были урегулированы, они </w:t>
      </w:r>
      <w:r>
        <w:rPr>
          <w:rFonts w:eastAsia="Times New Roman" w:cs="Times New Roman"/>
          <w:spacing w:val="-4"/>
          <w:szCs w:val="28"/>
          <w:lang w:eastAsia="ru-RU"/>
        </w:rPr>
        <w:t xml:space="preserve">разрешаются сторонами в судебном порядке. </w:t>
      </w:r>
    </w:p>
    <w:p w14:paraId="0950F31E" w14:textId="77777777" w:rsidR="003C310A" w:rsidRDefault="003C310A">
      <w:pPr>
        <w:spacing w:after="0" w:line="360" w:lineRule="exact"/>
        <w:ind w:firstLine="709"/>
        <w:jc w:val="both"/>
        <w:rPr>
          <w:rFonts w:eastAsia="Times New Roman" w:cs="Times New Roman"/>
          <w:spacing w:val="-4"/>
          <w:szCs w:val="28"/>
          <w:lang w:eastAsia="ru-RU"/>
        </w:rPr>
      </w:pPr>
    </w:p>
    <w:p w14:paraId="018B89A3" w14:textId="77777777" w:rsidR="003C310A" w:rsidRDefault="003C310A">
      <w:pPr>
        <w:spacing w:after="0" w:line="360" w:lineRule="exact"/>
        <w:ind w:firstLine="709"/>
        <w:jc w:val="both"/>
        <w:rPr>
          <w:rFonts w:eastAsia="Times New Roman" w:cs="Times New Roman"/>
          <w:spacing w:val="-4"/>
          <w:szCs w:val="28"/>
          <w:lang w:eastAsia="ru-RU"/>
        </w:rPr>
      </w:pPr>
    </w:p>
    <w:p w14:paraId="612BED7B" w14:textId="77777777" w:rsidR="003C310A" w:rsidRDefault="003C310A">
      <w:pPr>
        <w:spacing w:after="0" w:line="360" w:lineRule="exact"/>
        <w:ind w:firstLine="709"/>
        <w:jc w:val="both"/>
        <w:rPr>
          <w:rFonts w:eastAsia="Times New Roman" w:cs="Times New Roman"/>
          <w:spacing w:val="-4"/>
          <w:szCs w:val="28"/>
          <w:lang w:eastAsia="ru-RU"/>
        </w:rPr>
      </w:pPr>
    </w:p>
    <w:p w14:paraId="6D427B85" w14:textId="77777777" w:rsidR="003C310A" w:rsidRDefault="00993604">
      <w:pPr>
        <w:spacing w:after="0" w:line="360" w:lineRule="exact"/>
        <w:ind w:firstLine="0"/>
        <w:jc w:val="center"/>
        <w:rPr>
          <w:rFonts w:eastAsia="Times New Roman" w:cs="Times New Roman"/>
          <w:spacing w:val="-4"/>
          <w:szCs w:val="28"/>
          <w:lang w:eastAsia="ru-RU"/>
        </w:rPr>
      </w:pPr>
      <w:r>
        <w:rPr>
          <w:rFonts w:eastAsia="Times New Roman" w:cs="Times New Roman"/>
          <w:spacing w:val="-4"/>
          <w:szCs w:val="28"/>
          <w:lang w:eastAsia="ru-RU"/>
        </w:rPr>
        <w:lastRenderedPageBreak/>
        <w:t>XI. Изменение и расторжение контракта</w:t>
      </w:r>
    </w:p>
    <w:p w14:paraId="2A89A1F1" w14:textId="77777777" w:rsidR="003C310A" w:rsidRDefault="003C310A">
      <w:pPr>
        <w:spacing w:after="0" w:line="360" w:lineRule="exact"/>
        <w:ind w:firstLine="709"/>
        <w:jc w:val="center"/>
        <w:rPr>
          <w:rFonts w:eastAsia="Times New Roman" w:cs="Times New Roman"/>
          <w:spacing w:val="-4"/>
          <w:szCs w:val="28"/>
          <w:lang w:eastAsia="ru-RU"/>
        </w:rPr>
      </w:pPr>
    </w:p>
    <w:p w14:paraId="7D166181"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3</w:t>
      </w:r>
      <w:r w:rsidRPr="00065509">
        <w:rPr>
          <w:rFonts w:eastAsia="Times New Roman" w:cs="Times New Roman"/>
          <w:spacing w:val="-4"/>
          <w:szCs w:val="28"/>
          <w:lang w:eastAsia="ru-RU"/>
        </w:rPr>
        <w:t>8</w:t>
      </w:r>
      <w:r>
        <w:rPr>
          <w:rFonts w:eastAsia="Times New Roman" w:cs="Times New Roman"/>
          <w:spacing w:val="-4"/>
          <w:szCs w:val="28"/>
          <w:lang w:eastAsia="ru-RU"/>
        </w:rPr>
        <w:t>. Изменение существенных условий контракта при его исполнении не допускается, за исключением их изменения в случаях, предусмотренных з</w:t>
      </w:r>
      <w:r>
        <w:rPr>
          <w:rFonts w:eastAsia="Times New Roman"/>
          <w:szCs w:val="24"/>
        </w:rPr>
        <w:t>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eastAsia="Times New Roman" w:cs="Times New Roman"/>
          <w:spacing w:val="-4"/>
          <w:szCs w:val="28"/>
          <w:lang w:eastAsia="ru-RU"/>
        </w:rPr>
        <w:t>.</w:t>
      </w:r>
    </w:p>
    <w:p w14:paraId="5EA79297"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 xml:space="preserve">Заказчик вправе принять решение об одностороннем отказе от исполнения контракта по основаниям, предусмотренным Гражданским </w:t>
      </w:r>
      <w:hyperlink r:id="rId10" w:history="1">
        <w:r>
          <w:rPr>
            <w:rFonts w:eastAsia="Times New Roman" w:cs="Times New Roman"/>
            <w:spacing w:val="-4"/>
            <w:szCs w:val="28"/>
            <w:lang w:eastAsia="ru-RU"/>
          </w:rPr>
          <w:t>кодексом</w:t>
        </w:r>
      </w:hyperlink>
      <w:r>
        <w:rPr>
          <w:rFonts w:eastAsia="Times New Roman" w:cs="Times New Roman"/>
          <w:spacing w:val="-4"/>
          <w:szCs w:val="28"/>
          <w:lang w:eastAsia="ru-RU"/>
        </w:rPr>
        <w:t xml:space="preserve"> Российской Федерации для одностороннего отказа от исполнения отдельных видов обязательств, а в случаях, предусмотренных з</w:t>
      </w:r>
      <w:r>
        <w:rPr>
          <w:rFonts w:eastAsia="Times New Roman"/>
          <w:szCs w:val="24"/>
        </w:rPr>
        <w:t>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eastAsia="Times New Roman" w:cs="Times New Roman"/>
          <w:spacing w:val="-4"/>
          <w:szCs w:val="28"/>
          <w:lang w:eastAsia="ru-RU"/>
        </w:rPr>
        <w:t>, - обязан принять решение об одностороннем отказе от исполнения контракта.</w:t>
      </w:r>
    </w:p>
    <w:p w14:paraId="5DAF8717" w14:textId="77777777" w:rsidR="003C310A" w:rsidRDefault="00993604">
      <w:pPr>
        <w:spacing w:after="0" w:line="360" w:lineRule="exact"/>
        <w:ind w:firstLine="709"/>
        <w:jc w:val="both"/>
        <w:rPr>
          <w:rFonts w:eastAsia="Times New Roman" w:cs="Times New Roman"/>
          <w:spacing w:val="-4"/>
          <w:szCs w:val="28"/>
          <w:lang w:eastAsia="ru-RU"/>
        </w:rPr>
      </w:pPr>
      <w:r>
        <w:rPr>
          <w:rFonts w:eastAsia="Times New Roman" w:cs="Times New Roman"/>
          <w:spacing w:val="-4"/>
          <w:szCs w:val="28"/>
          <w:lang w:eastAsia="ru-RU"/>
        </w:rPr>
        <w:t>Если одной из сторон контракта по основаниям, которые предусмотрены з</w:t>
      </w:r>
      <w:r>
        <w:rPr>
          <w:rFonts w:eastAsia="Times New Roman"/>
          <w:szCs w:val="24"/>
        </w:rPr>
        <w:t>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eastAsia="Times New Roman" w:cs="Times New Roman"/>
          <w:spacing w:val="-4"/>
          <w:szCs w:val="28"/>
          <w:lang w:eastAsia="ru-RU"/>
        </w:rPr>
        <w:t>, предлагается изменить существенные условия контракта, такая сторона вправе направить в письменной форме другой стороне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w:t>
      </w:r>
    </w:p>
    <w:p w14:paraId="31DE6E33" w14:textId="77777777" w:rsidR="003C310A" w:rsidRDefault="00993604">
      <w:pPr>
        <w:spacing w:after="0" w:line="360" w:lineRule="exact"/>
        <w:ind w:firstLine="709"/>
        <w:jc w:val="both"/>
        <w:rPr>
          <w:rFonts w:eastAsia="Times New Roman"/>
          <w:szCs w:val="24"/>
        </w:rPr>
      </w:pPr>
      <w:r>
        <w:rPr>
          <w:rFonts w:eastAsia="Times New Roman" w:cs="Times New Roman"/>
          <w:spacing w:val="-4"/>
          <w:szCs w:val="28"/>
          <w:lang w:eastAsia="ru-RU"/>
        </w:rPr>
        <w:t>Сторона,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w:t>
      </w:r>
      <w:r>
        <w:rPr>
          <w:rFonts w:eastAsia="Times New Roman"/>
          <w:szCs w:val="24"/>
        </w:rPr>
        <w:t>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eastAsia="Times New Roman" w:cs="Times New Roman"/>
          <w:spacing w:val="-4"/>
          <w:szCs w:val="28"/>
          <w:lang w:eastAsia="ru-RU"/>
        </w:rPr>
        <w:t>, контрактом, направляет другой стороне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3D366322" w14:textId="77777777" w:rsidR="003C310A" w:rsidRDefault="00993604">
      <w:pPr>
        <w:jc w:val="center"/>
        <w:rPr>
          <w:rFonts w:eastAsia="Times New Roman"/>
          <w:szCs w:val="24"/>
        </w:rPr>
      </w:pPr>
      <w:r>
        <w:rPr>
          <w:rFonts w:eastAsia="Times New Roman"/>
          <w:szCs w:val="24"/>
        </w:rPr>
        <w:t>______________________________</w:t>
      </w:r>
    </w:p>
    <w:bookmarkEnd w:id="4"/>
    <w:p w14:paraId="6A85E990" w14:textId="77777777" w:rsidR="003C310A" w:rsidRDefault="00993604">
      <w:pPr>
        <w:spacing w:after="0" w:line="240" w:lineRule="auto"/>
        <w:ind w:firstLine="0"/>
        <w:rPr>
          <w:rFonts w:cs="Times New Roman"/>
          <w:sz w:val="20"/>
        </w:rPr>
      </w:pPr>
      <w:r>
        <w:rPr>
          <w:rFonts w:eastAsia="Calibri" w:cs="Times New Roman"/>
          <w:sz w:val="20"/>
          <w:vertAlign w:val="superscript"/>
        </w:rPr>
        <w:t>1</w:t>
      </w:r>
      <w:r>
        <w:rPr>
          <w:rFonts w:eastAsia="Calibri" w:cs="Times New Roman"/>
          <w:sz w:val="20"/>
        </w:rPr>
        <w:t xml:space="preserve"> Данное положение (условие) включается в контракт на оказание услуг по проведению строительного контроля в процессе строительства объекта капитального строительства.</w:t>
      </w:r>
    </w:p>
    <w:p w14:paraId="2E5E2DD4" w14:textId="77777777" w:rsidR="003C310A" w:rsidRDefault="00993604">
      <w:pPr>
        <w:spacing w:after="0" w:line="240" w:lineRule="auto"/>
        <w:ind w:firstLine="0"/>
        <w:jc w:val="both"/>
        <w:rPr>
          <w:rFonts w:cs="Times New Roman"/>
          <w:sz w:val="20"/>
        </w:rPr>
      </w:pPr>
      <w:r>
        <w:rPr>
          <w:rFonts w:eastAsia="Calibri" w:cs="Times New Roman"/>
          <w:sz w:val="20"/>
          <w:vertAlign w:val="superscript"/>
        </w:rPr>
        <w:t xml:space="preserve">2 </w:t>
      </w:r>
      <w:r>
        <w:rPr>
          <w:rFonts w:eastAsia="Calibri" w:cs="Times New Roman"/>
          <w:sz w:val="20"/>
        </w:rPr>
        <w:t>Данное положение (условие) включается в контракт на оказание услуг по проведению строительного контроля в процессе реконструкции объекта капитального строительства.</w:t>
      </w:r>
    </w:p>
    <w:p w14:paraId="6E10E2CC" w14:textId="77777777" w:rsidR="003C310A" w:rsidRDefault="00993604">
      <w:pPr>
        <w:spacing w:after="0" w:line="240" w:lineRule="auto"/>
        <w:ind w:firstLine="0"/>
        <w:jc w:val="both"/>
        <w:rPr>
          <w:rFonts w:eastAsia="Calibri" w:cs="Times New Roman"/>
          <w:sz w:val="20"/>
        </w:rPr>
      </w:pPr>
      <w:r>
        <w:rPr>
          <w:rFonts w:eastAsia="Calibri" w:cs="Times New Roman"/>
          <w:sz w:val="20"/>
          <w:vertAlign w:val="superscript"/>
        </w:rPr>
        <w:t>3</w:t>
      </w:r>
      <w:r>
        <w:rPr>
          <w:rFonts w:eastAsia="Calibri" w:cs="Times New Roman"/>
          <w:sz w:val="20"/>
        </w:rPr>
        <w:t xml:space="preserve"> Данное положение (условие) включается в контракт на оказание услуг по проведению строительного контроля в процессе капитального ремонта объекта капитального строительства.</w:t>
      </w:r>
    </w:p>
    <w:p w14:paraId="18D9A293" w14:textId="77777777" w:rsidR="003C310A" w:rsidRDefault="00993604">
      <w:pPr>
        <w:pStyle w:val="aa"/>
        <w:snapToGrid w:val="0"/>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Указывается полное наименование объекта капитального строительства, при строительстве, реконструкции, капитальном ремонте которого проводится строительный контроль.</w:t>
      </w:r>
    </w:p>
    <w:p w14:paraId="703E9B9E" w14:textId="77777777" w:rsidR="003C310A" w:rsidRDefault="00993604">
      <w:pPr>
        <w:rPr>
          <w:rFonts w:eastAsia="Times New Roman"/>
          <w:szCs w:val="24"/>
        </w:rPr>
      </w:pPr>
      <w:r>
        <w:t>______________________</w:t>
      </w:r>
    </w:p>
    <w:sectPr w:rsidR="003C310A">
      <w:headerReference w:type="default" r:id="rId11"/>
      <w:headerReference w:type="first" r:id="rId12"/>
      <w:pgSz w:w="11906" w:h="16838"/>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6F01E" w14:textId="77777777" w:rsidR="0099574A" w:rsidRDefault="0099574A">
      <w:pPr>
        <w:spacing w:line="240" w:lineRule="auto"/>
      </w:pPr>
      <w:r>
        <w:separator/>
      </w:r>
    </w:p>
  </w:endnote>
  <w:endnote w:type="continuationSeparator" w:id="0">
    <w:p w14:paraId="64E61EBC" w14:textId="77777777" w:rsidR="0099574A" w:rsidRDefault="00995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Ў§?T??Ўм??Ў§??-???Ў§?T??Ўм??"/>
    <w:panose1 w:val="02010600030101010101"/>
    <w:charset w:val="86"/>
    <w:family w:val="auto"/>
    <w:pitch w:val="variable"/>
    <w:sig w:usb0="000002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1C8B1" w14:textId="77777777" w:rsidR="0099574A" w:rsidRDefault="0099574A">
      <w:pPr>
        <w:spacing w:after="0"/>
      </w:pPr>
      <w:r>
        <w:separator/>
      </w:r>
    </w:p>
  </w:footnote>
  <w:footnote w:type="continuationSeparator" w:id="0">
    <w:p w14:paraId="6A7E1899" w14:textId="77777777" w:rsidR="0099574A" w:rsidRDefault="009957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6351C" w14:textId="77777777" w:rsidR="003C310A" w:rsidRDefault="00993604">
    <w:pPr>
      <w:pStyle w:val="af2"/>
      <w:framePr w:wrap="around" w:vAnchor="text" w:hAnchor="margin" w:xAlign="center" w:y="1"/>
      <w:rPr>
        <w:rStyle w:val="a7"/>
        <w:sz w:val="24"/>
        <w:szCs w:val="24"/>
      </w:rPr>
    </w:pPr>
    <w:r>
      <w:rPr>
        <w:rStyle w:val="a7"/>
        <w:sz w:val="24"/>
        <w:szCs w:val="24"/>
      </w:rPr>
      <w:fldChar w:fldCharType="begin"/>
    </w:r>
    <w:r>
      <w:rPr>
        <w:rStyle w:val="a7"/>
        <w:sz w:val="24"/>
        <w:szCs w:val="24"/>
      </w:rPr>
      <w:instrText xml:space="preserve">PAGE  </w:instrText>
    </w:r>
    <w:r>
      <w:rPr>
        <w:rStyle w:val="a7"/>
        <w:sz w:val="24"/>
        <w:szCs w:val="24"/>
      </w:rPr>
      <w:fldChar w:fldCharType="separate"/>
    </w:r>
    <w:r>
      <w:rPr>
        <w:rStyle w:val="a7"/>
        <w:sz w:val="24"/>
        <w:szCs w:val="24"/>
      </w:rPr>
      <w:t>2</w:t>
    </w:r>
    <w:r>
      <w:rPr>
        <w:rStyle w:val="a7"/>
        <w:sz w:val="24"/>
        <w:szCs w:val="24"/>
      </w:rPr>
      <w:fldChar w:fldCharType="end"/>
    </w:r>
  </w:p>
  <w:p w14:paraId="39203FD3" w14:textId="77777777" w:rsidR="003C310A" w:rsidRDefault="003C310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06E79" w14:textId="77777777" w:rsidR="003C310A" w:rsidRDefault="003C310A">
    <w:pPr>
      <w:pStyle w:val="af2"/>
      <w:contextual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B5235" w14:textId="77777777" w:rsidR="003C310A" w:rsidRDefault="00993604">
    <w:pPr>
      <w:pStyle w:val="af2"/>
      <w:framePr w:wrap="around" w:vAnchor="text" w:hAnchor="margin" w:xAlign="center" w:y="1"/>
      <w:rPr>
        <w:rStyle w:val="a7"/>
        <w:sz w:val="24"/>
        <w:szCs w:val="24"/>
      </w:rPr>
    </w:pPr>
    <w:r>
      <w:rPr>
        <w:rStyle w:val="a7"/>
        <w:sz w:val="24"/>
        <w:szCs w:val="24"/>
      </w:rPr>
      <w:fldChar w:fldCharType="begin"/>
    </w:r>
    <w:r>
      <w:rPr>
        <w:rStyle w:val="a7"/>
        <w:sz w:val="24"/>
        <w:szCs w:val="24"/>
      </w:rPr>
      <w:instrText xml:space="preserve">PAGE  </w:instrText>
    </w:r>
    <w:r>
      <w:rPr>
        <w:rStyle w:val="a7"/>
        <w:sz w:val="24"/>
        <w:szCs w:val="24"/>
      </w:rPr>
      <w:fldChar w:fldCharType="separate"/>
    </w:r>
    <w:r w:rsidR="00CB4120">
      <w:rPr>
        <w:rStyle w:val="a7"/>
        <w:noProof/>
        <w:sz w:val="24"/>
        <w:szCs w:val="24"/>
      </w:rPr>
      <w:t>10</w:t>
    </w:r>
    <w:r>
      <w:rPr>
        <w:rStyle w:val="a7"/>
        <w:sz w:val="24"/>
        <w:szCs w:val="24"/>
      </w:rPr>
      <w:fldChar w:fldCharType="end"/>
    </w:r>
  </w:p>
  <w:p w14:paraId="4D8D753F" w14:textId="77777777" w:rsidR="003C310A" w:rsidRDefault="003C310A">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3892F" w14:textId="77777777" w:rsidR="003C310A" w:rsidRDefault="003C310A">
    <w:pPr>
      <w:pStyle w:val="af2"/>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BD87A"/>
    <w:multiLevelType w:val="singleLevel"/>
    <w:tmpl w:val="152BD87A"/>
    <w:lvl w:ilvl="0">
      <w:start w:val="23"/>
      <w:numFmt w:val="decimal"/>
      <w:suff w:val="space"/>
      <w:lvlText w:val="%1."/>
      <w:lvlJc w:val="left"/>
    </w:lvl>
  </w:abstractNum>
  <w:num w:numId="1" w16cid:durableId="75471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7F6"/>
    <w:rsid w:val="00001A3D"/>
    <w:rsid w:val="00001AFF"/>
    <w:rsid w:val="00001F87"/>
    <w:rsid w:val="00002041"/>
    <w:rsid w:val="000022D5"/>
    <w:rsid w:val="00003AB4"/>
    <w:rsid w:val="0000411B"/>
    <w:rsid w:val="00005173"/>
    <w:rsid w:val="000060CD"/>
    <w:rsid w:val="00006672"/>
    <w:rsid w:val="00007CE2"/>
    <w:rsid w:val="00010708"/>
    <w:rsid w:val="00010745"/>
    <w:rsid w:val="00011BB5"/>
    <w:rsid w:val="00014B48"/>
    <w:rsid w:val="00015BB8"/>
    <w:rsid w:val="0001637F"/>
    <w:rsid w:val="00017381"/>
    <w:rsid w:val="0001747E"/>
    <w:rsid w:val="0002034D"/>
    <w:rsid w:val="000203D0"/>
    <w:rsid w:val="00023B06"/>
    <w:rsid w:val="00023F9D"/>
    <w:rsid w:val="00024AF9"/>
    <w:rsid w:val="00024C39"/>
    <w:rsid w:val="000271E9"/>
    <w:rsid w:val="000307C4"/>
    <w:rsid w:val="00030FB2"/>
    <w:rsid w:val="00030FFD"/>
    <w:rsid w:val="0003109D"/>
    <w:rsid w:val="000312BA"/>
    <w:rsid w:val="00031CFC"/>
    <w:rsid w:val="00032213"/>
    <w:rsid w:val="000336CD"/>
    <w:rsid w:val="000354D6"/>
    <w:rsid w:val="00035556"/>
    <w:rsid w:val="00035A40"/>
    <w:rsid w:val="000373AC"/>
    <w:rsid w:val="00040A4F"/>
    <w:rsid w:val="000415B0"/>
    <w:rsid w:val="000435E7"/>
    <w:rsid w:val="00044036"/>
    <w:rsid w:val="0004450A"/>
    <w:rsid w:val="00044FF8"/>
    <w:rsid w:val="00045437"/>
    <w:rsid w:val="00046C57"/>
    <w:rsid w:val="00051136"/>
    <w:rsid w:val="00051EF0"/>
    <w:rsid w:val="0005305F"/>
    <w:rsid w:val="00053D39"/>
    <w:rsid w:val="00056E3B"/>
    <w:rsid w:val="00057299"/>
    <w:rsid w:val="000601B4"/>
    <w:rsid w:val="00061C31"/>
    <w:rsid w:val="00061D35"/>
    <w:rsid w:val="00062857"/>
    <w:rsid w:val="0006496D"/>
    <w:rsid w:val="00065509"/>
    <w:rsid w:val="00065EE4"/>
    <w:rsid w:val="00066E8E"/>
    <w:rsid w:val="00070C8F"/>
    <w:rsid w:val="000718A1"/>
    <w:rsid w:val="000719A7"/>
    <w:rsid w:val="000722BF"/>
    <w:rsid w:val="00073165"/>
    <w:rsid w:val="0007377D"/>
    <w:rsid w:val="00073F68"/>
    <w:rsid w:val="0008016D"/>
    <w:rsid w:val="00081644"/>
    <w:rsid w:val="0008217B"/>
    <w:rsid w:val="000822EC"/>
    <w:rsid w:val="00082CE8"/>
    <w:rsid w:val="0008532A"/>
    <w:rsid w:val="00085934"/>
    <w:rsid w:val="00087B8B"/>
    <w:rsid w:val="00091086"/>
    <w:rsid w:val="00091142"/>
    <w:rsid w:val="0009172E"/>
    <w:rsid w:val="000923E1"/>
    <w:rsid w:val="0009254C"/>
    <w:rsid w:val="00092E7D"/>
    <w:rsid w:val="00093C73"/>
    <w:rsid w:val="00094194"/>
    <w:rsid w:val="00094C92"/>
    <w:rsid w:val="000963C0"/>
    <w:rsid w:val="0009776C"/>
    <w:rsid w:val="00097F2D"/>
    <w:rsid w:val="000A03D9"/>
    <w:rsid w:val="000A42E2"/>
    <w:rsid w:val="000A6085"/>
    <w:rsid w:val="000A6389"/>
    <w:rsid w:val="000A6823"/>
    <w:rsid w:val="000A688C"/>
    <w:rsid w:val="000B01FB"/>
    <w:rsid w:val="000B10C5"/>
    <w:rsid w:val="000B345E"/>
    <w:rsid w:val="000B469D"/>
    <w:rsid w:val="000B4D4D"/>
    <w:rsid w:val="000B507D"/>
    <w:rsid w:val="000B6183"/>
    <w:rsid w:val="000B68AD"/>
    <w:rsid w:val="000B7BAE"/>
    <w:rsid w:val="000B7F8B"/>
    <w:rsid w:val="000C081B"/>
    <w:rsid w:val="000C101B"/>
    <w:rsid w:val="000C104F"/>
    <w:rsid w:val="000C155A"/>
    <w:rsid w:val="000C1770"/>
    <w:rsid w:val="000C248E"/>
    <w:rsid w:val="000C2D3E"/>
    <w:rsid w:val="000C3C5F"/>
    <w:rsid w:val="000C3E97"/>
    <w:rsid w:val="000C4789"/>
    <w:rsid w:val="000C53DC"/>
    <w:rsid w:val="000C568E"/>
    <w:rsid w:val="000C5CC3"/>
    <w:rsid w:val="000C642D"/>
    <w:rsid w:val="000D0659"/>
    <w:rsid w:val="000D0E57"/>
    <w:rsid w:val="000D1A71"/>
    <w:rsid w:val="000D1A81"/>
    <w:rsid w:val="000D2CFE"/>
    <w:rsid w:val="000D2D90"/>
    <w:rsid w:val="000D35B1"/>
    <w:rsid w:val="000D3865"/>
    <w:rsid w:val="000D3D95"/>
    <w:rsid w:val="000D4152"/>
    <w:rsid w:val="000D5CFC"/>
    <w:rsid w:val="000D62DF"/>
    <w:rsid w:val="000D658E"/>
    <w:rsid w:val="000D661B"/>
    <w:rsid w:val="000D72AA"/>
    <w:rsid w:val="000E0AD9"/>
    <w:rsid w:val="000E0E03"/>
    <w:rsid w:val="000E215E"/>
    <w:rsid w:val="000E2B73"/>
    <w:rsid w:val="000E6D60"/>
    <w:rsid w:val="000E6DFC"/>
    <w:rsid w:val="000E732B"/>
    <w:rsid w:val="000E7404"/>
    <w:rsid w:val="000E7F11"/>
    <w:rsid w:val="000F017E"/>
    <w:rsid w:val="000F227E"/>
    <w:rsid w:val="000F4165"/>
    <w:rsid w:val="001009E6"/>
    <w:rsid w:val="00102AB4"/>
    <w:rsid w:val="00102D73"/>
    <w:rsid w:val="0010327D"/>
    <w:rsid w:val="0010433C"/>
    <w:rsid w:val="00104529"/>
    <w:rsid w:val="0010482B"/>
    <w:rsid w:val="00104F3B"/>
    <w:rsid w:val="001052F4"/>
    <w:rsid w:val="00105994"/>
    <w:rsid w:val="00105A7D"/>
    <w:rsid w:val="00107D27"/>
    <w:rsid w:val="00107D82"/>
    <w:rsid w:val="00110117"/>
    <w:rsid w:val="00110420"/>
    <w:rsid w:val="001104EE"/>
    <w:rsid w:val="0011170F"/>
    <w:rsid w:val="0011344A"/>
    <w:rsid w:val="0011435D"/>
    <w:rsid w:val="00114639"/>
    <w:rsid w:val="001149B2"/>
    <w:rsid w:val="00114E63"/>
    <w:rsid w:val="00115211"/>
    <w:rsid w:val="001159D7"/>
    <w:rsid w:val="00115EF3"/>
    <w:rsid w:val="00116A5C"/>
    <w:rsid w:val="0011744D"/>
    <w:rsid w:val="001211CC"/>
    <w:rsid w:val="00121AFF"/>
    <w:rsid w:val="0012252C"/>
    <w:rsid w:val="00122A04"/>
    <w:rsid w:val="00122E90"/>
    <w:rsid w:val="00124530"/>
    <w:rsid w:val="001246B8"/>
    <w:rsid w:val="00124BDF"/>
    <w:rsid w:val="001251AC"/>
    <w:rsid w:val="001276C8"/>
    <w:rsid w:val="00130148"/>
    <w:rsid w:val="0013049C"/>
    <w:rsid w:val="00130AD9"/>
    <w:rsid w:val="00130C3C"/>
    <w:rsid w:val="00132BB5"/>
    <w:rsid w:val="00133353"/>
    <w:rsid w:val="001333B1"/>
    <w:rsid w:val="00133FFC"/>
    <w:rsid w:val="00134995"/>
    <w:rsid w:val="00135A17"/>
    <w:rsid w:val="00136489"/>
    <w:rsid w:val="00136F8B"/>
    <w:rsid w:val="00141907"/>
    <w:rsid w:val="00142247"/>
    <w:rsid w:val="001434D9"/>
    <w:rsid w:val="00143646"/>
    <w:rsid w:val="00144C1B"/>
    <w:rsid w:val="00146B31"/>
    <w:rsid w:val="00146EA2"/>
    <w:rsid w:val="00146FC5"/>
    <w:rsid w:val="00150CB5"/>
    <w:rsid w:val="00150F9C"/>
    <w:rsid w:val="00151876"/>
    <w:rsid w:val="0015206C"/>
    <w:rsid w:val="00152644"/>
    <w:rsid w:val="00152B35"/>
    <w:rsid w:val="001537C2"/>
    <w:rsid w:val="00154002"/>
    <w:rsid w:val="00154466"/>
    <w:rsid w:val="00154D54"/>
    <w:rsid w:val="00155B84"/>
    <w:rsid w:val="00156A4A"/>
    <w:rsid w:val="00156A85"/>
    <w:rsid w:val="00157314"/>
    <w:rsid w:val="00161DDA"/>
    <w:rsid w:val="00162CF7"/>
    <w:rsid w:val="001634C0"/>
    <w:rsid w:val="00164114"/>
    <w:rsid w:val="00164181"/>
    <w:rsid w:val="00165F63"/>
    <w:rsid w:val="0016773A"/>
    <w:rsid w:val="00167AA5"/>
    <w:rsid w:val="00171E7D"/>
    <w:rsid w:val="0017200B"/>
    <w:rsid w:val="0017298B"/>
    <w:rsid w:val="00172A27"/>
    <w:rsid w:val="00173318"/>
    <w:rsid w:val="00174D3D"/>
    <w:rsid w:val="00174E74"/>
    <w:rsid w:val="00174F10"/>
    <w:rsid w:val="001754BB"/>
    <w:rsid w:val="0017737E"/>
    <w:rsid w:val="00177D65"/>
    <w:rsid w:val="001816B8"/>
    <w:rsid w:val="001823E8"/>
    <w:rsid w:val="001824CB"/>
    <w:rsid w:val="001844D1"/>
    <w:rsid w:val="00184B5D"/>
    <w:rsid w:val="00184C88"/>
    <w:rsid w:val="00185967"/>
    <w:rsid w:val="00187E5D"/>
    <w:rsid w:val="00190272"/>
    <w:rsid w:val="00190D20"/>
    <w:rsid w:val="0019128C"/>
    <w:rsid w:val="001912E4"/>
    <w:rsid w:val="00192A82"/>
    <w:rsid w:val="00193BC4"/>
    <w:rsid w:val="00194262"/>
    <w:rsid w:val="0019650C"/>
    <w:rsid w:val="00197EAB"/>
    <w:rsid w:val="001A0E6F"/>
    <w:rsid w:val="001A2C92"/>
    <w:rsid w:val="001A32A4"/>
    <w:rsid w:val="001A47DC"/>
    <w:rsid w:val="001A52FF"/>
    <w:rsid w:val="001A62F9"/>
    <w:rsid w:val="001A7560"/>
    <w:rsid w:val="001A7792"/>
    <w:rsid w:val="001B053E"/>
    <w:rsid w:val="001B072A"/>
    <w:rsid w:val="001B0881"/>
    <w:rsid w:val="001B1074"/>
    <w:rsid w:val="001B1241"/>
    <w:rsid w:val="001B171F"/>
    <w:rsid w:val="001B1E1D"/>
    <w:rsid w:val="001B2AA3"/>
    <w:rsid w:val="001B3D21"/>
    <w:rsid w:val="001B6B3C"/>
    <w:rsid w:val="001B788C"/>
    <w:rsid w:val="001B7CFD"/>
    <w:rsid w:val="001C03C3"/>
    <w:rsid w:val="001C0A72"/>
    <w:rsid w:val="001C2418"/>
    <w:rsid w:val="001C5394"/>
    <w:rsid w:val="001C6428"/>
    <w:rsid w:val="001C74DC"/>
    <w:rsid w:val="001C7BB9"/>
    <w:rsid w:val="001D00CD"/>
    <w:rsid w:val="001D014C"/>
    <w:rsid w:val="001D0FB1"/>
    <w:rsid w:val="001D1699"/>
    <w:rsid w:val="001D25FA"/>
    <w:rsid w:val="001D2BB9"/>
    <w:rsid w:val="001D3BE8"/>
    <w:rsid w:val="001D3E11"/>
    <w:rsid w:val="001D4527"/>
    <w:rsid w:val="001D4F9E"/>
    <w:rsid w:val="001D586E"/>
    <w:rsid w:val="001D758A"/>
    <w:rsid w:val="001D77D9"/>
    <w:rsid w:val="001E0756"/>
    <w:rsid w:val="001E0D38"/>
    <w:rsid w:val="001E0E36"/>
    <w:rsid w:val="001E2A93"/>
    <w:rsid w:val="001E2AB1"/>
    <w:rsid w:val="001E3C3F"/>
    <w:rsid w:val="001E438B"/>
    <w:rsid w:val="001E53A6"/>
    <w:rsid w:val="001E58D5"/>
    <w:rsid w:val="001E66CC"/>
    <w:rsid w:val="001E7E0B"/>
    <w:rsid w:val="001F20EF"/>
    <w:rsid w:val="001F38F7"/>
    <w:rsid w:val="001F3FF2"/>
    <w:rsid w:val="001F46C6"/>
    <w:rsid w:val="001F4F24"/>
    <w:rsid w:val="001F597F"/>
    <w:rsid w:val="001F70BD"/>
    <w:rsid w:val="0020065F"/>
    <w:rsid w:val="0020356B"/>
    <w:rsid w:val="00203FB5"/>
    <w:rsid w:val="00205F37"/>
    <w:rsid w:val="002065C5"/>
    <w:rsid w:val="00207DCB"/>
    <w:rsid w:val="002101DF"/>
    <w:rsid w:val="00210627"/>
    <w:rsid w:val="0021254B"/>
    <w:rsid w:val="00212AC4"/>
    <w:rsid w:val="002138FC"/>
    <w:rsid w:val="00213C07"/>
    <w:rsid w:val="00214450"/>
    <w:rsid w:val="002148BE"/>
    <w:rsid w:val="00215A98"/>
    <w:rsid w:val="0021745E"/>
    <w:rsid w:val="002174FF"/>
    <w:rsid w:val="002177EA"/>
    <w:rsid w:val="00221DF5"/>
    <w:rsid w:val="00222B59"/>
    <w:rsid w:val="00222B70"/>
    <w:rsid w:val="00223BB1"/>
    <w:rsid w:val="00223BFD"/>
    <w:rsid w:val="00223FAF"/>
    <w:rsid w:val="00224BAE"/>
    <w:rsid w:val="00225F95"/>
    <w:rsid w:val="002263F0"/>
    <w:rsid w:val="00230103"/>
    <w:rsid w:val="00230FC3"/>
    <w:rsid w:val="00233E5C"/>
    <w:rsid w:val="00235DBD"/>
    <w:rsid w:val="00236488"/>
    <w:rsid w:val="0023721C"/>
    <w:rsid w:val="00237F4E"/>
    <w:rsid w:val="0024426B"/>
    <w:rsid w:val="00245931"/>
    <w:rsid w:val="00245A27"/>
    <w:rsid w:val="00245FF6"/>
    <w:rsid w:val="00250493"/>
    <w:rsid w:val="00251039"/>
    <w:rsid w:val="00251C5C"/>
    <w:rsid w:val="00251D2C"/>
    <w:rsid w:val="002522B9"/>
    <w:rsid w:val="002523F7"/>
    <w:rsid w:val="00252483"/>
    <w:rsid w:val="002538E5"/>
    <w:rsid w:val="00253939"/>
    <w:rsid w:val="00253D13"/>
    <w:rsid w:val="00254F48"/>
    <w:rsid w:val="00255001"/>
    <w:rsid w:val="0025553E"/>
    <w:rsid w:val="00255B3A"/>
    <w:rsid w:val="002560B7"/>
    <w:rsid w:val="00256AD2"/>
    <w:rsid w:val="002573C3"/>
    <w:rsid w:val="00260C83"/>
    <w:rsid w:val="0026117F"/>
    <w:rsid w:val="00261B28"/>
    <w:rsid w:val="00263A3B"/>
    <w:rsid w:val="00263BA3"/>
    <w:rsid w:val="00263CE8"/>
    <w:rsid w:val="00264187"/>
    <w:rsid w:val="00265A36"/>
    <w:rsid w:val="00265AEE"/>
    <w:rsid w:val="00265CF5"/>
    <w:rsid w:val="00266857"/>
    <w:rsid w:val="002700EF"/>
    <w:rsid w:val="00273402"/>
    <w:rsid w:val="00273B7A"/>
    <w:rsid w:val="00273D48"/>
    <w:rsid w:val="00273DD6"/>
    <w:rsid w:val="002749C4"/>
    <w:rsid w:val="00276260"/>
    <w:rsid w:val="002773DD"/>
    <w:rsid w:val="0028085D"/>
    <w:rsid w:val="002815BD"/>
    <w:rsid w:val="00283677"/>
    <w:rsid w:val="002843B9"/>
    <w:rsid w:val="002863A3"/>
    <w:rsid w:val="0028651A"/>
    <w:rsid w:val="002868FF"/>
    <w:rsid w:val="00286CA3"/>
    <w:rsid w:val="002907BD"/>
    <w:rsid w:val="0029193B"/>
    <w:rsid w:val="00291AB8"/>
    <w:rsid w:val="00292875"/>
    <w:rsid w:val="00292B87"/>
    <w:rsid w:val="002938C4"/>
    <w:rsid w:val="00294829"/>
    <w:rsid w:val="002958D7"/>
    <w:rsid w:val="00295CD4"/>
    <w:rsid w:val="00296B85"/>
    <w:rsid w:val="00296FE0"/>
    <w:rsid w:val="00297DCD"/>
    <w:rsid w:val="002A05BD"/>
    <w:rsid w:val="002A0E3E"/>
    <w:rsid w:val="002A1751"/>
    <w:rsid w:val="002A1897"/>
    <w:rsid w:val="002A18DF"/>
    <w:rsid w:val="002A2484"/>
    <w:rsid w:val="002A4137"/>
    <w:rsid w:val="002A4C1C"/>
    <w:rsid w:val="002A4E1A"/>
    <w:rsid w:val="002A5311"/>
    <w:rsid w:val="002A5823"/>
    <w:rsid w:val="002A5BD5"/>
    <w:rsid w:val="002A6018"/>
    <w:rsid w:val="002A6174"/>
    <w:rsid w:val="002B2A86"/>
    <w:rsid w:val="002B3B8A"/>
    <w:rsid w:val="002B42C3"/>
    <w:rsid w:val="002B4E07"/>
    <w:rsid w:val="002B5C15"/>
    <w:rsid w:val="002B5F77"/>
    <w:rsid w:val="002B7FAB"/>
    <w:rsid w:val="002C125E"/>
    <w:rsid w:val="002C14C9"/>
    <w:rsid w:val="002C18CF"/>
    <w:rsid w:val="002C1DD1"/>
    <w:rsid w:val="002C20A2"/>
    <w:rsid w:val="002C285F"/>
    <w:rsid w:val="002C2DA8"/>
    <w:rsid w:val="002C2E4B"/>
    <w:rsid w:val="002C5B56"/>
    <w:rsid w:val="002C60BE"/>
    <w:rsid w:val="002C6AC1"/>
    <w:rsid w:val="002D034C"/>
    <w:rsid w:val="002D1F45"/>
    <w:rsid w:val="002D2E93"/>
    <w:rsid w:val="002D31D1"/>
    <w:rsid w:val="002D4184"/>
    <w:rsid w:val="002D6723"/>
    <w:rsid w:val="002D6768"/>
    <w:rsid w:val="002D6D53"/>
    <w:rsid w:val="002E06D7"/>
    <w:rsid w:val="002E0CB1"/>
    <w:rsid w:val="002E1839"/>
    <w:rsid w:val="002E274D"/>
    <w:rsid w:val="002E3193"/>
    <w:rsid w:val="002E3B6C"/>
    <w:rsid w:val="002E3ED9"/>
    <w:rsid w:val="002E6066"/>
    <w:rsid w:val="002F0455"/>
    <w:rsid w:val="002F0891"/>
    <w:rsid w:val="002F1468"/>
    <w:rsid w:val="002F197C"/>
    <w:rsid w:val="002F295F"/>
    <w:rsid w:val="002F2AB9"/>
    <w:rsid w:val="002F384A"/>
    <w:rsid w:val="002F4A09"/>
    <w:rsid w:val="002F4CA1"/>
    <w:rsid w:val="002F6AB5"/>
    <w:rsid w:val="0030197C"/>
    <w:rsid w:val="00302332"/>
    <w:rsid w:val="00303A0C"/>
    <w:rsid w:val="00303AC3"/>
    <w:rsid w:val="00304367"/>
    <w:rsid w:val="003057FD"/>
    <w:rsid w:val="0030592A"/>
    <w:rsid w:val="0030717C"/>
    <w:rsid w:val="00307EBA"/>
    <w:rsid w:val="003102E5"/>
    <w:rsid w:val="00310AF4"/>
    <w:rsid w:val="00310C54"/>
    <w:rsid w:val="003113C7"/>
    <w:rsid w:val="00311709"/>
    <w:rsid w:val="00312A4A"/>
    <w:rsid w:val="00313092"/>
    <w:rsid w:val="003131D5"/>
    <w:rsid w:val="00313E35"/>
    <w:rsid w:val="00313E7F"/>
    <w:rsid w:val="0031471C"/>
    <w:rsid w:val="003163AF"/>
    <w:rsid w:val="00317CD4"/>
    <w:rsid w:val="0032155A"/>
    <w:rsid w:val="00321FA3"/>
    <w:rsid w:val="00322A2C"/>
    <w:rsid w:val="00323E1C"/>
    <w:rsid w:val="00324D0A"/>
    <w:rsid w:val="00325191"/>
    <w:rsid w:val="0032612F"/>
    <w:rsid w:val="00326183"/>
    <w:rsid w:val="00327E50"/>
    <w:rsid w:val="00327F1F"/>
    <w:rsid w:val="0033033C"/>
    <w:rsid w:val="00330F5D"/>
    <w:rsid w:val="003310F5"/>
    <w:rsid w:val="00331C16"/>
    <w:rsid w:val="00332EBE"/>
    <w:rsid w:val="00334B7D"/>
    <w:rsid w:val="00334CB1"/>
    <w:rsid w:val="003353CF"/>
    <w:rsid w:val="00335946"/>
    <w:rsid w:val="0033663A"/>
    <w:rsid w:val="00336C9D"/>
    <w:rsid w:val="00336F1A"/>
    <w:rsid w:val="00340269"/>
    <w:rsid w:val="00340AC1"/>
    <w:rsid w:val="00340E82"/>
    <w:rsid w:val="00342679"/>
    <w:rsid w:val="00342D31"/>
    <w:rsid w:val="003440CE"/>
    <w:rsid w:val="0034439E"/>
    <w:rsid w:val="003458B9"/>
    <w:rsid w:val="00346B26"/>
    <w:rsid w:val="00346FED"/>
    <w:rsid w:val="00347E88"/>
    <w:rsid w:val="00350273"/>
    <w:rsid w:val="0035081D"/>
    <w:rsid w:val="0035152C"/>
    <w:rsid w:val="00352219"/>
    <w:rsid w:val="003532FA"/>
    <w:rsid w:val="00353AC4"/>
    <w:rsid w:val="00353F3B"/>
    <w:rsid w:val="00354A41"/>
    <w:rsid w:val="00354B0B"/>
    <w:rsid w:val="003563A0"/>
    <w:rsid w:val="003564BA"/>
    <w:rsid w:val="00356D2E"/>
    <w:rsid w:val="00357497"/>
    <w:rsid w:val="00357E4A"/>
    <w:rsid w:val="00360A66"/>
    <w:rsid w:val="00360CA6"/>
    <w:rsid w:val="00364251"/>
    <w:rsid w:val="00364657"/>
    <w:rsid w:val="0036514E"/>
    <w:rsid w:val="0036614C"/>
    <w:rsid w:val="0036708C"/>
    <w:rsid w:val="00367A38"/>
    <w:rsid w:val="00372610"/>
    <w:rsid w:val="003728DF"/>
    <w:rsid w:val="0037397B"/>
    <w:rsid w:val="0037474F"/>
    <w:rsid w:val="003752D3"/>
    <w:rsid w:val="00376026"/>
    <w:rsid w:val="0037728A"/>
    <w:rsid w:val="00380382"/>
    <w:rsid w:val="00380490"/>
    <w:rsid w:val="003805B1"/>
    <w:rsid w:val="00380624"/>
    <w:rsid w:val="0038129B"/>
    <w:rsid w:val="0038179D"/>
    <w:rsid w:val="00381F14"/>
    <w:rsid w:val="00382438"/>
    <w:rsid w:val="00382BDC"/>
    <w:rsid w:val="00383AFB"/>
    <w:rsid w:val="003842EA"/>
    <w:rsid w:val="0038643D"/>
    <w:rsid w:val="00386499"/>
    <w:rsid w:val="00386D4E"/>
    <w:rsid w:val="00387225"/>
    <w:rsid w:val="00390356"/>
    <w:rsid w:val="0039133C"/>
    <w:rsid w:val="00392641"/>
    <w:rsid w:val="00392E81"/>
    <w:rsid w:val="00396386"/>
    <w:rsid w:val="003A3106"/>
    <w:rsid w:val="003A3D4F"/>
    <w:rsid w:val="003A44EC"/>
    <w:rsid w:val="003A4F13"/>
    <w:rsid w:val="003A53B1"/>
    <w:rsid w:val="003A5DD4"/>
    <w:rsid w:val="003A6A3E"/>
    <w:rsid w:val="003A750A"/>
    <w:rsid w:val="003B0830"/>
    <w:rsid w:val="003B0C3A"/>
    <w:rsid w:val="003B174E"/>
    <w:rsid w:val="003B24F1"/>
    <w:rsid w:val="003B2698"/>
    <w:rsid w:val="003B3ABD"/>
    <w:rsid w:val="003B3D5A"/>
    <w:rsid w:val="003C018F"/>
    <w:rsid w:val="003C0F26"/>
    <w:rsid w:val="003C1629"/>
    <w:rsid w:val="003C310A"/>
    <w:rsid w:val="003C3DC5"/>
    <w:rsid w:val="003C5B5F"/>
    <w:rsid w:val="003C5D35"/>
    <w:rsid w:val="003C5F00"/>
    <w:rsid w:val="003C5F91"/>
    <w:rsid w:val="003C611C"/>
    <w:rsid w:val="003C6C23"/>
    <w:rsid w:val="003D1107"/>
    <w:rsid w:val="003D2F39"/>
    <w:rsid w:val="003D3D84"/>
    <w:rsid w:val="003D42CC"/>
    <w:rsid w:val="003D4DDD"/>
    <w:rsid w:val="003D50F3"/>
    <w:rsid w:val="003D516E"/>
    <w:rsid w:val="003D5AB9"/>
    <w:rsid w:val="003D74CC"/>
    <w:rsid w:val="003D779E"/>
    <w:rsid w:val="003D7B09"/>
    <w:rsid w:val="003E0B0A"/>
    <w:rsid w:val="003E0E00"/>
    <w:rsid w:val="003E2AEC"/>
    <w:rsid w:val="003E3978"/>
    <w:rsid w:val="003E3A79"/>
    <w:rsid w:val="003E3D3F"/>
    <w:rsid w:val="003E3F79"/>
    <w:rsid w:val="003E475C"/>
    <w:rsid w:val="003E488F"/>
    <w:rsid w:val="003E50EB"/>
    <w:rsid w:val="003E5C3F"/>
    <w:rsid w:val="003F1CB6"/>
    <w:rsid w:val="003F2849"/>
    <w:rsid w:val="003F2D16"/>
    <w:rsid w:val="003F458D"/>
    <w:rsid w:val="003F51C4"/>
    <w:rsid w:val="003F5A3D"/>
    <w:rsid w:val="003F5A3E"/>
    <w:rsid w:val="003F673C"/>
    <w:rsid w:val="00400379"/>
    <w:rsid w:val="00400CAA"/>
    <w:rsid w:val="004019E6"/>
    <w:rsid w:val="00401C38"/>
    <w:rsid w:val="00401FC9"/>
    <w:rsid w:val="00404B79"/>
    <w:rsid w:val="00404F7D"/>
    <w:rsid w:val="00405650"/>
    <w:rsid w:val="00406204"/>
    <w:rsid w:val="00406480"/>
    <w:rsid w:val="00407176"/>
    <w:rsid w:val="004071B2"/>
    <w:rsid w:val="00407EBB"/>
    <w:rsid w:val="004117FD"/>
    <w:rsid w:val="00411CB6"/>
    <w:rsid w:val="00411E4F"/>
    <w:rsid w:val="00413945"/>
    <w:rsid w:val="00413B7C"/>
    <w:rsid w:val="00413CF1"/>
    <w:rsid w:val="00415DFF"/>
    <w:rsid w:val="00415EDC"/>
    <w:rsid w:val="00416188"/>
    <w:rsid w:val="004167D6"/>
    <w:rsid w:val="00421959"/>
    <w:rsid w:val="00422153"/>
    <w:rsid w:val="00422463"/>
    <w:rsid w:val="00423DA3"/>
    <w:rsid w:val="00424689"/>
    <w:rsid w:val="00425A90"/>
    <w:rsid w:val="0042669A"/>
    <w:rsid w:val="00427706"/>
    <w:rsid w:val="004277C5"/>
    <w:rsid w:val="004312D9"/>
    <w:rsid w:val="00431F9C"/>
    <w:rsid w:val="004338E6"/>
    <w:rsid w:val="00433B09"/>
    <w:rsid w:val="00434013"/>
    <w:rsid w:val="0043409B"/>
    <w:rsid w:val="0043495A"/>
    <w:rsid w:val="00434B6C"/>
    <w:rsid w:val="00434F6E"/>
    <w:rsid w:val="00435F41"/>
    <w:rsid w:val="00436918"/>
    <w:rsid w:val="00437BC3"/>
    <w:rsid w:val="004403D5"/>
    <w:rsid w:val="00440C91"/>
    <w:rsid w:val="00441207"/>
    <w:rsid w:val="0044169B"/>
    <w:rsid w:val="00441E21"/>
    <w:rsid w:val="004422EA"/>
    <w:rsid w:val="004423BB"/>
    <w:rsid w:val="00442F2D"/>
    <w:rsid w:val="0044349C"/>
    <w:rsid w:val="004449CE"/>
    <w:rsid w:val="00445357"/>
    <w:rsid w:val="00445B69"/>
    <w:rsid w:val="004465EB"/>
    <w:rsid w:val="00446BAD"/>
    <w:rsid w:val="00447A81"/>
    <w:rsid w:val="0045050F"/>
    <w:rsid w:val="00450E9E"/>
    <w:rsid w:val="00451D7E"/>
    <w:rsid w:val="00451D83"/>
    <w:rsid w:val="00452697"/>
    <w:rsid w:val="004542B1"/>
    <w:rsid w:val="004544B9"/>
    <w:rsid w:val="00455C8D"/>
    <w:rsid w:val="0045716F"/>
    <w:rsid w:val="004573B3"/>
    <w:rsid w:val="00457805"/>
    <w:rsid w:val="004601C8"/>
    <w:rsid w:val="00460BC7"/>
    <w:rsid w:val="00462EAD"/>
    <w:rsid w:val="00463200"/>
    <w:rsid w:val="0046649A"/>
    <w:rsid w:val="004665BB"/>
    <w:rsid w:val="00466FC7"/>
    <w:rsid w:val="00467095"/>
    <w:rsid w:val="00471B15"/>
    <w:rsid w:val="004735EF"/>
    <w:rsid w:val="00473969"/>
    <w:rsid w:val="00473A04"/>
    <w:rsid w:val="004748D6"/>
    <w:rsid w:val="00474AB8"/>
    <w:rsid w:val="004807AB"/>
    <w:rsid w:val="0048165F"/>
    <w:rsid w:val="00481C46"/>
    <w:rsid w:val="00482C75"/>
    <w:rsid w:val="00483137"/>
    <w:rsid w:val="00483504"/>
    <w:rsid w:val="004844E8"/>
    <w:rsid w:val="00485250"/>
    <w:rsid w:val="004854DB"/>
    <w:rsid w:val="00485531"/>
    <w:rsid w:val="004861C7"/>
    <w:rsid w:val="00487462"/>
    <w:rsid w:val="00487C90"/>
    <w:rsid w:val="0049067A"/>
    <w:rsid w:val="004913D0"/>
    <w:rsid w:val="00491C98"/>
    <w:rsid w:val="00492AE2"/>
    <w:rsid w:val="00493238"/>
    <w:rsid w:val="004940BA"/>
    <w:rsid w:val="004945EF"/>
    <w:rsid w:val="00495793"/>
    <w:rsid w:val="0049594E"/>
    <w:rsid w:val="00497AA2"/>
    <w:rsid w:val="00497AD1"/>
    <w:rsid w:val="00497E61"/>
    <w:rsid w:val="004A0D1C"/>
    <w:rsid w:val="004A1179"/>
    <w:rsid w:val="004A3C2F"/>
    <w:rsid w:val="004A3D29"/>
    <w:rsid w:val="004A55B8"/>
    <w:rsid w:val="004A66BE"/>
    <w:rsid w:val="004A74F8"/>
    <w:rsid w:val="004A7825"/>
    <w:rsid w:val="004A7B52"/>
    <w:rsid w:val="004B162C"/>
    <w:rsid w:val="004B1C4C"/>
    <w:rsid w:val="004B1C5B"/>
    <w:rsid w:val="004B2744"/>
    <w:rsid w:val="004B36F9"/>
    <w:rsid w:val="004B458D"/>
    <w:rsid w:val="004B5A42"/>
    <w:rsid w:val="004B5DAC"/>
    <w:rsid w:val="004B5F58"/>
    <w:rsid w:val="004C15C6"/>
    <w:rsid w:val="004C1848"/>
    <w:rsid w:val="004C2490"/>
    <w:rsid w:val="004C39A8"/>
    <w:rsid w:val="004C3A6E"/>
    <w:rsid w:val="004C4B3A"/>
    <w:rsid w:val="004C58BE"/>
    <w:rsid w:val="004C5C3D"/>
    <w:rsid w:val="004C610E"/>
    <w:rsid w:val="004C61A4"/>
    <w:rsid w:val="004C6E5F"/>
    <w:rsid w:val="004C7039"/>
    <w:rsid w:val="004D1F53"/>
    <w:rsid w:val="004D2535"/>
    <w:rsid w:val="004D3F79"/>
    <w:rsid w:val="004D40CF"/>
    <w:rsid w:val="004D48E7"/>
    <w:rsid w:val="004D61D4"/>
    <w:rsid w:val="004D61E5"/>
    <w:rsid w:val="004D7E9E"/>
    <w:rsid w:val="004E0899"/>
    <w:rsid w:val="004E0906"/>
    <w:rsid w:val="004E1036"/>
    <w:rsid w:val="004E5469"/>
    <w:rsid w:val="004E64FC"/>
    <w:rsid w:val="004E7190"/>
    <w:rsid w:val="004E737F"/>
    <w:rsid w:val="004F04C7"/>
    <w:rsid w:val="004F06EF"/>
    <w:rsid w:val="004F0A28"/>
    <w:rsid w:val="004F2867"/>
    <w:rsid w:val="004F2BD3"/>
    <w:rsid w:val="004F363D"/>
    <w:rsid w:val="004F3A6A"/>
    <w:rsid w:val="004F3CD9"/>
    <w:rsid w:val="004F3E86"/>
    <w:rsid w:val="004F4315"/>
    <w:rsid w:val="004F445F"/>
    <w:rsid w:val="004F500C"/>
    <w:rsid w:val="004F7983"/>
    <w:rsid w:val="00500C0C"/>
    <w:rsid w:val="00501B41"/>
    <w:rsid w:val="005020E3"/>
    <w:rsid w:val="005021D7"/>
    <w:rsid w:val="005027BC"/>
    <w:rsid w:val="00503800"/>
    <w:rsid w:val="00503D44"/>
    <w:rsid w:val="00503D5C"/>
    <w:rsid w:val="00504050"/>
    <w:rsid w:val="00504423"/>
    <w:rsid w:val="00505A88"/>
    <w:rsid w:val="0050625E"/>
    <w:rsid w:val="005069BD"/>
    <w:rsid w:val="0050768E"/>
    <w:rsid w:val="00510269"/>
    <w:rsid w:val="00510C28"/>
    <w:rsid w:val="00511A3E"/>
    <w:rsid w:val="00512579"/>
    <w:rsid w:val="00512B45"/>
    <w:rsid w:val="005132EE"/>
    <w:rsid w:val="00515309"/>
    <w:rsid w:val="00516416"/>
    <w:rsid w:val="00516664"/>
    <w:rsid w:val="00516E94"/>
    <w:rsid w:val="005172B6"/>
    <w:rsid w:val="00517373"/>
    <w:rsid w:val="005230F4"/>
    <w:rsid w:val="005239D5"/>
    <w:rsid w:val="00523DBE"/>
    <w:rsid w:val="00523FAE"/>
    <w:rsid w:val="00524E57"/>
    <w:rsid w:val="00525803"/>
    <w:rsid w:val="00525A73"/>
    <w:rsid w:val="00532624"/>
    <w:rsid w:val="00532AA0"/>
    <w:rsid w:val="00532E4E"/>
    <w:rsid w:val="00533161"/>
    <w:rsid w:val="005335BB"/>
    <w:rsid w:val="00533DA7"/>
    <w:rsid w:val="00534D3A"/>
    <w:rsid w:val="005368DF"/>
    <w:rsid w:val="00536CFA"/>
    <w:rsid w:val="005370CC"/>
    <w:rsid w:val="00540811"/>
    <w:rsid w:val="00540E6B"/>
    <w:rsid w:val="00541E74"/>
    <w:rsid w:val="0054241C"/>
    <w:rsid w:val="005424DA"/>
    <w:rsid w:val="005438C7"/>
    <w:rsid w:val="00543B83"/>
    <w:rsid w:val="005505B3"/>
    <w:rsid w:val="00551858"/>
    <w:rsid w:val="0055249D"/>
    <w:rsid w:val="005529C5"/>
    <w:rsid w:val="005532F9"/>
    <w:rsid w:val="00555267"/>
    <w:rsid w:val="0055579E"/>
    <w:rsid w:val="00556BE0"/>
    <w:rsid w:val="00557796"/>
    <w:rsid w:val="00557ACF"/>
    <w:rsid w:val="00557DAC"/>
    <w:rsid w:val="005602CE"/>
    <w:rsid w:val="00562824"/>
    <w:rsid w:val="00562A6E"/>
    <w:rsid w:val="005639FF"/>
    <w:rsid w:val="00563B53"/>
    <w:rsid w:val="005643DF"/>
    <w:rsid w:val="00564500"/>
    <w:rsid w:val="00564743"/>
    <w:rsid w:val="00565926"/>
    <w:rsid w:val="00565C74"/>
    <w:rsid w:val="005663F5"/>
    <w:rsid w:val="005666DD"/>
    <w:rsid w:val="00567BA5"/>
    <w:rsid w:val="00571DFA"/>
    <w:rsid w:val="0057233D"/>
    <w:rsid w:val="00572375"/>
    <w:rsid w:val="005727C8"/>
    <w:rsid w:val="00574A66"/>
    <w:rsid w:val="00574EC9"/>
    <w:rsid w:val="00575FAD"/>
    <w:rsid w:val="005803F6"/>
    <w:rsid w:val="0058055B"/>
    <w:rsid w:val="00580C5F"/>
    <w:rsid w:val="00583E37"/>
    <w:rsid w:val="005845F6"/>
    <w:rsid w:val="00584998"/>
    <w:rsid w:val="00585B27"/>
    <w:rsid w:val="00585DA2"/>
    <w:rsid w:val="00587688"/>
    <w:rsid w:val="005876E0"/>
    <w:rsid w:val="00587830"/>
    <w:rsid w:val="00591975"/>
    <w:rsid w:val="00591B11"/>
    <w:rsid w:val="00592E90"/>
    <w:rsid w:val="00593491"/>
    <w:rsid w:val="0059453F"/>
    <w:rsid w:val="00595F95"/>
    <w:rsid w:val="005965E0"/>
    <w:rsid w:val="00596A09"/>
    <w:rsid w:val="005A0FB4"/>
    <w:rsid w:val="005A1144"/>
    <w:rsid w:val="005A1155"/>
    <w:rsid w:val="005A304D"/>
    <w:rsid w:val="005A37DF"/>
    <w:rsid w:val="005A4804"/>
    <w:rsid w:val="005A582C"/>
    <w:rsid w:val="005A74CF"/>
    <w:rsid w:val="005A7D2C"/>
    <w:rsid w:val="005A7F76"/>
    <w:rsid w:val="005B033E"/>
    <w:rsid w:val="005B3EAE"/>
    <w:rsid w:val="005B5A6D"/>
    <w:rsid w:val="005B668A"/>
    <w:rsid w:val="005B6ACE"/>
    <w:rsid w:val="005C0B5A"/>
    <w:rsid w:val="005C1C72"/>
    <w:rsid w:val="005C28B3"/>
    <w:rsid w:val="005C28D2"/>
    <w:rsid w:val="005C2C49"/>
    <w:rsid w:val="005C2DDC"/>
    <w:rsid w:val="005C5290"/>
    <w:rsid w:val="005C5D5B"/>
    <w:rsid w:val="005C5DA9"/>
    <w:rsid w:val="005C6812"/>
    <w:rsid w:val="005C6FFE"/>
    <w:rsid w:val="005C73EF"/>
    <w:rsid w:val="005C740E"/>
    <w:rsid w:val="005C7A2C"/>
    <w:rsid w:val="005D0B32"/>
    <w:rsid w:val="005D1C4C"/>
    <w:rsid w:val="005D2CD7"/>
    <w:rsid w:val="005D4C17"/>
    <w:rsid w:val="005D5291"/>
    <w:rsid w:val="005D67BE"/>
    <w:rsid w:val="005D687E"/>
    <w:rsid w:val="005D6CD0"/>
    <w:rsid w:val="005D74BC"/>
    <w:rsid w:val="005D74DE"/>
    <w:rsid w:val="005E3DD8"/>
    <w:rsid w:val="005E5292"/>
    <w:rsid w:val="005E5AAC"/>
    <w:rsid w:val="005E69A9"/>
    <w:rsid w:val="005E7665"/>
    <w:rsid w:val="005E7786"/>
    <w:rsid w:val="005E7C42"/>
    <w:rsid w:val="005E7E4A"/>
    <w:rsid w:val="005F016A"/>
    <w:rsid w:val="005F146A"/>
    <w:rsid w:val="005F1CD2"/>
    <w:rsid w:val="005F240D"/>
    <w:rsid w:val="005F266D"/>
    <w:rsid w:val="005F2DE1"/>
    <w:rsid w:val="005F2EA3"/>
    <w:rsid w:val="005F39E3"/>
    <w:rsid w:val="005F3F37"/>
    <w:rsid w:val="005F4BD0"/>
    <w:rsid w:val="005F5325"/>
    <w:rsid w:val="005F5C0F"/>
    <w:rsid w:val="005F6B33"/>
    <w:rsid w:val="005F76BE"/>
    <w:rsid w:val="005F7D5A"/>
    <w:rsid w:val="006010A7"/>
    <w:rsid w:val="00601581"/>
    <w:rsid w:val="006029C4"/>
    <w:rsid w:val="00602A67"/>
    <w:rsid w:val="00602A82"/>
    <w:rsid w:val="006038B3"/>
    <w:rsid w:val="006043B0"/>
    <w:rsid w:val="0060480F"/>
    <w:rsid w:val="006065FF"/>
    <w:rsid w:val="00607929"/>
    <w:rsid w:val="00607FDF"/>
    <w:rsid w:val="0061065B"/>
    <w:rsid w:val="00610C56"/>
    <w:rsid w:val="00610F0A"/>
    <w:rsid w:val="00611B41"/>
    <w:rsid w:val="0061249E"/>
    <w:rsid w:val="0061276C"/>
    <w:rsid w:val="006143E2"/>
    <w:rsid w:val="00614641"/>
    <w:rsid w:val="00614A71"/>
    <w:rsid w:val="00614AFC"/>
    <w:rsid w:val="00614B99"/>
    <w:rsid w:val="00614D07"/>
    <w:rsid w:val="00615BCA"/>
    <w:rsid w:val="00616412"/>
    <w:rsid w:val="006170C3"/>
    <w:rsid w:val="0061775E"/>
    <w:rsid w:val="0061784F"/>
    <w:rsid w:val="00617EC7"/>
    <w:rsid w:val="00621765"/>
    <w:rsid w:val="00622BA0"/>
    <w:rsid w:val="006234E7"/>
    <w:rsid w:val="0062427B"/>
    <w:rsid w:val="00624CA2"/>
    <w:rsid w:val="00624E85"/>
    <w:rsid w:val="00625157"/>
    <w:rsid w:val="0062566C"/>
    <w:rsid w:val="00627773"/>
    <w:rsid w:val="00627D1B"/>
    <w:rsid w:val="00630422"/>
    <w:rsid w:val="00630B47"/>
    <w:rsid w:val="00631269"/>
    <w:rsid w:val="0063127A"/>
    <w:rsid w:val="006319FD"/>
    <w:rsid w:val="00631A44"/>
    <w:rsid w:val="006323DC"/>
    <w:rsid w:val="00632F73"/>
    <w:rsid w:val="00633910"/>
    <w:rsid w:val="00633B32"/>
    <w:rsid w:val="00633F7C"/>
    <w:rsid w:val="006342F8"/>
    <w:rsid w:val="0063495E"/>
    <w:rsid w:val="00634E30"/>
    <w:rsid w:val="0063546D"/>
    <w:rsid w:val="00637280"/>
    <w:rsid w:val="0064053D"/>
    <w:rsid w:val="006413C3"/>
    <w:rsid w:val="00641CEB"/>
    <w:rsid w:val="006423D3"/>
    <w:rsid w:val="0064390C"/>
    <w:rsid w:val="00643F5D"/>
    <w:rsid w:val="00644C02"/>
    <w:rsid w:val="006453A9"/>
    <w:rsid w:val="00646A7A"/>
    <w:rsid w:val="00647323"/>
    <w:rsid w:val="00651616"/>
    <w:rsid w:val="006517AF"/>
    <w:rsid w:val="006522F5"/>
    <w:rsid w:val="006540F6"/>
    <w:rsid w:val="00654F3B"/>
    <w:rsid w:val="00655216"/>
    <w:rsid w:val="006564E0"/>
    <w:rsid w:val="0065664A"/>
    <w:rsid w:val="00656820"/>
    <w:rsid w:val="00656D06"/>
    <w:rsid w:val="00657F9A"/>
    <w:rsid w:val="00660133"/>
    <w:rsid w:val="00660699"/>
    <w:rsid w:val="00660EF2"/>
    <w:rsid w:val="006617C5"/>
    <w:rsid w:val="00662F1B"/>
    <w:rsid w:val="00663226"/>
    <w:rsid w:val="0066434E"/>
    <w:rsid w:val="006643A0"/>
    <w:rsid w:val="0066449D"/>
    <w:rsid w:val="00664A58"/>
    <w:rsid w:val="00665CD7"/>
    <w:rsid w:val="00665D90"/>
    <w:rsid w:val="0066621F"/>
    <w:rsid w:val="006663B9"/>
    <w:rsid w:val="00666A91"/>
    <w:rsid w:val="00666F67"/>
    <w:rsid w:val="00667DC0"/>
    <w:rsid w:val="00670220"/>
    <w:rsid w:val="00671297"/>
    <w:rsid w:val="00672059"/>
    <w:rsid w:val="0067296B"/>
    <w:rsid w:val="00673F95"/>
    <w:rsid w:val="00674528"/>
    <w:rsid w:val="00675612"/>
    <w:rsid w:val="00676A27"/>
    <w:rsid w:val="00677452"/>
    <w:rsid w:val="00677FE2"/>
    <w:rsid w:val="006827AE"/>
    <w:rsid w:val="0068427A"/>
    <w:rsid w:val="006843F2"/>
    <w:rsid w:val="00684AA6"/>
    <w:rsid w:val="00686A78"/>
    <w:rsid w:val="00686C42"/>
    <w:rsid w:val="00687CB9"/>
    <w:rsid w:val="00687EF1"/>
    <w:rsid w:val="00687FDF"/>
    <w:rsid w:val="0069017D"/>
    <w:rsid w:val="0069055B"/>
    <w:rsid w:val="00692CC7"/>
    <w:rsid w:val="006931F8"/>
    <w:rsid w:val="006935E5"/>
    <w:rsid w:val="00694117"/>
    <w:rsid w:val="00694760"/>
    <w:rsid w:val="00694DEF"/>
    <w:rsid w:val="006958C9"/>
    <w:rsid w:val="00696335"/>
    <w:rsid w:val="00696A1D"/>
    <w:rsid w:val="006976D6"/>
    <w:rsid w:val="006A20B0"/>
    <w:rsid w:val="006A2693"/>
    <w:rsid w:val="006A3064"/>
    <w:rsid w:val="006A35F5"/>
    <w:rsid w:val="006A488B"/>
    <w:rsid w:val="006A4D8E"/>
    <w:rsid w:val="006A5305"/>
    <w:rsid w:val="006A5B5B"/>
    <w:rsid w:val="006A7F0E"/>
    <w:rsid w:val="006B11EA"/>
    <w:rsid w:val="006B3CB3"/>
    <w:rsid w:val="006B4336"/>
    <w:rsid w:val="006B4E67"/>
    <w:rsid w:val="006B5DAF"/>
    <w:rsid w:val="006B6620"/>
    <w:rsid w:val="006B662A"/>
    <w:rsid w:val="006C0520"/>
    <w:rsid w:val="006C1A5C"/>
    <w:rsid w:val="006C34DE"/>
    <w:rsid w:val="006C4068"/>
    <w:rsid w:val="006C427E"/>
    <w:rsid w:val="006C4917"/>
    <w:rsid w:val="006C4A14"/>
    <w:rsid w:val="006C522D"/>
    <w:rsid w:val="006C6CA5"/>
    <w:rsid w:val="006C6F60"/>
    <w:rsid w:val="006D07DB"/>
    <w:rsid w:val="006D23C6"/>
    <w:rsid w:val="006D2F32"/>
    <w:rsid w:val="006D34FD"/>
    <w:rsid w:val="006D409F"/>
    <w:rsid w:val="006D448D"/>
    <w:rsid w:val="006D5834"/>
    <w:rsid w:val="006D79E9"/>
    <w:rsid w:val="006D7FDF"/>
    <w:rsid w:val="006E092B"/>
    <w:rsid w:val="006E0AE4"/>
    <w:rsid w:val="006E14D5"/>
    <w:rsid w:val="006E232F"/>
    <w:rsid w:val="006E2347"/>
    <w:rsid w:val="006E25AC"/>
    <w:rsid w:val="006E4CDF"/>
    <w:rsid w:val="006E5F49"/>
    <w:rsid w:val="006E60AF"/>
    <w:rsid w:val="006E6EAF"/>
    <w:rsid w:val="006E7922"/>
    <w:rsid w:val="006E7B25"/>
    <w:rsid w:val="006F03DC"/>
    <w:rsid w:val="006F10A4"/>
    <w:rsid w:val="006F1884"/>
    <w:rsid w:val="006F1A00"/>
    <w:rsid w:val="006F250D"/>
    <w:rsid w:val="006F369E"/>
    <w:rsid w:val="006F5457"/>
    <w:rsid w:val="006F65C6"/>
    <w:rsid w:val="006F6EB4"/>
    <w:rsid w:val="006F7FCB"/>
    <w:rsid w:val="00700368"/>
    <w:rsid w:val="00700A99"/>
    <w:rsid w:val="00700DBC"/>
    <w:rsid w:val="007023D2"/>
    <w:rsid w:val="007026DB"/>
    <w:rsid w:val="007028D3"/>
    <w:rsid w:val="007042B5"/>
    <w:rsid w:val="00704A76"/>
    <w:rsid w:val="007050EB"/>
    <w:rsid w:val="00705334"/>
    <w:rsid w:val="00706228"/>
    <w:rsid w:val="007065B1"/>
    <w:rsid w:val="007067F5"/>
    <w:rsid w:val="00707760"/>
    <w:rsid w:val="007101C4"/>
    <w:rsid w:val="00711ADF"/>
    <w:rsid w:val="00715F02"/>
    <w:rsid w:val="007160B4"/>
    <w:rsid w:val="00716956"/>
    <w:rsid w:val="00717037"/>
    <w:rsid w:val="00717923"/>
    <w:rsid w:val="00720010"/>
    <w:rsid w:val="007221D1"/>
    <w:rsid w:val="00722355"/>
    <w:rsid w:val="0072257C"/>
    <w:rsid w:val="0072268D"/>
    <w:rsid w:val="0072527A"/>
    <w:rsid w:val="007270E8"/>
    <w:rsid w:val="007271E4"/>
    <w:rsid w:val="007279BD"/>
    <w:rsid w:val="00727FD3"/>
    <w:rsid w:val="00730311"/>
    <w:rsid w:val="00730A27"/>
    <w:rsid w:val="0073219B"/>
    <w:rsid w:val="00732D72"/>
    <w:rsid w:val="0073355A"/>
    <w:rsid w:val="007355BE"/>
    <w:rsid w:val="007356CB"/>
    <w:rsid w:val="00735707"/>
    <w:rsid w:val="00735F48"/>
    <w:rsid w:val="00736851"/>
    <w:rsid w:val="007370FA"/>
    <w:rsid w:val="00737928"/>
    <w:rsid w:val="00740842"/>
    <w:rsid w:val="0074086F"/>
    <w:rsid w:val="0074119D"/>
    <w:rsid w:val="007424DE"/>
    <w:rsid w:val="00742D6F"/>
    <w:rsid w:val="007431FD"/>
    <w:rsid w:val="00743A81"/>
    <w:rsid w:val="0074568F"/>
    <w:rsid w:val="00746760"/>
    <w:rsid w:val="00746D91"/>
    <w:rsid w:val="007475DC"/>
    <w:rsid w:val="00750082"/>
    <w:rsid w:val="007515CB"/>
    <w:rsid w:val="00752054"/>
    <w:rsid w:val="007521AF"/>
    <w:rsid w:val="00753CA0"/>
    <w:rsid w:val="00755454"/>
    <w:rsid w:val="00755C84"/>
    <w:rsid w:val="00755FAA"/>
    <w:rsid w:val="00756CF7"/>
    <w:rsid w:val="00757392"/>
    <w:rsid w:val="00760035"/>
    <w:rsid w:val="00760434"/>
    <w:rsid w:val="0076086E"/>
    <w:rsid w:val="00760F1D"/>
    <w:rsid w:val="0076117A"/>
    <w:rsid w:val="00762379"/>
    <w:rsid w:val="007625CE"/>
    <w:rsid w:val="00764107"/>
    <w:rsid w:val="00764A83"/>
    <w:rsid w:val="00764FFF"/>
    <w:rsid w:val="00765A8B"/>
    <w:rsid w:val="0076613C"/>
    <w:rsid w:val="00770100"/>
    <w:rsid w:val="00774CF2"/>
    <w:rsid w:val="007750A0"/>
    <w:rsid w:val="00775FC7"/>
    <w:rsid w:val="00777472"/>
    <w:rsid w:val="00777FAC"/>
    <w:rsid w:val="00780E3E"/>
    <w:rsid w:val="00781C99"/>
    <w:rsid w:val="0078246D"/>
    <w:rsid w:val="007827CE"/>
    <w:rsid w:val="00784281"/>
    <w:rsid w:val="007850B2"/>
    <w:rsid w:val="0079283D"/>
    <w:rsid w:val="00792A7C"/>
    <w:rsid w:val="0079333D"/>
    <w:rsid w:val="007935BF"/>
    <w:rsid w:val="007944F5"/>
    <w:rsid w:val="007950F7"/>
    <w:rsid w:val="00795341"/>
    <w:rsid w:val="00795DF8"/>
    <w:rsid w:val="007967F3"/>
    <w:rsid w:val="00796816"/>
    <w:rsid w:val="007A01AE"/>
    <w:rsid w:val="007A0B63"/>
    <w:rsid w:val="007A10E2"/>
    <w:rsid w:val="007A1CF2"/>
    <w:rsid w:val="007A3BBD"/>
    <w:rsid w:val="007A3E67"/>
    <w:rsid w:val="007A542C"/>
    <w:rsid w:val="007A59DC"/>
    <w:rsid w:val="007A5A0D"/>
    <w:rsid w:val="007A6978"/>
    <w:rsid w:val="007A713D"/>
    <w:rsid w:val="007A7EBC"/>
    <w:rsid w:val="007B0853"/>
    <w:rsid w:val="007B0C64"/>
    <w:rsid w:val="007B0D1C"/>
    <w:rsid w:val="007B2357"/>
    <w:rsid w:val="007B3115"/>
    <w:rsid w:val="007B497C"/>
    <w:rsid w:val="007B4AAC"/>
    <w:rsid w:val="007B67B7"/>
    <w:rsid w:val="007B7FFB"/>
    <w:rsid w:val="007C003E"/>
    <w:rsid w:val="007C030A"/>
    <w:rsid w:val="007C09F7"/>
    <w:rsid w:val="007C1138"/>
    <w:rsid w:val="007C1FC9"/>
    <w:rsid w:val="007C2098"/>
    <w:rsid w:val="007C250E"/>
    <w:rsid w:val="007C4865"/>
    <w:rsid w:val="007C4C2F"/>
    <w:rsid w:val="007C4FCA"/>
    <w:rsid w:val="007C5C60"/>
    <w:rsid w:val="007C5D79"/>
    <w:rsid w:val="007C62F8"/>
    <w:rsid w:val="007C6A5A"/>
    <w:rsid w:val="007D00E1"/>
    <w:rsid w:val="007D022A"/>
    <w:rsid w:val="007D1D17"/>
    <w:rsid w:val="007D219D"/>
    <w:rsid w:val="007D2E64"/>
    <w:rsid w:val="007D36C8"/>
    <w:rsid w:val="007D4DD0"/>
    <w:rsid w:val="007D53DE"/>
    <w:rsid w:val="007D68DC"/>
    <w:rsid w:val="007D77C8"/>
    <w:rsid w:val="007E0EB8"/>
    <w:rsid w:val="007E2A93"/>
    <w:rsid w:val="007E2D78"/>
    <w:rsid w:val="007E3735"/>
    <w:rsid w:val="007E3AC9"/>
    <w:rsid w:val="007E3DBA"/>
    <w:rsid w:val="007F05E9"/>
    <w:rsid w:val="007F0C8C"/>
    <w:rsid w:val="007F38D4"/>
    <w:rsid w:val="007F4972"/>
    <w:rsid w:val="007F51E1"/>
    <w:rsid w:val="007F5B6C"/>
    <w:rsid w:val="007F61F2"/>
    <w:rsid w:val="007F6DFE"/>
    <w:rsid w:val="007F7062"/>
    <w:rsid w:val="007F7694"/>
    <w:rsid w:val="007F775A"/>
    <w:rsid w:val="0080006A"/>
    <w:rsid w:val="008003D2"/>
    <w:rsid w:val="00800C31"/>
    <w:rsid w:val="0080145A"/>
    <w:rsid w:val="00801E0D"/>
    <w:rsid w:val="0080216B"/>
    <w:rsid w:val="00802907"/>
    <w:rsid w:val="008031FC"/>
    <w:rsid w:val="008039E3"/>
    <w:rsid w:val="0080525B"/>
    <w:rsid w:val="00806C96"/>
    <w:rsid w:val="00807527"/>
    <w:rsid w:val="00810027"/>
    <w:rsid w:val="00810610"/>
    <w:rsid w:val="00811F55"/>
    <w:rsid w:val="00812B6E"/>
    <w:rsid w:val="008154D5"/>
    <w:rsid w:val="008162E7"/>
    <w:rsid w:val="00817C57"/>
    <w:rsid w:val="0082100B"/>
    <w:rsid w:val="00821D32"/>
    <w:rsid w:val="00822D01"/>
    <w:rsid w:val="0082342B"/>
    <w:rsid w:val="00824DD4"/>
    <w:rsid w:val="008260DA"/>
    <w:rsid w:val="00826FEE"/>
    <w:rsid w:val="008304E7"/>
    <w:rsid w:val="008306D7"/>
    <w:rsid w:val="00830E20"/>
    <w:rsid w:val="00831410"/>
    <w:rsid w:val="00832B58"/>
    <w:rsid w:val="0083359D"/>
    <w:rsid w:val="00835AB7"/>
    <w:rsid w:val="0083639B"/>
    <w:rsid w:val="00837BFE"/>
    <w:rsid w:val="00840902"/>
    <w:rsid w:val="008413F5"/>
    <w:rsid w:val="008419B7"/>
    <w:rsid w:val="00842DAC"/>
    <w:rsid w:val="00843680"/>
    <w:rsid w:val="00845432"/>
    <w:rsid w:val="0084623C"/>
    <w:rsid w:val="00850E92"/>
    <w:rsid w:val="00850FCE"/>
    <w:rsid w:val="0085117D"/>
    <w:rsid w:val="00851DCD"/>
    <w:rsid w:val="00851F5F"/>
    <w:rsid w:val="008524EA"/>
    <w:rsid w:val="008531F6"/>
    <w:rsid w:val="008538E0"/>
    <w:rsid w:val="00853CC9"/>
    <w:rsid w:val="00854245"/>
    <w:rsid w:val="0085473E"/>
    <w:rsid w:val="008562AF"/>
    <w:rsid w:val="00856A86"/>
    <w:rsid w:val="00857F07"/>
    <w:rsid w:val="00861AC2"/>
    <w:rsid w:val="008628AB"/>
    <w:rsid w:val="00862FF4"/>
    <w:rsid w:val="0086308A"/>
    <w:rsid w:val="008638C2"/>
    <w:rsid w:val="008640AB"/>
    <w:rsid w:val="00864448"/>
    <w:rsid w:val="00864DE4"/>
    <w:rsid w:val="00866A35"/>
    <w:rsid w:val="0086713E"/>
    <w:rsid w:val="008700EA"/>
    <w:rsid w:val="0087122A"/>
    <w:rsid w:val="00871945"/>
    <w:rsid w:val="0087252C"/>
    <w:rsid w:val="00872900"/>
    <w:rsid w:val="00872D34"/>
    <w:rsid w:val="00872D6F"/>
    <w:rsid w:val="00873690"/>
    <w:rsid w:val="00873742"/>
    <w:rsid w:val="00874ACF"/>
    <w:rsid w:val="0087533E"/>
    <w:rsid w:val="0087588F"/>
    <w:rsid w:val="00876A5E"/>
    <w:rsid w:val="0087742D"/>
    <w:rsid w:val="00877643"/>
    <w:rsid w:val="00880152"/>
    <w:rsid w:val="00880A52"/>
    <w:rsid w:val="00881041"/>
    <w:rsid w:val="0088169F"/>
    <w:rsid w:val="008820F0"/>
    <w:rsid w:val="0088274F"/>
    <w:rsid w:val="00882EE8"/>
    <w:rsid w:val="0088435A"/>
    <w:rsid w:val="008863F3"/>
    <w:rsid w:val="00887486"/>
    <w:rsid w:val="008903BE"/>
    <w:rsid w:val="00890667"/>
    <w:rsid w:val="00891682"/>
    <w:rsid w:val="00892488"/>
    <w:rsid w:val="0089291B"/>
    <w:rsid w:val="008938BA"/>
    <w:rsid w:val="00894CA8"/>
    <w:rsid w:val="00896CD0"/>
    <w:rsid w:val="008A0AEA"/>
    <w:rsid w:val="008A0FE8"/>
    <w:rsid w:val="008A1B2C"/>
    <w:rsid w:val="008A1EAE"/>
    <w:rsid w:val="008A3AE4"/>
    <w:rsid w:val="008A481F"/>
    <w:rsid w:val="008A4F2B"/>
    <w:rsid w:val="008A5CC6"/>
    <w:rsid w:val="008A7310"/>
    <w:rsid w:val="008B035E"/>
    <w:rsid w:val="008B03A0"/>
    <w:rsid w:val="008B0902"/>
    <w:rsid w:val="008B1101"/>
    <w:rsid w:val="008B15BD"/>
    <w:rsid w:val="008B2418"/>
    <w:rsid w:val="008B2517"/>
    <w:rsid w:val="008B258A"/>
    <w:rsid w:val="008B556E"/>
    <w:rsid w:val="008B5635"/>
    <w:rsid w:val="008C0301"/>
    <w:rsid w:val="008C2631"/>
    <w:rsid w:val="008C2B44"/>
    <w:rsid w:val="008C2CE4"/>
    <w:rsid w:val="008C2E7A"/>
    <w:rsid w:val="008C30BC"/>
    <w:rsid w:val="008C32C2"/>
    <w:rsid w:val="008C431E"/>
    <w:rsid w:val="008C46CE"/>
    <w:rsid w:val="008C68F0"/>
    <w:rsid w:val="008C6BDB"/>
    <w:rsid w:val="008C7E50"/>
    <w:rsid w:val="008D0C97"/>
    <w:rsid w:val="008D4644"/>
    <w:rsid w:val="008D60A1"/>
    <w:rsid w:val="008D6620"/>
    <w:rsid w:val="008D66AE"/>
    <w:rsid w:val="008D6A93"/>
    <w:rsid w:val="008D764A"/>
    <w:rsid w:val="008D7832"/>
    <w:rsid w:val="008E08FB"/>
    <w:rsid w:val="008E12D0"/>
    <w:rsid w:val="008E1356"/>
    <w:rsid w:val="008E13D6"/>
    <w:rsid w:val="008E1AD3"/>
    <w:rsid w:val="008E3680"/>
    <w:rsid w:val="008E4A5B"/>
    <w:rsid w:val="008E52BA"/>
    <w:rsid w:val="008E5A01"/>
    <w:rsid w:val="008E7C14"/>
    <w:rsid w:val="008F064E"/>
    <w:rsid w:val="008F15E2"/>
    <w:rsid w:val="008F1A90"/>
    <w:rsid w:val="008F1D44"/>
    <w:rsid w:val="008F286C"/>
    <w:rsid w:val="008F3562"/>
    <w:rsid w:val="008F5109"/>
    <w:rsid w:val="008F608D"/>
    <w:rsid w:val="008F683D"/>
    <w:rsid w:val="008F7610"/>
    <w:rsid w:val="008F79D4"/>
    <w:rsid w:val="00900EB2"/>
    <w:rsid w:val="00901434"/>
    <w:rsid w:val="00905FEA"/>
    <w:rsid w:val="009060FD"/>
    <w:rsid w:val="0091131D"/>
    <w:rsid w:val="00911F24"/>
    <w:rsid w:val="00911FF8"/>
    <w:rsid w:val="00912981"/>
    <w:rsid w:val="0091359A"/>
    <w:rsid w:val="00914539"/>
    <w:rsid w:val="0091458A"/>
    <w:rsid w:val="00914C34"/>
    <w:rsid w:val="00915071"/>
    <w:rsid w:val="00915127"/>
    <w:rsid w:val="00915469"/>
    <w:rsid w:val="00915D5F"/>
    <w:rsid w:val="009167BC"/>
    <w:rsid w:val="00920D4D"/>
    <w:rsid w:val="00922D66"/>
    <w:rsid w:val="009263B6"/>
    <w:rsid w:val="009268F8"/>
    <w:rsid w:val="009309DA"/>
    <w:rsid w:val="00930EE0"/>
    <w:rsid w:val="009314AB"/>
    <w:rsid w:val="009324DC"/>
    <w:rsid w:val="009330A6"/>
    <w:rsid w:val="009335DD"/>
    <w:rsid w:val="00933CC3"/>
    <w:rsid w:val="0093496F"/>
    <w:rsid w:val="00934E13"/>
    <w:rsid w:val="009350CA"/>
    <w:rsid w:val="00935F9B"/>
    <w:rsid w:val="00940CF7"/>
    <w:rsid w:val="009414D8"/>
    <w:rsid w:val="00941E99"/>
    <w:rsid w:val="00942274"/>
    <w:rsid w:val="00943518"/>
    <w:rsid w:val="00943901"/>
    <w:rsid w:val="00944027"/>
    <w:rsid w:val="00944160"/>
    <w:rsid w:val="009446C2"/>
    <w:rsid w:val="009448E8"/>
    <w:rsid w:val="00944C29"/>
    <w:rsid w:val="00946A2D"/>
    <w:rsid w:val="009473C0"/>
    <w:rsid w:val="00950797"/>
    <w:rsid w:val="00950BF2"/>
    <w:rsid w:val="009515C0"/>
    <w:rsid w:val="0095182C"/>
    <w:rsid w:val="0095277F"/>
    <w:rsid w:val="00954185"/>
    <w:rsid w:val="00954E36"/>
    <w:rsid w:val="00955212"/>
    <w:rsid w:val="00955360"/>
    <w:rsid w:val="009602AE"/>
    <w:rsid w:val="00960451"/>
    <w:rsid w:val="009605C6"/>
    <w:rsid w:val="0096173D"/>
    <w:rsid w:val="009620AC"/>
    <w:rsid w:val="00962948"/>
    <w:rsid w:val="00962CA7"/>
    <w:rsid w:val="00963122"/>
    <w:rsid w:val="009631B9"/>
    <w:rsid w:val="009652E1"/>
    <w:rsid w:val="009663D1"/>
    <w:rsid w:val="0097151C"/>
    <w:rsid w:val="00972B2B"/>
    <w:rsid w:val="00973452"/>
    <w:rsid w:val="00973601"/>
    <w:rsid w:val="00973A8B"/>
    <w:rsid w:val="00974512"/>
    <w:rsid w:val="0097552B"/>
    <w:rsid w:val="00975D60"/>
    <w:rsid w:val="00976781"/>
    <w:rsid w:val="009771E8"/>
    <w:rsid w:val="0097792B"/>
    <w:rsid w:val="00977F4A"/>
    <w:rsid w:val="00980C45"/>
    <w:rsid w:val="0098213B"/>
    <w:rsid w:val="009823DC"/>
    <w:rsid w:val="0098386E"/>
    <w:rsid w:val="00984A40"/>
    <w:rsid w:val="00984E5C"/>
    <w:rsid w:val="0098581A"/>
    <w:rsid w:val="0098634F"/>
    <w:rsid w:val="0098699F"/>
    <w:rsid w:val="00987368"/>
    <w:rsid w:val="009877E4"/>
    <w:rsid w:val="00987B57"/>
    <w:rsid w:val="00990109"/>
    <w:rsid w:val="00991125"/>
    <w:rsid w:val="009913A1"/>
    <w:rsid w:val="00991917"/>
    <w:rsid w:val="009925B1"/>
    <w:rsid w:val="00992A89"/>
    <w:rsid w:val="00993604"/>
    <w:rsid w:val="00993A7C"/>
    <w:rsid w:val="009946BC"/>
    <w:rsid w:val="00994A7A"/>
    <w:rsid w:val="0099574A"/>
    <w:rsid w:val="00995872"/>
    <w:rsid w:val="00995C21"/>
    <w:rsid w:val="0099603C"/>
    <w:rsid w:val="00997021"/>
    <w:rsid w:val="00997960"/>
    <w:rsid w:val="00997E3D"/>
    <w:rsid w:val="009A07D6"/>
    <w:rsid w:val="009A0BB7"/>
    <w:rsid w:val="009A14BE"/>
    <w:rsid w:val="009A1575"/>
    <w:rsid w:val="009A1EE9"/>
    <w:rsid w:val="009A37A3"/>
    <w:rsid w:val="009A4A5E"/>
    <w:rsid w:val="009A5DEC"/>
    <w:rsid w:val="009A62EB"/>
    <w:rsid w:val="009A64E7"/>
    <w:rsid w:val="009A694C"/>
    <w:rsid w:val="009B010F"/>
    <w:rsid w:val="009B1113"/>
    <w:rsid w:val="009B2298"/>
    <w:rsid w:val="009B3127"/>
    <w:rsid w:val="009B4B53"/>
    <w:rsid w:val="009B5B67"/>
    <w:rsid w:val="009B6BA1"/>
    <w:rsid w:val="009B7048"/>
    <w:rsid w:val="009C01E8"/>
    <w:rsid w:val="009C0BCC"/>
    <w:rsid w:val="009C0D04"/>
    <w:rsid w:val="009C1706"/>
    <w:rsid w:val="009C1AC1"/>
    <w:rsid w:val="009C1C67"/>
    <w:rsid w:val="009C3A29"/>
    <w:rsid w:val="009C3A6A"/>
    <w:rsid w:val="009C5375"/>
    <w:rsid w:val="009C709A"/>
    <w:rsid w:val="009D16C1"/>
    <w:rsid w:val="009D296E"/>
    <w:rsid w:val="009D29F7"/>
    <w:rsid w:val="009D2AE3"/>
    <w:rsid w:val="009D34B0"/>
    <w:rsid w:val="009D365C"/>
    <w:rsid w:val="009D58D5"/>
    <w:rsid w:val="009D6192"/>
    <w:rsid w:val="009D68B0"/>
    <w:rsid w:val="009D6B6A"/>
    <w:rsid w:val="009E13DD"/>
    <w:rsid w:val="009E176A"/>
    <w:rsid w:val="009E1CB7"/>
    <w:rsid w:val="009E261F"/>
    <w:rsid w:val="009E32C4"/>
    <w:rsid w:val="009E3971"/>
    <w:rsid w:val="009E7C03"/>
    <w:rsid w:val="009E7E26"/>
    <w:rsid w:val="009F052F"/>
    <w:rsid w:val="009F1F6E"/>
    <w:rsid w:val="009F23C7"/>
    <w:rsid w:val="009F29AA"/>
    <w:rsid w:val="009F29F3"/>
    <w:rsid w:val="009F2BF1"/>
    <w:rsid w:val="009F33FC"/>
    <w:rsid w:val="009F3969"/>
    <w:rsid w:val="009F488D"/>
    <w:rsid w:val="009F5247"/>
    <w:rsid w:val="009F5B7D"/>
    <w:rsid w:val="009F5FAB"/>
    <w:rsid w:val="009F6431"/>
    <w:rsid w:val="009F6E2C"/>
    <w:rsid w:val="009F72D9"/>
    <w:rsid w:val="009F7BF7"/>
    <w:rsid w:val="009F7E2F"/>
    <w:rsid w:val="00A0034A"/>
    <w:rsid w:val="00A01030"/>
    <w:rsid w:val="00A01B74"/>
    <w:rsid w:val="00A01C5F"/>
    <w:rsid w:val="00A0276A"/>
    <w:rsid w:val="00A03611"/>
    <w:rsid w:val="00A044AD"/>
    <w:rsid w:val="00A04627"/>
    <w:rsid w:val="00A06AD9"/>
    <w:rsid w:val="00A070B1"/>
    <w:rsid w:val="00A0745B"/>
    <w:rsid w:val="00A10076"/>
    <w:rsid w:val="00A10B63"/>
    <w:rsid w:val="00A12556"/>
    <w:rsid w:val="00A14739"/>
    <w:rsid w:val="00A165CC"/>
    <w:rsid w:val="00A16D10"/>
    <w:rsid w:val="00A17CD8"/>
    <w:rsid w:val="00A22430"/>
    <w:rsid w:val="00A230AC"/>
    <w:rsid w:val="00A23164"/>
    <w:rsid w:val="00A25C69"/>
    <w:rsid w:val="00A25FDD"/>
    <w:rsid w:val="00A267A6"/>
    <w:rsid w:val="00A269F4"/>
    <w:rsid w:val="00A27D3D"/>
    <w:rsid w:val="00A31D2C"/>
    <w:rsid w:val="00A331A0"/>
    <w:rsid w:val="00A3367D"/>
    <w:rsid w:val="00A34288"/>
    <w:rsid w:val="00A36579"/>
    <w:rsid w:val="00A36C4E"/>
    <w:rsid w:val="00A4029B"/>
    <w:rsid w:val="00A403A9"/>
    <w:rsid w:val="00A4071A"/>
    <w:rsid w:val="00A437B1"/>
    <w:rsid w:val="00A43B14"/>
    <w:rsid w:val="00A441C6"/>
    <w:rsid w:val="00A44294"/>
    <w:rsid w:val="00A44E23"/>
    <w:rsid w:val="00A50296"/>
    <w:rsid w:val="00A506C2"/>
    <w:rsid w:val="00A51893"/>
    <w:rsid w:val="00A51B29"/>
    <w:rsid w:val="00A541E7"/>
    <w:rsid w:val="00A5521C"/>
    <w:rsid w:val="00A552AA"/>
    <w:rsid w:val="00A57C10"/>
    <w:rsid w:val="00A6055E"/>
    <w:rsid w:val="00A607E6"/>
    <w:rsid w:val="00A611F9"/>
    <w:rsid w:val="00A61B4C"/>
    <w:rsid w:val="00A62B99"/>
    <w:rsid w:val="00A65704"/>
    <w:rsid w:val="00A665E4"/>
    <w:rsid w:val="00A67067"/>
    <w:rsid w:val="00A70EE5"/>
    <w:rsid w:val="00A71DAB"/>
    <w:rsid w:val="00A721FF"/>
    <w:rsid w:val="00A75576"/>
    <w:rsid w:val="00A75B06"/>
    <w:rsid w:val="00A76DA0"/>
    <w:rsid w:val="00A7789F"/>
    <w:rsid w:val="00A7798F"/>
    <w:rsid w:val="00A77F41"/>
    <w:rsid w:val="00A80935"/>
    <w:rsid w:val="00A80B37"/>
    <w:rsid w:val="00A82084"/>
    <w:rsid w:val="00A827E9"/>
    <w:rsid w:val="00A83B03"/>
    <w:rsid w:val="00A83FE0"/>
    <w:rsid w:val="00A8433D"/>
    <w:rsid w:val="00A90A1D"/>
    <w:rsid w:val="00A926B4"/>
    <w:rsid w:val="00A92A08"/>
    <w:rsid w:val="00A94AE9"/>
    <w:rsid w:val="00A95CD3"/>
    <w:rsid w:val="00AA1129"/>
    <w:rsid w:val="00AA2113"/>
    <w:rsid w:val="00AA55B8"/>
    <w:rsid w:val="00AA6168"/>
    <w:rsid w:val="00AA6CDA"/>
    <w:rsid w:val="00AA7B1B"/>
    <w:rsid w:val="00AA7BD5"/>
    <w:rsid w:val="00AB028E"/>
    <w:rsid w:val="00AB188A"/>
    <w:rsid w:val="00AB383A"/>
    <w:rsid w:val="00AB3896"/>
    <w:rsid w:val="00AB6E39"/>
    <w:rsid w:val="00AC0490"/>
    <w:rsid w:val="00AC1404"/>
    <w:rsid w:val="00AC353B"/>
    <w:rsid w:val="00AC4FE0"/>
    <w:rsid w:val="00AC5C3F"/>
    <w:rsid w:val="00AC7AB9"/>
    <w:rsid w:val="00AD0E83"/>
    <w:rsid w:val="00AD1178"/>
    <w:rsid w:val="00AD1A9E"/>
    <w:rsid w:val="00AD36FD"/>
    <w:rsid w:val="00AD376A"/>
    <w:rsid w:val="00AD3F6B"/>
    <w:rsid w:val="00AD6A03"/>
    <w:rsid w:val="00AD74C0"/>
    <w:rsid w:val="00AD78E2"/>
    <w:rsid w:val="00AE07ED"/>
    <w:rsid w:val="00AE13BB"/>
    <w:rsid w:val="00AE15F8"/>
    <w:rsid w:val="00AE3557"/>
    <w:rsid w:val="00AE3BA9"/>
    <w:rsid w:val="00AE42DA"/>
    <w:rsid w:val="00AE50BA"/>
    <w:rsid w:val="00AE740B"/>
    <w:rsid w:val="00AE7DD9"/>
    <w:rsid w:val="00AF25EA"/>
    <w:rsid w:val="00AF2A3C"/>
    <w:rsid w:val="00AF2B28"/>
    <w:rsid w:val="00AF2B2A"/>
    <w:rsid w:val="00AF514D"/>
    <w:rsid w:val="00AF51FA"/>
    <w:rsid w:val="00AF71FF"/>
    <w:rsid w:val="00AF7FC5"/>
    <w:rsid w:val="00B0039C"/>
    <w:rsid w:val="00B00D58"/>
    <w:rsid w:val="00B0191C"/>
    <w:rsid w:val="00B0243B"/>
    <w:rsid w:val="00B02446"/>
    <w:rsid w:val="00B0257C"/>
    <w:rsid w:val="00B05B5C"/>
    <w:rsid w:val="00B0627E"/>
    <w:rsid w:val="00B10CCA"/>
    <w:rsid w:val="00B1123E"/>
    <w:rsid w:val="00B11317"/>
    <w:rsid w:val="00B1184A"/>
    <w:rsid w:val="00B136BD"/>
    <w:rsid w:val="00B13FB7"/>
    <w:rsid w:val="00B1448E"/>
    <w:rsid w:val="00B14C3A"/>
    <w:rsid w:val="00B1662F"/>
    <w:rsid w:val="00B21301"/>
    <w:rsid w:val="00B23A53"/>
    <w:rsid w:val="00B240C6"/>
    <w:rsid w:val="00B25478"/>
    <w:rsid w:val="00B25ED3"/>
    <w:rsid w:val="00B265B6"/>
    <w:rsid w:val="00B27D43"/>
    <w:rsid w:val="00B323F1"/>
    <w:rsid w:val="00B327D4"/>
    <w:rsid w:val="00B32C0D"/>
    <w:rsid w:val="00B33217"/>
    <w:rsid w:val="00B364AE"/>
    <w:rsid w:val="00B36A88"/>
    <w:rsid w:val="00B36CA7"/>
    <w:rsid w:val="00B37D37"/>
    <w:rsid w:val="00B42391"/>
    <w:rsid w:val="00B42630"/>
    <w:rsid w:val="00B429DA"/>
    <w:rsid w:val="00B42C24"/>
    <w:rsid w:val="00B4385D"/>
    <w:rsid w:val="00B43E0A"/>
    <w:rsid w:val="00B45DA0"/>
    <w:rsid w:val="00B510ED"/>
    <w:rsid w:val="00B52BAC"/>
    <w:rsid w:val="00B53D4A"/>
    <w:rsid w:val="00B55403"/>
    <w:rsid w:val="00B558F0"/>
    <w:rsid w:val="00B56A90"/>
    <w:rsid w:val="00B5772E"/>
    <w:rsid w:val="00B57818"/>
    <w:rsid w:val="00B60159"/>
    <w:rsid w:val="00B6186A"/>
    <w:rsid w:val="00B620B2"/>
    <w:rsid w:val="00B63387"/>
    <w:rsid w:val="00B63C76"/>
    <w:rsid w:val="00B65987"/>
    <w:rsid w:val="00B65CBF"/>
    <w:rsid w:val="00B668DF"/>
    <w:rsid w:val="00B6741D"/>
    <w:rsid w:val="00B67A19"/>
    <w:rsid w:val="00B70186"/>
    <w:rsid w:val="00B70B13"/>
    <w:rsid w:val="00B732B6"/>
    <w:rsid w:val="00B74073"/>
    <w:rsid w:val="00B74844"/>
    <w:rsid w:val="00B77304"/>
    <w:rsid w:val="00B776E0"/>
    <w:rsid w:val="00B77F4E"/>
    <w:rsid w:val="00B8100E"/>
    <w:rsid w:val="00B818D5"/>
    <w:rsid w:val="00B81EB6"/>
    <w:rsid w:val="00B822AF"/>
    <w:rsid w:val="00B841BA"/>
    <w:rsid w:val="00B85063"/>
    <w:rsid w:val="00B869F7"/>
    <w:rsid w:val="00B86B99"/>
    <w:rsid w:val="00B87320"/>
    <w:rsid w:val="00B87FB1"/>
    <w:rsid w:val="00B906A1"/>
    <w:rsid w:val="00B9126B"/>
    <w:rsid w:val="00B91C0A"/>
    <w:rsid w:val="00B92690"/>
    <w:rsid w:val="00B92D9E"/>
    <w:rsid w:val="00B92E5B"/>
    <w:rsid w:val="00B92FE8"/>
    <w:rsid w:val="00B93DD4"/>
    <w:rsid w:val="00B94EC8"/>
    <w:rsid w:val="00B95219"/>
    <w:rsid w:val="00B95BB9"/>
    <w:rsid w:val="00B95BD7"/>
    <w:rsid w:val="00B97BE0"/>
    <w:rsid w:val="00BA1DF3"/>
    <w:rsid w:val="00BA2BA7"/>
    <w:rsid w:val="00BA42A1"/>
    <w:rsid w:val="00BA5BFC"/>
    <w:rsid w:val="00BA6D98"/>
    <w:rsid w:val="00BA72A2"/>
    <w:rsid w:val="00BA7CD6"/>
    <w:rsid w:val="00BB1176"/>
    <w:rsid w:val="00BB136F"/>
    <w:rsid w:val="00BB1504"/>
    <w:rsid w:val="00BB2C1C"/>
    <w:rsid w:val="00BB3376"/>
    <w:rsid w:val="00BB3423"/>
    <w:rsid w:val="00BB3D8E"/>
    <w:rsid w:val="00BB5417"/>
    <w:rsid w:val="00BB6BA7"/>
    <w:rsid w:val="00BB77C3"/>
    <w:rsid w:val="00BB7FFB"/>
    <w:rsid w:val="00BC0D95"/>
    <w:rsid w:val="00BC1B56"/>
    <w:rsid w:val="00BC1B7D"/>
    <w:rsid w:val="00BC1C5D"/>
    <w:rsid w:val="00BC1E76"/>
    <w:rsid w:val="00BC2AAB"/>
    <w:rsid w:val="00BC2B70"/>
    <w:rsid w:val="00BC331F"/>
    <w:rsid w:val="00BC52BE"/>
    <w:rsid w:val="00BC5657"/>
    <w:rsid w:val="00BC57AD"/>
    <w:rsid w:val="00BD08AE"/>
    <w:rsid w:val="00BD238D"/>
    <w:rsid w:val="00BD23C4"/>
    <w:rsid w:val="00BD2ABA"/>
    <w:rsid w:val="00BD2D6E"/>
    <w:rsid w:val="00BD3CDE"/>
    <w:rsid w:val="00BD47AD"/>
    <w:rsid w:val="00BD4EFE"/>
    <w:rsid w:val="00BD6468"/>
    <w:rsid w:val="00BD64C0"/>
    <w:rsid w:val="00BD6A62"/>
    <w:rsid w:val="00BD7FDC"/>
    <w:rsid w:val="00BE041D"/>
    <w:rsid w:val="00BE2B91"/>
    <w:rsid w:val="00BE40D7"/>
    <w:rsid w:val="00BE53C3"/>
    <w:rsid w:val="00BE7734"/>
    <w:rsid w:val="00BE7E1E"/>
    <w:rsid w:val="00BF1A3E"/>
    <w:rsid w:val="00BF245F"/>
    <w:rsid w:val="00BF38D1"/>
    <w:rsid w:val="00BF3D87"/>
    <w:rsid w:val="00BF690F"/>
    <w:rsid w:val="00BF76BD"/>
    <w:rsid w:val="00C00B07"/>
    <w:rsid w:val="00C00E9D"/>
    <w:rsid w:val="00C0118D"/>
    <w:rsid w:val="00C02A0A"/>
    <w:rsid w:val="00C03841"/>
    <w:rsid w:val="00C043E6"/>
    <w:rsid w:val="00C049DB"/>
    <w:rsid w:val="00C04D0E"/>
    <w:rsid w:val="00C05A7B"/>
    <w:rsid w:val="00C05B4D"/>
    <w:rsid w:val="00C05F05"/>
    <w:rsid w:val="00C0745E"/>
    <w:rsid w:val="00C07503"/>
    <w:rsid w:val="00C10099"/>
    <w:rsid w:val="00C115FD"/>
    <w:rsid w:val="00C1247F"/>
    <w:rsid w:val="00C138E0"/>
    <w:rsid w:val="00C13DCE"/>
    <w:rsid w:val="00C1423B"/>
    <w:rsid w:val="00C16588"/>
    <w:rsid w:val="00C17362"/>
    <w:rsid w:val="00C17AE3"/>
    <w:rsid w:val="00C17D80"/>
    <w:rsid w:val="00C206EF"/>
    <w:rsid w:val="00C2079C"/>
    <w:rsid w:val="00C208AE"/>
    <w:rsid w:val="00C21711"/>
    <w:rsid w:val="00C22227"/>
    <w:rsid w:val="00C22546"/>
    <w:rsid w:val="00C22D54"/>
    <w:rsid w:val="00C22D91"/>
    <w:rsid w:val="00C252BC"/>
    <w:rsid w:val="00C27C10"/>
    <w:rsid w:val="00C30061"/>
    <w:rsid w:val="00C30511"/>
    <w:rsid w:val="00C30626"/>
    <w:rsid w:val="00C30A0F"/>
    <w:rsid w:val="00C31839"/>
    <w:rsid w:val="00C31B4B"/>
    <w:rsid w:val="00C361DE"/>
    <w:rsid w:val="00C367F9"/>
    <w:rsid w:val="00C36D72"/>
    <w:rsid w:val="00C376C3"/>
    <w:rsid w:val="00C37AF1"/>
    <w:rsid w:val="00C403BB"/>
    <w:rsid w:val="00C41C1D"/>
    <w:rsid w:val="00C42462"/>
    <w:rsid w:val="00C42940"/>
    <w:rsid w:val="00C42D1E"/>
    <w:rsid w:val="00C42E4B"/>
    <w:rsid w:val="00C43482"/>
    <w:rsid w:val="00C4358F"/>
    <w:rsid w:val="00C441E8"/>
    <w:rsid w:val="00C45430"/>
    <w:rsid w:val="00C46285"/>
    <w:rsid w:val="00C46538"/>
    <w:rsid w:val="00C4682C"/>
    <w:rsid w:val="00C47411"/>
    <w:rsid w:val="00C47C9B"/>
    <w:rsid w:val="00C500CE"/>
    <w:rsid w:val="00C5049F"/>
    <w:rsid w:val="00C51274"/>
    <w:rsid w:val="00C513A3"/>
    <w:rsid w:val="00C51D89"/>
    <w:rsid w:val="00C520E1"/>
    <w:rsid w:val="00C520EF"/>
    <w:rsid w:val="00C54096"/>
    <w:rsid w:val="00C540F5"/>
    <w:rsid w:val="00C55D87"/>
    <w:rsid w:val="00C570E2"/>
    <w:rsid w:val="00C61929"/>
    <w:rsid w:val="00C663E1"/>
    <w:rsid w:val="00C67CBC"/>
    <w:rsid w:val="00C703B9"/>
    <w:rsid w:val="00C7122A"/>
    <w:rsid w:val="00C71392"/>
    <w:rsid w:val="00C72299"/>
    <w:rsid w:val="00C7376B"/>
    <w:rsid w:val="00C7462A"/>
    <w:rsid w:val="00C76514"/>
    <w:rsid w:val="00C775FC"/>
    <w:rsid w:val="00C8129B"/>
    <w:rsid w:val="00C81431"/>
    <w:rsid w:val="00C82113"/>
    <w:rsid w:val="00C824F7"/>
    <w:rsid w:val="00C82CE0"/>
    <w:rsid w:val="00C82E61"/>
    <w:rsid w:val="00C8332B"/>
    <w:rsid w:val="00C84640"/>
    <w:rsid w:val="00C85535"/>
    <w:rsid w:val="00C8607B"/>
    <w:rsid w:val="00C86F19"/>
    <w:rsid w:val="00C90428"/>
    <w:rsid w:val="00C92495"/>
    <w:rsid w:val="00C9363E"/>
    <w:rsid w:val="00C943A3"/>
    <w:rsid w:val="00C96041"/>
    <w:rsid w:val="00C97D3F"/>
    <w:rsid w:val="00CA2071"/>
    <w:rsid w:val="00CA4656"/>
    <w:rsid w:val="00CA4730"/>
    <w:rsid w:val="00CA4891"/>
    <w:rsid w:val="00CA5406"/>
    <w:rsid w:val="00CA6038"/>
    <w:rsid w:val="00CA607C"/>
    <w:rsid w:val="00CA6100"/>
    <w:rsid w:val="00CB0479"/>
    <w:rsid w:val="00CB0725"/>
    <w:rsid w:val="00CB0E2B"/>
    <w:rsid w:val="00CB1C4A"/>
    <w:rsid w:val="00CB2240"/>
    <w:rsid w:val="00CB2EA3"/>
    <w:rsid w:val="00CB4120"/>
    <w:rsid w:val="00CB4C12"/>
    <w:rsid w:val="00CB4E0D"/>
    <w:rsid w:val="00CB5126"/>
    <w:rsid w:val="00CB58FE"/>
    <w:rsid w:val="00CB64D7"/>
    <w:rsid w:val="00CB6926"/>
    <w:rsid w:val="00CB6BA6"/>
    <w:rsid w:val="00CB7C6B"/>
    <w:rsid w:val="00CC0895"/>
    <w:rsid w:val="00CC3313"/>
    <w:rsid w:val="00CC5F8D"/>
    <w:rsid w:val="00CC60AD"/>
    <w:rsid w:val="00CC7902"/>
    <w:rsid w:val="00CD02B9"/>
    <w:rsid w:val="00CD0C2B"/>
    <w:rsid w:val="00CD14E9"/>
    <w:rsid w:val="00CD2BC3"/>
    <w:rsid w:val="00CD37CF"/>
    <w:rsid w:val="00CD39AD"/>
    <w:rsid w:val="00CD3F87"/>
    <w:rsid w:val="00CD44C7"/>
    <w:rsid w:val="00CD4E00"/>
    <w:rsid w:val="00CD64CB"/>
    <w:rsid w:val="00CD6B1B"/>
    <w:rsid w:val="00CD6FB8"/>
    <w:rsid w:val="00CE02FB"/>
    <w:rsid w:val="00CE03BE"/>
    <w:rsid w:val="00CE194F"/>
    <w:rsid w:val="00CE1E52"/>
    <w:rsid w:val="00CE241A"/>
    <w:rsid w:val="00CE2D47"/>
    <w:rsid w:val="00CE2E69"/>
    <w:rsid w:val="00CE4DC5"/>
    <w:rsid w:val="00CE4E3F"/>
    <w:rsid w:val="00CE51A4"/>
    <w:rsid w:val="00CE5253"/>
    <w:rsid w:val="00CE5896"/>
    <w:rsid w:val="00CE5FD1"/>
    <w:rsid w:val="00CE7C7D"/>
    <w:rsid w:val="00CF011D"/>
    <w:rsid w:val="00CF0726"/>
    <w:rsid w:val="00CF1CCB"/>
    <w:rsid w:val="00CF2408"/>
    <w:rsid w:val="00CF3423"/>
    <w:rsid w:val="00CF3A15"/>
    <w:rsid w:val="00CF3E80"/>
    <w:rsid w:val="00CF4A56"/>
    <w:rsid w:val="00CF51D6"/>
    <w:rsid w:val="00CF5886"/>
    <w:rsid w:val="00CF6E08"/>
    <w:rsid w:val="00CF7C3A"/>
    <w:rsid w:val="00D00550"/>
    <w:rsid w:val="00D01531"/>
    <w:rsid w:val="00D0174B"/>
    <w:rsid w:val="00D02AFD"/>
    <w:rsid w:val="00D04DA3"/>
    <w:rsid w:val="00D04E3E"/>
    <w:rsid w:val="00D10529"/>
    <w:rsid w:val="00D1063D"/>
    <w:rsid w:val="00D11680"/>
    <w:rsid w:val="00D120E3"/>
    <w:rsid w:val="00D13372"/>
    <w:rsid w:val="00D141FB"/>
    <w:rsid w:val="00D15DE7"/>
    <w:rsid w:val="00D16843"/>
    <w:rsid w:val="00D1690A"/>
    <w:rsid w:val="00D1740E"/>
    <w:rsid w:val="00D207E6"/>
    <w:rsid w:val="00D20BE5"/>
    <w:rsid w:val="00D236B4"/>
    <w:rsid w:val="00D23B85"/>
    <w:rsid w:val="00D23EF4"/>
    <w:rsid w:val="00D26121"/>
    <w:rsid w:val="00D2636C"/>
    <w:rsid w:val="00D2715F"/>
    <w:rsid w:val="00D27F0D"/>
    <w:rsid w:val="00D30BE9"/>
    <w:rsid w:val="00D318FF"/>
    <w:rsid w:val="00D32341"/>
    <w:rsid w:val="00D33825"/>
    <w:rsid w:val="00D33DFA"/>
    <w:rsid w:val="00D34EE5"/>
    <w:rsid w:val="00D35B8C"/>
    <w:rsid w:val="00D35BD0"/>
    <w:rsid w:val="00D35D79"/>
    <w:rsid w:val="00D36F3E"/>
    <w:rsid w:val="00D3745D"/>
    <w:rsid w:val="00D404EF"/>
    <w:rsid w:val="00D41362"/>
    <w:rsid w:val="00D43D1B"/>
    <w:rsid w:val="00D46769"/>
    <w:rsid w:val="00D47A9D"/>
    <w:rsid w:val="00D502F1"/>
    <w:rsid w:val="00D50BF3"/>
    <w:rsid w:val="00D50F06"/>
    <w:rsid w:val="00D5588D"/>
    <w:rsid w:val="00D55C66"/>
    <w:rsid w:val="00D56344"/>
    <w:rsid w:val="00D56C27"/>
    <w:rsid w:val="00D627F4"/>
    <w:rsid w:val="00D64067"/>
    <w:rsid w:val="00D64B46"/>
    <w:rsid w:val="00D668F4"/>
    <w:rsid w:val="00D7130C"/>
    <w:rsid w:val="00D71456"/>
    <w:rsid w:val="00D7288F"/>
    <w:rsid w:val="00D730F4"/>
    <w:rsid w:val="00D73F5C"/>
    <w:rsid w:val="00D753D6"/>
    <w:rsid w:val="00D75E95"/>
    <w:rsid w:val="00D7601F"/>
    <w:rsid w:val="00D77A25"/>
    <w:rsid w:val="00D77DC1"/>
    <w:rsid w:val="00D80773"/>
    <w:rsid w:val="00D81805"/>
    <w:rsid w:val="00D824D8"/>
    <w:rsid w:val="00D857EB"/>
    <w:rsid w:val="00D85864"/>
    <w:rsid w:val="00D86617"/>
    <w:rsid w:val="00D868F8"/>
    <w:rsid w:val="00D87F6C"/>
    <w:rsid w:val="00D911BB"/>
    <w:rsid w:val="00D914BB"/>
    <w:rsid w:val="00D91E90"/>
    <w:rsid w:val="00D9253A"/>
    <w:rsid w:val="00D94AC2"/>
    <w:rsid w:val="00D95504"/>
    <w:rsid w:val="00D96653"/>
    <w:rsid w:val="00D970DC"/>
    <w:rsid w:val="00D97832"/>
    <w:rsid w:val="00DA1483"/>
    <w:rsid w:val="00DA166B"/>
    <w:rsid w:val="00DA22E4"/>
    <w:rsid w:val="00DA2733"/>
    <w:rsid w:val="00DA2ECD"/>
    <w:rsid w:val="00DA3174"/>
    <w:rsid w:val="00DA37C5"/>
    <w:rsid w:val="00DA3B77"/>
    <w:rsid w:val="00DA408B"/>
    <w:rsid w:val="00DA451F"/>
    <w:rsid w:val="00DA5930"/>
    <w:rsid w:val="00DA6320"/>
    <w:rsid w:val="00DA6D3C"/>
    <w:rsid w:val="00DB01B1"/>
    <w:rsid w:val="00DB0915"/>
    <w:rsid w:val="00DB0E52"/>
    <w:rsid w:val="00DB2636"/>
    <w:rsid w:val="00DB2A78"/>
    <w:rsid w:val="00DB3382"/>
    <w:rsid w:val="00DB3DE3"/>
    <w:rsid w:val="00DB5502"/>
    <w:rsid w:val="00DB6189"/>
    <w:rsid w:val="00DB6856"/>
    <w:rsid w:val="00DB74E4"/>
    <w:rsid w:val="00DC0B9C"/>
    <w:rsid w:val="00DC0C45"/>
    <w:rsid w:val="00DC170A"/>
    <w:rsid w:val="00DC173C"/>
    <w:rsid w:val="00DC24B6"/>
    <w:rsid w:val="00DC2AF5"/>
    <w:rsid w:val="00DC4909"/>
    <w:rsid w:val="00DC5671"/>
    <w:rsid w:val="00DC60DB"/>
    <w:rsid w:val="00DC676C"/>
    <w:rsid w:val="00DD22BF"/>
    <w:rsid w:val="00DD3742"/>
    <w:rsid w:val="00DD6BA2"/>
    <w:rsid w:val="00DD760E"/>
    <w:rsid w:val="00DE1839"/>
    <w:rsid w:val="00DE28AB"/>
    <w:rsid w:val="00DE2D04"/>
    <w:rsid w:val="00DE3B4F"/>
    <w:rsid w:val="00DE55A7"/>
    <w:rsid w:val="00DE6E2C"/>
    <w:rsid w:val="00DE700B"/>
    <w:rsid w:val="00DF17CF"/>
    <w:rsid w:val="00DF30DD"/>
    <w:rsid w:val="00DF51C0"/>
    <w:rsid w:val="00DF663E"/>
    <w:rsid w:val="00DF6AAC"/>
    <w:rsid w:val="00DF6C55"/>
    <w:rsid w:val="00DF6ED4"/>
    <w:rsid w:val="00DF76BB"/>
    <w:rsid w:val="00DF7B34"/>
    <w:rsid w:val="00DF7C82"/>
    <w:rsid w:val="00E001AB"/>
    <w:rsid w:val="00E00EC2"/>
    <w:rsid w:val="00E012CE"/>
    <w:rsid w:val="00E018F9"/>
    <w:rsid w:val="00E026ED"/>
    <w:rsid w:val="00E02A8A"/>
    <w:rsid w:val="00E033B0"/>
    <w:rsid w:val="00E0395E"/>
    <w:rsid w:val="00E039E9"/>
    <w:rsid w:val="00E04A9B"/>
    <w:rsid w:val="00E0596E"/>
    <w:rsid w:val="00E07648"/>
    <w:rsid w:val="00E10B02"/>
    <w:rsid w:val="00E11CBA"/>
    <w:rsid w:val="00E11CD5"/>
    <w:rsid w:val="00E11DC1"/>
    <w:rsid w:val="00E11FB3"/>
    <w:rsid w:val="00E12F36"/>
    <w:rsid w:val="00E13172"/>
    <w:rsid w:val="00E139B8"/>
    <w:rsid w:val="00E15D7F"/>
    <w:rsid w:val="00E16DF3"/>
    <w:rsid w:val="00E17D12"/>
    <w:rsid w:val="00E204DA"/>
    <w:rsid w:val="00E206FC"/>
    <w:rsid w:val="00E235C4"/>
    <w:rsid w:val="00E237C1"/>
    <w:rsid w:val="00E24F9E"/>
    <w:rsid w:val="00E253BB"/>
    <w:rsid w:val="00E2557F"/>
    <w:rsid w:val="00E25945"/>
    <w:rsid w:val="00E25F36"/>
    <w:rsid w:val="00E27044"/>
    <w:rsid w:val="00E2704F"/>
    <w:rsid w:val="00E27A06"/>
    <w:rsid w:val="00E311A4"/>
    <w:rsid w:val="00E3339B"/>
    <w:rsid w:val="00E34C36"/>
    <w:rsid w:val="00E34E02"/>
    <w:rsid w:val="00E357AF"/>
    <w:rsid w:val="00E3662F"/>
    <w:rsid w:val="00E41327"/>
    <w:rsid w:val="00E424A2"/>
    <w:rsid w:val="00E42B2B"/>
    <w:rsid w:val="00E42ED8"/>
    <w:rsid w:val="00E432A9"/>
    <w:rsid w:val="00E43A80"/>
    <w:rsid w:val="00E440E2"/>
    <w:rsid w:val="00E44310"/>
    <w:rsid w:val="00E45C9C"/>
    <w:rsid w:val="00E46A6C"/>
    <w:rsid w:val="00E47CC3"/>
    <w:rsid w:val="00E50F9A"/>
    <w:rsid w:val="00E5216E"/>
    <w:rsid w:val="00E527F5"/>
    <w:rsid w:val="00E539C8"/>
    <w:rsid w:val="00E53AA4"/>
    <w:rsid w:val="00E53C19"/>
    <w:rsid w:val="00E53CC0"/>
    <w:rsid w:val="00E54203"/>
    <w:rsid w:val="00E55ADC"/>
    <w:rsid w:val="00E5642B"/>
    <w:rsid w:val="00E573BF"/>
    <w:rsid w:val="00E6071B"/>
    <w:rsid w:val="00E609A9"/>
    <w:rsid w:val="00E62D6C"/>
    <w:rsid w:val="00E63104"/>
    <w:rsid w:val="00E64462"/>
    <w:rsid w:val="00E65410"/>
    <w:rsid w:val="00E65E1E"/>
    <w:rsid w:val="00E65F6E"/>
    <w:rsid w:val="00E66187"/>
    <w:rsid w:val="00E668E4"/>
    <w:rsid w:val="00E679C3"/>
    <w:rsid w:val="00E67EDA"/>
    <w:rsid w:val="00E72AA7"/>
    <w:rsid w:val="00E7306A"/>
    <w:rsid w:val="00E74A5C"/>
    <w:rsid w:val="00E74B0C"/>
    <w:rsid w:val="00E74BD5"/>
    <w:rsid w:val="00E766ED"/>
    <w:rsid w:val="00E76DC3"/>
    <w:rsid w:val="00E76ED2"/>
    <w:rsid w:val="00E81F87"/>
    <w:rsid w:val="00E82371"/>
    <w:rsid w:val="00E82FBF"/>
    <w:rsid w:val="00E830E6"/>
    <w:rsid w:val="00E83B54"/>
    <w:rsid w:val="00E84943"/>
    <w:rsid w:val="00E85C35"/>
    <w:rsid w:val="00E86E7C"/>
    <w:rsid w:val="00E87D5F"/>
    <w:rsid w:val="00E9082A"/>
    <w:rsid w:val="00E911A4"/>
    <w:rsid w:val="00E912C0"/>
    <w:rsid w:val="00E91BD9"/>
    <w:rsid w:val="00E941FA"/>
    <w:rsid w:val="00E943BD"/>
    <w:rsid w:val="00E9494D"/>
    <w:rsid w:val="00E9499B"/>
    <w:rsid w:val="00E96E86"/>
    <w:rsid w:val="00E9701A"/>
    <w:rsid w:val="00EA059A"/>
    <w:rsid w:val="00EA19F7"/>
    <w:rsid w:val="00EA2A8D"/>
    <w:rsid w:val="00EA5283"/>
    <w:rsid w:val="00EA52BB"/>
    <w:rsid w:val="00EA541C"/>
    <w:rsid w:val="00EA5443"/>
    <w:rsid w:val="00EA5EFF"/>
    <w:rsid w:val="00EA627D"/>
    <w:rsid w:val="00EA6759"/>
    <w:rsid w:val="00EA7990"/>
    <w:rsid w:val="00EB0A9B"/>
    <w:rsid w:val="00EB12AA"/>
    <w:rsid w:val="00EB1444"/>
    <w:rsid w:val="00EB257F"/>
    <w:rsid w:val="00EB43D5"/>
    <w:rsid w:val="00EB44E6"/>
    <w:rsid w:val="00EB545A"/>
    <w:rsid w:val="00EB5957"/>
    <w:rsid w:val="00EB5FAE"/>
    <w:rsid w:val="00EB6DE8"/>
    <w:rsid w:val="00EB79B4"/>
    <w:rsid w:val="00EB7BBF"/>
    <w:rsid w:val="00EB7EF4"/>
    <w:rsid w:val="00EC078A"/>
    <w:rsid w:val="00EC117D"/>
    <w:rsid w:val="00EC244A"/>
    <w:rsid w:val="00EC28E3"/>
    <w:rsid w:val="00EC676F"/>
    <w:rsid w:val="00ED0FDB"/>
    <w:rsid w:val="00ED1107"/>
    <w:rsid w:val="00ED1B1B"/>
    <w:rsid w:val="00ED23C7"/>
    <w:rsid w:val="00ED2E8B"/>
    <w:rsid w:val="00ED32D5"/>
    <w:rsid w:val="00ED43DF"/>
    <w:rsid w:val="00ED495D"/>
    <w:rsid w:val="00ED529F"/>
    <w:rsid w:val="00ED6B5D"/>
    <w:rsid w:val="00EE0955"/>
    <w:rsid w:val="00EE10AF"/>
    <w:rsid w:val="00EE1A32"/>
    <w:rsid w:val="00EE1F4A"/>
    <w:rsid w:val="00EE300D"/>
    <w:rsid w:val="00EE5AC1"/>
    <w:rsid w:val="00EE5E7B"/>
    <w:rsid w:val="00EF0697"/>
    <w:rsid w:val="00EF1453"/>
    <w:rsid w:val="00EF1DEC"/>
    <w:rsid w:val="00EF24DA"/>
    <w:rsid w:val="00EF28D5"/>
    <w:rsid w:val="00EF3042"/>
    <w:rsid w:val="00EF3271"/>
    <w:rsid w:val="00EF438F"/>
    <w:rsid w:val="00EF59B3"/>
    <w:rsid w:val="00EF62A0"/>
    <w:rsid w:val="00F001E5"/>
    <w:rsid w:val="00F00619"/>
    <w:rsid w:val="00F00DF9"/>
    <w:rsid w:val="00F0381C"/>
    <w:rsid w:val="00F04ACB"/>
    <w:rsid w:val="00F04C5B"/>
    <w:rsid w:val="00F05287"/>
    <w:rsid w:val="00F05D5E"/>
    <w:rsid w:val="00F0603E"/>
    <w:rsid w:val="00F077EE"/>
    <w:rsid w:val="00F07AC5"/>
    <w:rsid w:val="00F1070B"/>
    <w:rsid w:val="00F11E0F"/>
    <w:rsid w:val="00F1257C"/>
    <w:rsid w:val="00F14E65"/>
    <w:rsid w:val="00F15186"/>
    <w:rsid w:val="00F15C73"/>
    <w:rsid w:val="00F167F6"/>
    <w:rsid w:val="00F17CAC"/>
    <w:rsid w:val="00F20DDA"/>
    <w:rsid w:val="00F21608"/>
    <w:rsid w:val="00F22097"/>
    <w:rsid w:val="00F233E9"/>
    <w:rsid w:val="00F24AD1"/>
    <w:rsid w:val="00F25AE0"/>
    <w:rsid w:val="00F25D46"/>
    <w:rsid w:val="00F26A5D"/>
    <w:rsid w:val="00F26C78"/>
    <w:rsid w:val="00F27339"/>
    <w:rsid w:val="00F30BB1"/>
    <w:rsid w:val="00F3154A"/>
    <w:rsid w:val="00F3202F"/>
    <w:rsid w:val="00F320EB"/>
    <w:rsid w:val="00F32623"/>
    <w:rsid w:val="00F3523E"/>
    <w:rsid w:val="00F36408"/>
    <w:rsid w:val="00F36468"/>
    <w:rsid w:val="00F370A7"/>
    <w:rsid w:val="00F400C8"/>
    <w:rsid w:val="00F411F0"/>
    <w:rsid w:val="00F413D2"/>
    <w:rsid w:val="00F41418"/>
    <w:rsid w:val="00F41FA1"/>
    <w:rsid w:val="00F420A6"/>
    <w:rsid w:val="00F4262C"/>
    <w:rsid w:val="00F43764"/>
    <w:rsid w:val="00F46E99"/>
    <w:rsid w:val="00F47A3B"/>
    <w:rsid w:val="00F50287"/>
    <w:rsid w:val="00F51005"/>
    <w:rsid w:val="00F5283B"/>
    <w:rsid w:val="00F54591"/>
    <w:rsid w:val="00F55C23"/>
    <w:rsid w:val="00F5686A"/>
    <w:rsid w:val="00F57761"/>
    <w:rsid w:val="00F57D0A"/>
    <w:rsid w:val="00F60038"/>
    <w:rsid w:val="00F61ACF"/>
    <w:rsid w:val="00F6208D"/>
    <w:rsid w:val="00F62975"/>
    <w:rsid w:val="00F63653"/>
    <w:rsid w:val="00F63E13"/>
    <w:rsid w:val="00F64E80"/>
    <w:rsid w:val="00F65AB0"/>
    <w:rsid w:val="00F666B9"/>
    <w:rsid w:val="00F66837"/>
    <w:rsid w:val="00F66963"/>
    <w:rsid w:val="00F67639"/>
    <w:rsid w:val="00F67AA2"/>
    <w:rsid w:val="00F724DA"/>
    <w:rsid w:val="00F72ECD"/>
    <w:rsid w:val="00F7341C"/>
    <w:rsid w:val="00F73754"/>
    <w:rsid w:val="00F743A8"/>
    <w:rsid w:val="00F743BB"/>
    <w:rsid w:val="00F74403"/>
    <w:rsid w:val="00F74A93"/>
    <w:rsid w:val="00F767B4"/>
    <w:rsid w:val="00F80460"/>
    <w:rsid w:val="00F81669"/>
    <w:rsid w:val="00F819E1"/>
    <w:rsid w:val="00F8210E"/>
    <w:rsid w:val="00F8234A"/>
    <w:rsid w:val="00F825FD"/>
    <w:rsid w:val="00F8282B"/>
    <w:rsid w:val="00F85A5D"/>
    <w:rsid w:val="00F86129"/>
    <w:rsid w:val="00F87AD8"/>
    <w:rsid w:val="00F910D1"/>
    <w:rsid w:val="00F916EC"/>
    <w:rsid w:val="00F93C75"/>
    <w:rsid w:val="00F948C0"/>
    <w:rsid w:val="00F97A37"/>
    <w:rsid w:val="00F97BA2"/>
    <w:rsid w:val="00F97D33"/>
    <w:rsid w:val="00FA0C86"/>
    <w:rsid w:val="00FA24AF"/>
    <w:rsid w:val="00FA3696"/>
    <w:rsid w:val="00FA3C6A"/>
    <w:rsid w:val="00FA3F42"/>
    <w:rsid w:val="00FA4FC8"/>
    <w:rsid w:val="00FA629A"/>
    <w:rsid w:val="00FB00FA"/>
    <w:rsid w:val="00FB0DEA"/>
    <w:rsid w:val="00FB2A98"/>
    <w:rsid w:val="00FB47F3"/>
    <w:rsid w:val="00FB5552"/>
    <w:rsid w:val="00FB5BA2"/>
    <w:rsid w:val="00FB5C37"/>
    <w:rsid w:val="00FB5EB4"/>
    <w:rsid w:val="00FB62EE"/>
    <w:rsid w:val="00FB6D85"/>
    <w:rsid w:val="00FB79C7"/>
    <w:rsid w:val="00FC0CDD"/>
    <w:rsid w:val="00FC0D25"/>
    <w:rsid w:val="00FC1DC7"/>
    <w:rsid w:val="00FC294C"/>
    <w:rsid w:val="00FC2FE7"/>
    <w:rsid w:val="00FC3DE2"/>
    <w:rsid w:val="00FC4C7F"/>
    <w:rsid w:val="00FC5CCB"/>
    <w:rsid w:val="00FC615A"/>
    <w:rsid w:val="00FC616A"/>
    <w:rsid w:val="00FC6CD2"/>
    <w:rsid w:val="00FC6ECE"/>
    <w:rsid w:val="00FC7286"/>
    <w:rsid w:val="00FC7542"/>
    <w:rsid w:val="00FD1BFA"/>
    <w:rsid w:val="00FD274D"/>
    <w:rsid w:val="00FD2CA1"/>
    <w:rsid w:val="00FD363D"/>
    <w:rsid w:val="00FD40ED"/>
    <w:rsid w:val="00FD47DF"/>
    <w:rsid w:val="00FD55EB"/>
    <w:rsid w:val="00FD5F2D"/>
    <w:rsid w:val="00FE087B"/>
    <w:rsid w:val="00FE1DB0"/>
    <w:rsid w:val="00FE29C9"/>
    <w:rsid w:val="00FE58A4"/>
    <w:rsid w:val="00FE613F"/>
    <w:rsid w:val="00FE6191"/>
    <w:rsid w:val="00FE65F0"/>
    <w:rsid w:val="00FE6B3B"/>
    <w:rsid w:val="00FE71D0"/>
    <w:rsid w:val="00FE7D9A"/>
    <w:rsid w:val="00FF0523"/>
    <w:rsid w:val="00FF2EAD"/>
    <w:rsid w:val="00FF3ED4"/>
    <w:rsid w:val="00FF4670"/>
    <w:rsid w:val="00FF671E"/>
    <w:rsid w:val="00FF69B0"/>
    <w:rsid w:val="00FF6EB0"/>
    <w:rsid w:val="00FF76A7"/>
    <w:rsid w:val="00FF796E"/>
    <w:rsid w:val="00FF7AF8"/>
    <w:rsid w:val="01EC3A76"/>
    <w:rsid w:val="02BE378E"/>
    <w:rsid w:val="04046684"/>
    <w:rsid w:val="06A059C8"/>
    <w:rsid w:val="0A4D6167"/>
    <w:rsid w:val="0B506FA0"/>
    <w:rsid w:val="0BE92617"/>
    <w:rsid w:val="13250506"/>
    <w:rsid w:val="19D21AEC"/>
    <w:rsid w:val="1AF916A0"/>
    <w:rsid w:val="1EC258DB"/>
    <w:rsid w:val="1F073C5F"/>
    <w:rsid w:val="1F9000F9"/>
    <w:rsid w:val="20BF2666"/>
    <w:rsid w:val="21647154"/>
    <w:rsid w:val="252A47F3"/>
    <w:rsid w:val="2CA37B48"/>
    <w:rsid w:val="30C62B96"/>
    <w:rsid w:val="324D69E2"/>
    <w:rsid w:val="346D2315"/>
    <w:rsid w:val="3AF51E33"/>
    <w:rsid w:val="3B2519AB"/>
    <w:rsid w:val="3C6A1F82"/>
    <w:rsid w:val="47886241"/>
    <w:rsid w:val="4A4D11E6"/>
    <w:rsid w:val="4AD25E6F"/>
    <w:rsid w:val="50070155"/>
    <w:rsid w:val="52BC623B"/>
    <w:rsid w:val="5DA42639"/>
    <w:rsid w:val="6190049D"/>
    <w:rsid w:val="62825374"/>
    <w:rsid w:val="63471D6C"/>
    <w:rsid w:val="645A2396"/>
    <w:rsid w:val="66705840"/>
    <w:rsid w:val="67901F35"/>
    <w:rsid w:val="684063CD"/>
    <w:rsid w:val="690600B1"/>
    <w:rsid w:val="6D317796"/>
    <w:rsid w:val="6E702D0B"/>
    <w:rsid w:val="70EC0B68"/>
    <w:rsid w:val="72F142FF"/>
    <w:rsid w:val="77035551"/>
    <w:rsid w:val="7F0865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D5B1"/>
  <w15:docId w15:val="{68C43F99-F394-4DC3-B6DF-0EB6F879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spacing w:after="200" w:line="360" w:lineRule="auto"/>
      <w:ind w:firstLine="720"/>
    </w:pPr>
    <w:rPr>
      <w:sz w:val="28"/>
      <w:szCs w:val="22"/>
      <w:lang w:eastAsia="en-US"/>
    </w:rPr>
  </w:style>
  <w:style w:type="paragraph" w:styleId="3">
    <w:name w:val="heading 3"/>
    <w:basedOn w:val="a"/>
    <w:link w:val="30"/>
    <w:autoRedefine/>
    <w:qFormat/>
    <w:pPr>
      <w:keepNext/>
      <w:spacing w:after="0" w:line="240" w:lineRule="auto"/>
      <w:ind w:firstLine="0"/>
      <w:jc w:val="both"/>
      <w:outlineLvl w:val="2"/>
    </w:pPr>
    <w:rPr>
      <w:rFonts w:eastAsia="Times New Roman" w:cs="Times New Roman"/>
      <w:b/>
      <w:spacing w:val="-2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autoRedefine/>
    <w:uiPriority w:val="99"/>
    <w:semiHidden/>
    <w:unhideWhenUsed/>
    <w:qFormat/>
    <w:rPr>
      <w:vertAlign w:val="superscript"/>
    </w:rPr>
  </w:style>
  <w:style w:type="character" w:styleId="a4">
    <w:name w:val="annotation reference"/>
    <w:basedOn w:val="a0"/>
    <w:autoRedefine/>
    <w:uiPriority w:val="99"/>
    <w:semiHidden/>
    <w:unhideWhenUsed/>
    <w:qFormat/>
    <w:rPr>
      <w:sz w:val="16"/>
      <w:szCs w:val="16"/>
    </w:rPr>
  </w:style>
  <w:style w:type="character" w:styleId="a5">
    <w:name w:val="endnote reference"/>
    <w:basedOn w:val="a0"/>
    <w:autoRedefine/>
    <w:qFormat/>
    <w:rPr>
      <w:vertAlign w:val="superscript"/>
    </w:rPr>
  </w:style>
  <w:style w:type="character" w:styleId="a6">
    <w:name w:val="Hyperlink"/>
    <w:basedOn w:val="a0"/>
    <w:autoRedefine/>
    <w:uiPriority w:val="99"/>
    <w:unhideWhenUsed/>
    <w:qFormat/>
    <w:rPr>
      <w:color w:val="0000FF" w:themeColor="hyperlink"/>
      <w:u w:val="single"/>
    </w:rPr>
  </w:style>
  <w:style w:type="character" w:styleId="a7">
    <w:name w:val="page number"/>
    <w:basedOn w:val="a0"/>
    <w:autoRedefine/>
    <w:uiPriority w:val="99"/>
    <w:qFormat/>
  </w:style>
  <w:style w:type="paragraph" w:styleId="a8">
    <w:name w:val="Balloon Text"/>
    <w:basedOn w:val="a"/>
    <w:link w:val="a9"/>
    <w:autoRedefine/>
    <w:uiPriority w:val="99"/>
    <w:semiHidden/>
    <w:unhideWhenUsed/>
    <w:qFormat/>
    <w:pPr>
      <w:spacing w:after="0" w:line="240" w:lineRule="auto"/>
    </w:pPr>
    <w:rPr>
      <w:rFonts w:ascii="Tahoma" w:hAnsi="Tahoma" w:cs="Tahoma"/>
      <w:sz w:val="16"/>
      <w:szCs w:val="16"/>
    </w:rPr>
  </w:style>
  <w:style w:type="paragraph" w:styleId="aa">
    <w:name w:val="endnote text"/>
    <w:basedOn w:val="a"/>
    <w:link w:val="ab"/>
    <w:autoRedefine/>
    <w:qFormat/>
    <w:pPr>
      <w:spacing w:after="0" w:line="240" w:lineRule="auto"/>
      <w:ind w:firstLine="0"/>
      <w:jc w:val="both"/>
    </w:pPr>
    <w:rPr>
      <w:rFonts w:asciiTheme="minorHAnsi" w:eastAsia="SimSun" w:hAnsiTheme="minorHAnsi"/>
      <w:kern w:val="2"/>
      <w:sz w:val="20"/>
      <w:szCs w:val="20"/>
      <w:lang w:eastAsia="ru-RU"/>
    </w:rPr>
  </w:style>
  <w:style w:type="paragraph" w:styleId="ac">
    <w:name w:val="annotation text"/>
    <w:basedOn w:val="a"/>
    <w:link w:val="ad"/>
    <w:autoRedefine/>
    <w:uiPriority w:val="99"/>
    <w:unhideWhenUsed/>
    <w:qFormat/>
    <w:pPr>
      <w:spacing w:line="240" w:lineRule="auto"/>
    </w:pPr>
    <w:rPr>
      <w:sz w:val="20"/>
      <w:szCs w:val="20"/>
    </w:rPr>
  </w:style>
  <w:style w:type="paragraph" w:styleId="ae">
    <w:name w:val="annotation subject"/>
    <w:basedOn w:val="ac"/>
    <w:next w:val="ac"/>
    <w:link w:val="af"/>
    <w:autoRedefine/>
    <w:uiPriority w:val="99"/>
    <w:semiHidden/>
    <w:unhideWhenUsed/>
    <w:qFormat/>
    <w:rPr>
      <w:b/>
      <w:bCs/>
    </w:rPr>
  </w:style>
  <w:style w:type="paragraph" w:styleId="af0">
    <w:name w:val="footnote text"/>
    <w:basedOn w:val="a"/>
    <w:link w:val="af1"/>
    <w:autoRedefine/>
    <w:uiPriority w:val="99"/>
    <w:semiHidden/>
    <w:unhideWhenUsed/>
    <w:qFormat/>
    <w:pPr>
      <w:spacing w:after="0" w:line="240" w:lineRule="auto"/>
    </w:pPr>
    <w:rPr>
      <w:sz w:val="20"/>
      <w:szCs w:val="20"/>
    </w:rPr>
  </w:style>
  <w:style w:type="paragraph" w:styleId="af2">
    <w:name w:val="header"/>
    <w:basedOn w:val="a"/>
    <w:link w:val="af3"/>
    <w:autoRedefine/>
    <w:uiPriority w:val="99"/>
    <w:unhideWhenUsed/>
    <w:qFormat/>
    <w:pPr>
      <w:tabs>
        <w:tab w:val="center" w:pos="4677"/>
        <w:tab w:val="right" w:pos="9355"/>
      </w:tabs>
      <w:spacing w:after="0" w:line="240" w:lineRule="auto"/>
    </w:pPr>
  </w:style>
  <w:style w:type="paragraph" w:styleId="af4">
    <w:name w:val="footer"/>
    <w:basedOn w:val="a"/>
    <w:link w:val="af5"/>
    <w:autoRedefine/>
    <w:uiPriority w:val="99"/>
    <w:unhideWhenUsed/>
    <w:qFormat/>
    <w:pPr>
      <w:tabs>
        <w:tab w:val="center" w:pos="4677"/>
        <w:tab w:val="right" w:pos="9355"/>
      </w:tabs>
      <w:spacing w:after="0" w:line="240" w:lineRule="auto"/>
    </w:pPr>
  </w:style>
  <w:style w:type="paragraph" w:styleId="af6">
    <w:name w:val="Normal (Web)"/>
    <w:basedOn w:val="a"/>
    <w:autoRedefine/>
    <w:uiPriority w:val="99"/>
    <w:unhideWhenUsed/>
    <w:qFormat/>
    <w:pPr>
      <w:spacing w:before="100" w:beforeAutospacing="1" w:after="100" w:afterAutospacing="1" w:line="240" w:lineRule="auto"/>
      <w:ind w:firstLine="0"/>
    </w:pPr>
    <w:rPr>
      <w:rFonts w:eastAsia="Times New Roman" w:cs="Times New Roman"/>
      <w:sz w:val="24"/>
      <w:szCs w:val="24"/>
      <w:lang w:eastAsia="ru-RU"/>
    </w:rPr>
  </w:style>
  <w:style w:type="table" w:styleId="af7">
    <w:name w:val="Table Grid"/>
    <w:basedOn w:val="a1"/>
    <w:autoRedefine/>
    <w:qFormat/>
    <w:pPr>
      <w:spacing w:line="360" w:lineRule="atLeast"/>
      <w:jc w:val="both"/>
    </w:pPr>
    <w:rPr>
      <w:rFonts w:ascii="Times New Roman CYR" w:eastAsia="Times New Roman" w:hAnsi="Times New Roman CYR"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Верхний колонтитул Знак"/>
    <w:basedOn w:val="a0"/>
    <w:link w:val="af2"/>
    <w:autoRedefine/>
    <w:uiPriority w:val="99"/>
    <w:qFormat/>
  </w:style>
  <w:style w:type="character" w:customStyle="1" w:styleId="af5">
    <w:name w:val="Нижний колонтитул Знак"/>
    <w:basedOn w:val="a0"/>
    <w:link w:val="af4"/>
    <w:autoRedefine/>
    <w:uiPriority w:val="99"/>
    <w:qFormat/>
  </w:style>
  <w:style w:type="character" w:customStyle="1" w:styleId="a9">
    <w:name w:val="Текст выноски Знак"/>
    <w:basedOn w:val="a0"/>
    <w:link w:val="a8"/>
    <w:autoRedefine/>
    <w:uiPriority w:val="99"/>
    <w:semiHidden/>
    <w:qFormat/>
    <w:rPr>
      <w:rFonts w:ascii="Tahoma" w:hAnsi="Tahoma" w:cs="Tahoma"/>
      <w:sz w:val="16"/>
      <w:szCs w:val="16"/>
    </w:rPr>
  </w:style>
  <w:style w:type="paragraph" w:styleId="af8">
    <w:name w:val="List Paragraph"/>
    <w:basedOn w:val="a"/>
    <w:link w:val="af9"/>
    <w:autoRedefine/>
    <w:uiPriority w:val="1"/>
    <w:qFormat/>
    <w:pPr>
      <w:ind w:left="720"/>
      <w:contextualSpacing/>
    </w:pPr>
  </w:style>
  <w:style w:type="character" w:customStyle="1" w:styleId="ad">
    <w:name w:val="Текст примечания Знак"/>
    <w:basedOn w:val="a0"/>
    <w:link w:val="ac"/>
    <w:autoRedefine/>
    <w:uiPriority w:val="99"/>
    <w:qFormat/>
    <w:rPr>
      <w:sz w:val="20"/>
      <w:szCs w:val="20"/>
    </w:rPr>
  </w:style>
  <w:style w:type="character" w:customStyle="1" w:styleId="af">
    <w:name w:val="Тема примечания Знак"/>
    <w:basedOn w:val="ad"/>
    <w:link w:val="ae"/>
    <w:autoRedefine/>
    <w:uiPriority w:val="99"/>
    <w:semiHidden/>
    <w:qFormat/>
    <w:rPr>
      <w:b/>
      <w:bCs/>
      <w:sz w:val="20"/>
      <w:szCs w:val="20"/>
    </w:rPr>
  </w:style>
  <w:style w:type="character" w:customStyle="1" w:styleId="30">
    <w:name w:val="Заголовок 3 Знак"/>
    <w:basedOn w:val="a0"/>
    <w:link w:val="3"/>
    <w:autoRedefine/>
    <w:qFormat/>
    <w:rPr>
      <w:rFonts w:eastAsia="Times New Roman" w:cs="Times New Roman"/>
      <w:b/>
      <w:spacing w:val="-20"/>
      <w:sz w:val="36"/>
      <w:szCs w:val="36"/>
      <w:lang w:eastAsia="ru-RU"/>
    </w:rPr>
  </w:style>
  <w:style w:type="paragraph" w:customStyle="1" w:styleId="afa">
    <w:name w:val="Постановление"/>
    <w:basedOn w:val="a"/>
    <w:autoRedefine/>
    <w:qFormat/>
    <w:pPr>
      <w:spacing w:after="0" w:line="360" w:lineRule="atLeast"/>
      <w:ind w:firstLine="0"/>
      <w:jc w:val="center"/>
    </w:pPr>
    <w:rPr>
      <w:rFonts w:eastAsia="Times New Roman" w:cs="Times New Roman"/>
      <w:spacing w:val="6"/>
      <w:sz w:val="32"/>
      <w:szCs w:val="32"/>
      <w:lang w:eastAsia="ru-RU"/>
    </w:rPr>
  </w:style>
  <w:style w:type="paragraph" w:customStyle="1" w:styleId="1">
    <w:name w:val="Вертикальный отступ 1"/>
    <w:basedOn w:val="a"/>
    <w:autoRedefine/>
    <w:qFormat/>
    <w:pPr>
      <w:spacing w:after="0" w:line="240" w:lineRule="auto"/>
      <w:ind w:firstLine="0"/>
      <w:jc w:val="center"/>
    </w:pPr>
    <w:rPr>
      <w:rFonts w:eastAsia="Times New Roman" w:cs="Times New Roman"/>
      <w:szCs w:val="28"/>
      <w:lang w:val="en-US" w:eastAsia="ru-RU"/>
    </w:rPr>
  </w:style>
  <w:style w:type="paragraph" w:customStyle="1" w:styleId="afb">
    <w:name w:val="Номер"/>
    <w:basedOn w:val="a"/>
    <w:autoRedefine/>
    <w:qFormat/>
    <w:pPr>
      <w:spacing w:before="60" w:after="60" w:line="240" w:lineRule="auto"/>
      <w:ind w:firstLine="0"/>
      <w:jc w:val="center"/>
    </w:pPr>
    <w:rPr>
      <w:rFonts w:eastAsia="Times New Roman" w:cs="Times New Roman"/>
      <w:szCs w:val="28"/>
      <w:lang w:eastAsia="ru-RU"/>
    </w:rPr>
  </w:style>
  <w:style w:type="paragraph" w:customStyle="1" w:styleId="10">
    <w:name w:val="Рецензия1"/>
    <w:autoRedefine/>
    <w:hidden/>
    <w:uiPriority w:val="99"/>
    <w:semiHidden/>
    <w:qFormat/>
    <w:rPr>
      <w:sz w:val="28"/>
      <w:szCs w:val="22"/>
      <w:lang w:eastAsia="en-US"/>
    </w:rPr>
  </w:style>
  <w:style w:type="character" w:customStyle="1" w:styleId="af1">
    <w:name w:val="Текст сноски Знак"/>
    <w:basedOn w:val="a0"/>
    <w:link w:val="af0"/>
    <w:autoRedefine/>
    <w:uiPriority w:val="99"/>
    <w:semiHidden/>
    <w:qFormat/>
    <w:rPr>
      <w:sz w:val="20"/>
      <w:szCs w:val="20"/>
    </w:rPr>
  </w:style>
  <w:style w:type="character" w:customStyle="1" w:styleId="af9">
    <w:name w:val="Абзац списка Знак"/>
    <w:link w:val="af8"/>
    <w:autoRedefine/>
    <w:uiPriority w:val="34"/>
    <w:qFormat/>
  </w:style>
  <w:style w:type="table" w:customStyle="1" w:styleId="11">
    <w:name w:val="Сетка таблицы1"/>
    <w:basedOn w:val="a1"/>
    <w:autoRedefine/>
    <w:uiPriority w:val="39"/>
    <w:qFormat/>
    <w:pPr>
      <w:ind w:left="-567" w:right="-284"/>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autoRedefine/>
    <w:qFormat/>
    <w:pPr>
      <w:widowControl w:val="0"/>
      <w:autoSpaceDE w:val="0"/>
      <w:autoSpaceDN w:val="0"/>
    </w:pPr>
    <w:rPr>
      <w:rFonts w:ascii="Calibri" w:eastAsiaTheme="minorEastAsia" w:hAnsi="Calibri" w:cs="Calibri"/>
      <w:sz w:val="22"/>
      <w:szCs w:val="22"/>
    </w:rPr>
  </w:style>
  <w:style w:type="paragraph" w:customStyle="1" w:styleId="ConsPlusTitle">
    <w:name w:val="ConsPlusTitle"/>
    <w:autoRedefine/>
    <w:qFormat/>
    <w:pPr>
      <w:widowControl w:val="0"/>
      <w:autoSpaceDE w:val="0"/>
      <w:autoSpaceDN w:val="0"/>
    </w:pPr>
    <w:rPr>
      <w:rFonts w:ascii="Arial" w:eastAsiaTheme="minorEastAsia" w:hAnsi="Arial" w:cs="Arial"/>
      <w:b/>
      <w:szCs w:val="22"/>
    </w:rPr>
  </w:style>
  <w:style w:type="character" w:customStyle="1" w:styleId="ab">
    <w:name w:val="Текст концевой сноски Знак"/>
    <w:basedOn w:val="a0"/>
    <w:link w:val="aa"/>
    <w:autoRedefine/>
    <w:qFormat/>
    <w:rPr>
      <w:rFonts w:asciiTheme="minorHAnsi" w:eastAsia="SimSun" w:hAnsiTheme="minorHAnsi"/>
      <w:kern w:val="2"/>
      <w:sz w:val="20"/>
      <w:szCs w:val="20"/>
      <w:lang w:eastAsia="ru-RU"/>
    </w:rPr>
  </w:style>
  <w:style w:type="paragraph" w:customStyle="1" w:styleId="Standard">
    <w:name w:val="Standard"/>
    <w:autoRedefine/>
    <w:qFormat/>
    <w:pPr>
      <w:suppressAutoHyphens/>
      <w:autoSpaceDN w:val="0"/>
      <w:jc w:val="both"/>
      <w:textAlignment w:val="baseline"/>
    </w:pPr>
    <w:rPr>
      <w:rFonts w:ascii="Calibri" w:eastAsia="SimSun" w:hAnsi="Calibri" w:cs="F"/>
      <w:kern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A9CA0979637F7D4DF30E94C6060E96FC48178C91A29BFF21584DA8C883CFA835D24D00642E06D67E26D41AA93BX8S0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C229-2B8A-4A80-8545-1873B429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3555</Words>
  <Characters>20267</Characters>
  <Application>Microsoft Office Word</Application>
  <DocSecurity>4</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Койков Вячеслав Алексеевич</dc:creator>
  <cp:lastModifiedBy>Евгения Голубкина</cp:lastModifiedBy>
  <cp:revision>2</cp:revision>
  <cp:lastPrinted>2024-03-29T17:52:00Z</cp:lastPrinted>
  <dcterms:created xsi:type="dcterms:W3CDTF">2024-05-23T01:33:00Z</dcterms:created>
  <dcterms:modified xsi:type="dcterms:W3CDTF">2024-05-23T01:33:00Z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8DD53F63370B47348729FE0C3B3914C8_13</vt:lpwstr>
  </property>
</Properties>
</file>