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B8144" w14:textId="77777777" w:rsidR="0091331A" w:rsidRPr="0091331A" w:rsidRDefault="0091331A" w:rsidP="0091331A">
      <w:pPr>
        <w:pStyle w:val="2"/>
        <w:tabs>
          <w:tab w:val="center" w:pos="4320"/>
          <w:tab w:val="right" w:pos="8640"/>
        </w:tabs>
        <w:spacing w:before="0"/>
        <w:ind w:left="4962"/>
        <w:jc w:val="right"/>
        <w:rPr>
          <w:rFonts w:ascii="Times New Roman" w:eastAsia="Times New Roman" w:hAnsi="Times New Roman" w:cs="Times New Roman"/>
          <w:b w:val="0"/>
          <w:i/>
          <w:color w:val="000000"/>
        </w:rPr>
      </w:pPr>
      <w:bookmarkStart w:id="0" w:name="_Toc164172394"/>
      <w:r w:rsidRPr="0091331A">
        <w:rPr>
          <w:rFonts w:ascii="Times New Roman" w:eastAsia="Times New Roman" w:hAnsi="Times New Roman" w:cs="Times New Roman"/>
          <w:b w:val="0"/>
          <w:i/>
          <w:color w:val="000000"/>
        </w:rPr>
        <w:t>Форма № 12/П-01 «Соглашение об электронном документообороте»</w:t>
      </w:r>
      <w:bookmarkEnd w:id="0"/>
    </w:p>
    <w:p w14:paraId="20EAE6A5" w14:textId="77777777" w:rsidR="0091331A" w:rsidRPr="0091331A" w:rsidRDefault="0091331A" w:rsidP="009133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/>
        <w:jc w:val="center"/>
        <w:rPr>
          <w:color w:val="000000"/>
          <w:sz w:val="24"/>
          <w:szCs w:val="24"/>
        </w:rPr>
      </w:pPr>
    </w:p>
    <w:p w14:paraId="6E9F12B8" w14:textId="77777777" w:rsidR="0091331A" w:rsidRPr="0091331A" w:rsidRDefault="0091331A" w:rsidP="009133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/>
        <w:jc w:val="center"/>
        <w:rPr>
          <w:b/>
          <w:color w:val="000000"/>
          <w:sz w:val="24"/>
          <w:szCs w:val="24"/>
        </w:rPr>
      </w:pPr>
      <w:r w:rsidRPr="0091331A">
        <w:rPr>
          <w:b/>
          <w:color w:val="000000"/>
          <w:sz w:val="24"/>
          <w:szCs w:val="24"/>
        </w:rPr>
        <w:t>Соглашение об электронном документообороте</w:t>
      </w:r>
    </w:p>
    <w:p w14:paraId="679E0152" w14:textId="77777777" w:rsidR="0091331A" w:rsidRPr="0091331A" w:rsidRDefault="0091331A" w:rsidP="009133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/>
        <w:jc w:val="center"/>
        <w:rPr>
          <w:b/>
          <w:color w:val="000000"/>
          <w:sz w:val="24"/>
          <w:szCs w:val="24"/>
        </w:rPr>
      </w:pPr>
      <w:r w:rsidRPr="0091331A">
        <w:rPr>
          <w:b/>
          <w:color w:val="000000"/>
          <w:sz w:val="24"/>
          <w:szCs w:val="24"/>
        </w:rPr>
        <w:t>по телекоммуникационным каналам связи</w:t>
      </w:r>
    </w:p>
    <w:p w14:paraId="33A596F5" w14:textId="77777777" w:rsidR="0091331A" w:rsidRPr="0091331A" w:rsidRDefault="0091331A" w:rsidP="009133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/>
        <w:jc w:val="center"/>
        <w:rPr>
          <w:color w:val="000000"/>
          <w:sz w:val="24"/>
          <w:szCs w:val="24"/>
        </w:rPr>
      </w:pPr>
    </w:p>
    <w:p w14:paraId="729D0B9E" w14:textId="77777777" w:rsidR="0091331A" w:rsidRPr="0091331A" w:rsidRDefault="0091331A" w:rsidP="009133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/>
        <w:rPr>
          <w:color w:val="000000"/>
          <w:sz w:val="24"/>
          <w:szCs w:val="24"/>
        </w:rPr>
      </w:pPr>
      <w:r w:rsidRPr="0091331A">
        <w:rPr>
          <w:color w:val="000000"/>
          <w:sz w:val="24"/>
          <w:szCs w:val="24"/>
        </w:rPr>
        <w:t xml:space="preserve">Город Южно-Сахалинск                                   </w:t>
      </w:r>
      <w:proofErr w:type="gramStart"/>
      <w:r w:rsidRPr="0091331A">
        <w:rPr>
          <w:color w:val="000000"/>
          <w:sz w:val="24"/>
          <w:szCs w:val="24"/>
        </w:rPr>
        <w:t xml:space="preserve">   «</w:t>
      </w:r>
      <w:proofErr w:type="gramEnd"/>
      <w:r w:rsidRPr="0091331A">
        <w:rPr>
          <w:color w:val="000000"/>
          <w:sz w:val="24"/>
          <w:szCs w:val="24"/>
        </w:rPr>
        <w:t xml:space="preserve">  » ________20  г.</w:t>
      </w:r>
    </w:p>
    <w:p w14:paraId="0DD3ABB4" w14:textId="77777777" w:rsidR="0091331A" w:rsidRPr="0091331A" w:rsidRDefault="0091331A" w:rsidP="009133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/>
        <w:jc w:val="both"/>
        <w:rPr>
          <w:color w:val="000000"/>
          <w:sz w:val="24"/>
          <w:szCs w:val="24"/>
        </w:rPr>
      </w:pPr>
    </w:p>
    <w:p w14:paraId="0C6EE33F" w14:textId="77777777" w:rsidR="0091331A" w:rsidRPr="0091331A" w:rsidRDefault="0091331A" w:rsidP="009133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firstLine="426"/>
        <w:jc w:val="both"/>
        <w:rPr>
          <w:color w:val="000000"/>
          <w:sz w:val="24"/>
          <w:szCs w:val="24"/>
        </w:rPr>
      </w:pPr>
      <w:r w:rsidRPr="0091331A">
        <w:rPr>
          <w:color w:val="000000"/>
          <w:sz w:val="24"/>
          <w:szCs w:val="24"/>
        </w:rPr>
        <w:t>Ассоциация Региональное отраслевое объединение работодателей «Сахалинское Саморегулируемое Объединение Строителей» именуемая в дальнейшем «Ассоциация «</w:t>
      </w:r>
      <w:proofErr w:type="spellStart"/>
      <w:r w:rsidRPr="0091331A">
        <w:rPr>
          <w:color w:val="000000"/>
          <w:sz w:val="24"/>
          <w:szCs w:val="24"/>
        </w:rPr>
        <w:t>Сахалинстрой</w:t>
      </w:r>
      <w:proofErr w:type="spellEnd"/>
      <w:r w:rsidRPr="0091331A">
        <w:rPr>
          <w:color w:val="000000"/>
          <w:sz w:val="24"/>
          <w:szCs w:val="24"/>
        </w:rPr>
        <w:t>», в лице генерального директора, действующего на основании Устава с одной стороны и [наименование юридического лица], именуемое в дальнейшем «Член Ассоциации», в лице [должность, Ф. И. О. руководителя], действующего на основании [Устава] с другой стороны, вместе именуемые «Участники электронного документооборота», заключили настоящее соглашение о нижеследующем:</w:t>
      </w:r>
    </w:p>
    <w:p w14:paraId="1510ACF9" w14:textId="77777777" w:rsidR="0091331A" w:rsidRPr="0091331A" w:rsidRDefault="0091331A" w:rsidP="009133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/>
        <w:jc w:val="both"/>
        <w:rPr>
          <w:color w:val="000000"/>
          <w:sz w:val="24"/>
          <w:szCs w:val="24"/>
        </w:rPr>
      </w:pPr>
    </w:p>
    <w:p w14:paraId="3BC89211" w14:textId="77777777" w:rsidR="0091331A" w:rsidRPr="0091331A" w:rsidRDefault="0091331A" w:rsidP="0091331A">
      <w:pPr>
        <w:numPr>
          <w:ilvl w:val="6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42" w:firstLine="0"/>
        <w:jc w:val="center"/>
        <w:rPr>
          <w:color w:val="000000"/>
          <w:sz w:val="24"/>
          <w:szCs w:val="24"/>
        </w:rPr>
      </w:pPr>
      <w:r w:rsidRPr="0091331A">
        <w:rPr>
          <w:color w:val="000000"/>
          <w:sz w:val="24"/>
          <w:szCs w:val="24"/>
        </w:rPr>
        <w:t>Понятия и термины</w:t>
      </w:r>
    </w:p>
    <w:p w14:paraId="18986634" w14:textId="77777777" w:rsidR="0091331A" w:rsidRPr="0091331A" w:rsidRDefault="0091331A" w:rsidP="009133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91331A">
        <w:rPr>
          <w:color w:val="000000"/>
          <w:sz w:val="24"/>
          <w:szCs w:val="24"/>
        </w:rPr>
        <w:t>1.1.</w:t>
      </w:r>
      <w:r w:rsidRPr="0091331A">
        <w:rPr>
          <w:color w:val="000000"/>
          <w:sz w:val="24"/>
          <w:szCs w:val="24"/>
        </w:rPr>
        <w:tab/>
        <w:t>Понятия и термины, используемые в настоящем Соглашении, применяются в том значении, в каком они определены в Федеральном законе от 6 апреля 2011 г. № 63-ФЗ «Об электронной подписи» и внутренних документах Ассоциации «</w:t>
      </w:r>
      <w:proofErr w:type="spellStart"/>
      <w:r w:rsidRPr="0091331A">
        <w:rPr>
          <w:color w:val="000000"/>
          <w:sz w:val="24"/>
          <w:szCs w:val="24"/>
        </w:rPr>
        <w:t>Сахалинстрой</w:t>
      </w:r>
      <w:proofErr w:type="spellEnd"/>
      <w:r w:rsidRPr="0091331A">
        <w:rPr>
          <w:color w:val="000000"/>
          <w:sz w:val="24"/>
          <w:szCs w:val="24"/>
        </w:rPr>
        <w:t>».</w:t>
      </w:r>
    </w:p>
    <w:p w14:paraId="29958C11" w14:textId="77777777" w:rsidR="0091331A" w:rsidRPr="0091331A" w:rsidRDefault="0091331A" w:rsidP="009133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/>
        <w:jc w:val="both"/>
        <w:rPr>
          <w:color w:val="000000"/>
          <w:sz w:val="24"/>
          <w:szCs w:val="24"/>
        </w:rPr>
      </w:pPr>
    </w:p>
    <w:p w14:paraId="692B4456" w14:textId="77777777" w:rsidR="0091331A" w:rsidRPr="0091331A" w:rsidRDefault="0091331A" w:rsidP="0091331A">
      <w:pPr>
        <w:numPr>
          <w:ilvl w:val="6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0"/>
        </w:tabs>
        <w:spacing w:after="0" w:line="240" w:lineRule="auto"/>
        <w:ind w:left="0" w:firstLine="0"/>
        <w:jc w:val="center"/>
        <w:rPr>
          <w:color w:val="000000"/>
          <w:sz w:val="24"/>
          <w:szCs w:val="24"/>
        </w:rPr>
      </w:pPr>
      <w:r w:rsidRPr="0091331A">
        <w:rPr>
          <w:color w:val="000000"/>
          <w:sz w:val="24"/>
          <w:szCs w:val="24"/>
        </w:rPr>
        <w:t>Цели и предмет Соглашения</w:t>
      </w:r>
    </w:p>
    <w:p w14:paraId="3BE9811E" w14:textId="77777777" w:rsidR="0091331A" w:rsidRPr="0091331A" w:rsidRDefault="0091331A" w:rsidP="009133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91331A">
        <w:rPr>
          <w:color w:val="000000"/>
          <w:sz w:val="24"/>
          <w:szCs w:val="24"/>
        </w:rPr>
        <w:t>2.1. Участники электронного документооборота осуществляют обмен документами в электронном виде по телекоммуникационным каналам связи в системе Документооборот – 1С Ассоциации «</w:t>
      </w:r>
      <w:proofErr w:type="spellStart"/>
      <w:r w:rsidRPr="0091331A">
        <w:rPr>
          <w:color w:val="000000"/>
          <w:sz w:val="24"/>
          <w:szCs w:val="24"/>
        </w:rPr>
        <w:t>Сахалинстрой</w:t>
      </w:r>
      <w:proofErr w:type="spellEnd"/>
      <w:r w:rsidRPr="0091331A">
        <w:rPr>
          <w:color w:val="000000"/>
          <w:sz w:val="24"/>
          <w:szCs w:val="24"/>
        </w:rPr>
        <w:t>».</w:t>
      </w:r>
    </w:p>
    <w:p w14:paraId="080B28A1" w14:textId="77777777" w:rsidR="0091331A" w:rsidRPr="0091331A" w:rsidRDefault="0091331A" w:rsidP="009133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91331A">
        <w:rPr>
          <w:color w:val="000000"/>
          <w:sz w:val="24"/>
          <w:szCs w:val="24"/>
        </w:rPr>
        <w:t>2.2. Ассоциация «</w:t>
      </w:r>
      <w:proofErr w:type="spellStart"/>
      <w:r w:rsidRPr="0091331A">
        <w:rPr>
          <w:color w:val="000000"/>
          <w:sz w:val="24"/>
          <w:szCs w:val="24"/>
        </w:rPr>
        <w:t>Сахалинстрой</w:t>
      </w:r>
      <w:proofErr w:type="spellEnd"/>
      <w:r w:rsidRPr="0091331A">
        <w:rPr>
          <w:color w:val="000000"/>
          <w:sz w:val="24"/>
          <w:szCs w:val="24"/>
        </w:rPr>
        <w:t>» обязуется при обращении Члена Ассоциации предоставить возможность регистрироваться и пользоваться системой Документооборот – 1С путем предоставления личного кабинета.</w:t>
      </w:r>
    </w:p>
    <w:p w14:paraId="2F225BF7" w14:textId="77777777" w:rsidR="0091331A" w:rsidRPr="0091331A" w:rsidRDefault="0091331A" w:rsidP="009133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91331A">
        <w:rPr>
          <w:color w:val="000000"/>
          <w:sz w:val="24"/>
          <w:szCs w:val="24"/>
        </w:rPr>
        <w:t>2.3. Член Ассоциации обязан обеспечить сохранность доступа к системе Документооборот – 1С, установленному Паролю, усиленной квалифицированной электронной подписи члена Ассоциации.</w:t>
      </w:r>
    </w:p>
    <w:p w14:paraId="542EE467" w14:textId="77777777" w:rsidR="0091331A" w:rsidRPr="0091331A" w:rsidRDefault="0091331A" w:rsidP="009133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91331A">
        <w:rPr>
          <w:color w:val="000000"/>
          <w:sz w:val="24"/>
          <w:szCs w:val="24"/>
        </w:rPr>
        <w:t>2.4. Участники электронного документооборота обеспечивают взаимодействие сторон в соответствии с внутренними документами Ассоциации «</w:t>
      </w:r>
      <w:proofErr w:type="spellStart"/>
      <w:r w:rsidRPr="0091331A">
        <w:rPr>
          <w:color w:val="000000"/>
          <w:sz w:val="24"/>
          <w:szCs w:val="24"/>
        </w:rPr>
        <w:t>Сахалинстрой</w:t>
      </w:r>
      <w:proofErr w:type="spellEnd"/>
      <w:r w:rsidRPr="0091331A">
        <w:rPr>
          <w:color w:val="000000"/>
          <w:sz w:val="24"/>
          <w:szCs w:val="24"/>
        </w:rPr>
        <w:t>», утвержденными в установленном порядке.</w:t>
      </w:r>
    </w:p>
    <w:p w14:paraId="25FD1CCF" w14:textId="77777777" w:rsidR="0091331A" w:rsidRPr="0091331A" w:rsidRDefault="0091331A" w:rsidP="009133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91331A">
        <w:rPr>
          <w:color w:val="000000"/>
          <w:sz w:val="24"/>
          <w:szCs w:val="24"/>
        </w:rPr>
        <w:t>2.5.  Участники электронного документооборота признают, что использование в системе Документооборот – 1С средств криптографической защиты информации, с использованием усиленной квалифицированной электронной подписи, достаточно для обеспечения конфиденциальности информационного взаимодействия сторон по защите от несанкционированного доступа и безопасности обработки информации, а также подтверждения того, что:</w:t>
      </w:r>
    </w:p>
    <w:p w14:paraId="7A46FF6C" w14:textId="77777777" w:rsidR="0091331A" w:rsidRPr="0091331A" w:rsidRDefault="0091331A" w:rsidP="009133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567"/>
        <w:jc w:val="both"/>
        <w:rPr>
          <w:color w:val="000000"/>
          <w:sz w:val="24"/>
          <w:szCs w:val="24"/>
        </w:rPr>
      </w:pPr>
      <w:r w:rsidRPr="0091331A">
        <w:rPr>
          <w:color w:val="000000"/>
          <w:sz w:val="24"/>
          <w:szCs w:val="24"/>
        </w:rPr>
        <w:t>электронный документ исходит от стороны, его передавшей;</w:t>
      </w:r>
    </w:p>
    <w:p w14:paraId="10C1C45A" w14:textId="77777777" w:rsidR="0091331A" w:rsidRPr="0091331A" w:rsidRDefault="0091331A" w:rsidP="009133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567"/>
        <w:jc w:val="both"/>
        <w:rPr>
          <w:color w:val="000000"/>
          <w:sz w:val="24"/>
          <w:szCs w:val="24"/>
        </w:rPr>
      </w:pPr>
      <w:r w:rsidRPr="0091331A">
        <w:rPr>
          <w:color w:val="000000"/>
          <w:sz w:val="24"/>
          <w:szCs w:val="24"/>
        </w:rPr>
        <w:t>электронный документ не претерпел изменений при информационном взаимодействии сторон;</w:t>
      </w:r>
    </w:p>
    <w:p w14:paraId="74967CBF" w14:textId="77777777" w:rsidR="0091331A" w:rsidRDefault="0091331A" w:rsidP="009133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91331A">
        <w:rPr>
          <w:color w:val="000000"/>
          <w:sz w:val="24"/>
          <w:szCs w:val="24"/>
        </w:rPr>
        <w:t>датой доставки электронного документа считается дата размещения файла, в системе Документооборот – 1С.</w:t>
      </w:r>
    </w:p>
    <w:p w14:paraId="083FDD7E" w14:textId="77777777" w:rsidR="0091331A" w:rsidRDefault="0091331A" w:rsidP="009133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26CD6803" w14:textId="77777777" w:rsidR="0091331A" w:rsidRDefault="0091331A" w:rsidP="009133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1C5ECB84" w14:textId="77777777" w:rsidR="0091331A" w:rsidRPr="0091331A" w:rsidRDefault="0091331A" w:rsidP="009133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4C3C933D" w14:textId="77777777" w:rsidR="0091331A" w:rsidRPr="0091331A" w:rsidRDefault="0091331A" w:rsidP="009133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/>
        <w:jc w:val="both"/>
        <w:rPr>
          <w:color w:val="000000"/>
          <w:sz w:val="24"/>
          <w:szCs w:val="24"/>
        </w:rPr>
      </w:pPr>
    </w:p>
    <w:p w14:paraId="4AE95BB5" w14:textId="74C1B889" w:rsidR="0091331A" w:rsidRPr="0091331A" w:rsidRDefault="0091331A" w:rsidP="009133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91331A">
        <w:rPr>
          <w:color w:val="000000"/>
          <w:sz w:val="24"/>
          <w:szCs w:val="24"/>
        </w:rPr>
        <w:lastRenderedPageBreak/>
        <w:t>3. Ответственность сторон</w:t>
      </w:r>
    </w:p>
    <w:p w14:paraId="757012B5" w14:textId="77777777" w:rsidR="0091331A" w:rsidRPr="0091331A" w:rsidRDefault="0091331A" w:rsidP="009133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91331A">
        <w:rPr>
          <w:color w:val="000000"/>
          <w:sz w:val="24"/>
          <w:szCs w:val="24"/>
        </w:rPr>
        <w:t>3.1. Участники электронного документооборота несут ответственность за несанкционированное использование системы Документооборот – 1С в соответствии с требованиями законодательства РФ.</w:t>
      </w:r>
    </w:p>
    <w:p w14:paraId="678A8F6E" w14:textId="77777777" w:rsidR="0091331A" w:rsidRPr="0091331A" w:rsidRDefault="0091331A" w:rsidP="009133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/>
        <w:jc w:val="both"/>
        <w:rPr>
          <w:color w:val="000000"/>
          <w:sz w:val="24"/>
          <w:szCs w:val="24"/>
        </w:rPr>
      </w:pPr>
    </w:p>
    <w:p w14:paraId="49AD5B88" w14:textId="372BEC74" w:rsidR="0091331A" w:rsidRPr="0091331A" w:rsidRDefault="0091331A" w:rsidP="009133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91331A">
        <w:rPr>
          <w:color w:val="000000"/>
          <w:sz w:val="24"/>
          <w:szCs w:val="24"/>
        </w:rPr>
        <w:t>4. Срок действия Соглашения и порядок рассмотрения споров</w:t>
      </w:r>
    </w:p>
    <w:p w14:paraId="1A9D51D1" w14:textId="77777777" w:rsidR="0091331A" w:rsidRPr="0091331A" w:rsidRDefault="0091331A" w:rsidP="009133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91331A">
        <w:rPr>
          <w:color w:val="000000"/>
          <w:sz w:val="24"/>
          <w:szCs w:val="24"/>
        </w:rPr>
        <w:t>4.1. Соглашение вступает в силу с момента получения Ассоциацией «</w:t>
      </w:r>
      <w:proofErr w:type="spellStart"/>
      <w:r w:rsidRPr="0091331A">
        <w:rPr>
          <w:color w:val="000000"/>
          <w:sz w:val="24"/>
          <w:szCs w:val="24"/>
        </w:rPr>
        <w:t>Сахалинстрой</w:t>
      </w:r>
      <w:proofErr w:type="spellEnd"/>
      <w:r w:rsidRPr="0091331A">
        <w:rPr>
          <w:color w:val="000000"/>
          <w:sz w:val="24"/>
          <w:szCs w:val="24"/>
        </w:rPr>
        <w:t>» настоящего соглашения подписанного усиленной квалифицированной электронной подписью Члена Ассоциации и заключается на неопределенный срок.</w:t>
      </w:r>
    </w:p>
    <w:p w14:paraId="20587780" w14:textId="77777777" w:rsidR="0091331A" w:rsidRPr="0091331A" w:rsidRDefault="0091331A" w:rsidP="009133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91331A">
        <w:rPr>
          <w:color w:val="000000"/>
          <w:sz w:val="24"/>
          <w:szCs w:val="24"/>
        </w:rPr>
        <w:t>4.2. В случае возникновения споров между Членом Ассоциации и Ассоциацией «</w:t>
      </w:r>
      <w:proofErr w:type="spellStart"/>
      <w:r w:rsidRPr="0091331A">
        <w:rPr>
          <w:color w:val="000000"/>
          <w:sz w:val="24"/>
          <w:szCs w:val="24"/>
        </w:rPr>
        <w:t>Сахалинстрой</w:t>
      </w:r>
      <w:proofErr w:type="spellEnd"/>
      <w:r w:rsidRPr="0091331A">
        <w:rPr>
          <w:color w:val="000000"/>
          <w:sz w:val="24"/>
          <w:szCs w:val="24"/>
        </w:rPr>
        <w:t>» по вопросам, связанным с исполнением настоящего Соглашения, участники электронного документооборота примут все меры к разрешению их путем переговоров между собой.</w:t>
      </w:r>
    </w:p>
    <w:p w14:paraId="7CED224B" w14:textId="77777777" w:rsidR="0091331A" w:rsidRPr="0091331A" w:rsidRDefault="0091331A" w:rsidP="009133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91331A">
        <w:rPr>
          <w:color w:val="000000"/>
          <w:sz w:val="24"/>
          <w:szCs w:val="24"/>
        </w:rPr>
        <w:t xml:space="preserve">4.3. Все споры между участниками электронного документооборота подлежат разрешению путем переговоров. При </w:t>
      </w:r>
      <w:proofErr w:type="gramStart"/>
      <w:r w:rsidRPr="0091331A">
        <w:rPr>
          <w:color w:val="000000"/>
          <w:sz w:val="24"/>
          <w:szCs w:val="24"/>
        </w:rPr>
        <w:t>не достижении</w:t>
      </w:r>
      <w:proofErr w:type="gramEnd"/>
      <w:r w:rsidRPr="0091331A">
        <w:rPr>
          <w:color w:val="000000"/>
          <w:sz w:val="24"/>
          <w:szCs w:val="24"/>
        </w:rPr>
        <w:t xml:space="preserve"> соглашения, спор рассматривается в Арбитражном суде Сахалинской области.</w:t>
      </w:r>
    </w:p>
    <w:p w14:paraId="30498B50" w14:textId="77777777" w:rsidR="0091331A" w:rsidRPr="0091331A" w:rsidRDefault="0091331A" w:rsidP="009133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/>
        <w:jc w:val="both"/>
        <w:rPr>
          <w:color w:val="000000"/>
          <w:sz w:val="24"/>
          <w:szCs w:val="24"/>
        </w:rPr>
      </w:pPr>
    </w:p>
    <w:p w14:paraId="10723D7A" w14:textId="4320585F" w:rsidR="0091331A" w:rsidRDefault="0091331A" w:rsidP="009133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color w:val="000000"/>
          <w:sz w:val="24"/>
          <w:szCs w:val="24"/>
        </w:rPr>
      </w:pPr>
      <w:r w:rsidRPr="0091331A"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 xml:space="preserve"> </w:t>
      </w:r>
      <w:r w:rsidRPr="0091331A">
        <w:rPr>
          <w:color w:val="000000"/>
          <w:sz w:val="24"/>
          <w:szCs w:val="24"/>
        </w:rPr>
        <w:t>Подписи сторон</w:t>
      </w:r>
    </w:p>
    <w:p w14:paraId="1B0952D7" w14:textId="77777777" w:rsidR="0091331A" w:rsidRPr="0091331A" w:rsidRDefault="0091331A" w:rsidP="009133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color w:val="000000"/>
          <w:sz w:val="24"/>
          <w:szCs w:val="24"/>
        </w:rPr>
      </w:pPr>
    </w:p>
    <w:p w14:paraId="09AD3AC1" w14:textId="77777777" w:rsidR="0091331A" w:rsidRPr="0091331A" w:rsidRDefault="0091331A" w:rsidP="009133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91331A">
        <w:rPr>
          <w:color w:val="000000"/>
          <w:sz w:val="24"/>
          <w:szCs w:val="24"/>
        </w:rPr>
        <w:t xml:space="preserve"> Ассоциация «</w:t>
      </w:r>
      <w:proofErr w:type="spellStart"/>
      <w:r w:rsidRPr="0091331A">
        <w:rPr>
          <w:color w:val="000000"/>
          <w:sz w:val="24"/>
          <w:szCs w:val="24"/>
        </w:rPr>
        <w:t>Сахалинстрой</w:t>
      </w:r>
      <w:proofErr w:type="spellEnd"/>
      <w:r w:rsidRPr="0091331A">
        <w:rPr>
          <w:color w:val="000000"/>
          <w:sz w:val="24"/>
          <w:szCs w:val="24"/>
        </w:rPr>
        <w:t>»</w:t>
      </w:r>
      <w:r w:rsidRPr="0091331A">
        <w:rPr>
          <w:color w:val="000000"/>
          <w:sz w:val="24"/>
          <w:szCs w:val="24"/>
        </w:rPr>
        <w:tab/>
        <w:t xml:space="preserve">                                  Член Ассоциации (ИНН)</w:t>
      </w:r>
    </w:p>
    <w:p w14:paraId="55B3B1E3" w14:textId="77777777" w:rsidR="0091331A" w:rsidRPr="0091331A" w:rsidRDefault="0091331A" w:rsidP="009133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/>
        <w:jc w:val="both"/>
        <w:rPr>
          <w:color w:val="000000"/>
          <w:sz w:val="24"/>
          <w:szCs w:val="24"/>
        </w:rPr>
      </w:pPr>
    </w:p>
    <w:p w14:paraId="69BC3F02" w14:textId="785A8153" w:rsidR="0091331A" w:rsidRPr="0091331A" w:rsidRDefault="0091331A" w:rsidP="009133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91331A">
        <w:rPr>
          <w:color w:val="000000"/>
          <w:sz w:val="24"/>
          <w:szCs w:val="24"/>
        </w:rPr>
        <w:t>Генеральный директор_________                            Должность_________________(ФИО)</w:t>
      </w:r>
    </w:p>
    <w:p w14:paraId="5CEC33F3" w14:textId="77777777" w:rsidR="004A17EF" w:rsidRDefault="004A17EF"/>
    <w:sectPr w:rsidR="004A17E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197175"/>
    <w:multiLevelType w:val="hybridMultilevel"/>
    <w:tmpl w:val="E12269F6"/>
    <w:lvl w:ilvl="0" w:tplc="8CFE89A8">
      <w:start w:val="1"/>
      <w:numFmt w:val="decimal"/>
      <w:lvlText w:val="%1."/>
      <w:lvlJc w:val="left"/>
      <w:pPr>
        <w:ind w:left="720" w:hanging="360"/>
      </w:pPr>
    </w:lvl>
    <w:lvl w:ilvl="1" w:tplc="87BA67F6">
      <w:start w:val="1"/>
      <w:numFmt w:val="lowerLetter"/>
      <w:lvlText w:val="%2."/>
      <w:lvlJc w:val="left"/>
      <w:pPr>
        <w:ind w:left="1440" w:hanging="360"/>
      </w:pPr>
    </w:lvl>
    <w:lvl w:ilvl="2" w:tplc="C9AEA1D2">
      <w:start w:val="1"/>
      <w:numFmt w:val="lowerRoman"/>
      <w:lvlText w:val="%3."/>
      <w:lvlJc w:val="right"/>
      <w:pPr>
        <w:ind w:left="2160" w:hanging="180"/>
      </w:pPr>
    </w:lvl>
    <w:lvl w:ilvl="3" w:tplc="A4642E24">
      <w:start w:val="1"/>
      <w:numFmt w:val="decimal"/>
      <w:lvlText w:val="%4."/>
      <w:lvlJc w:val="left"/>
      <w:pPr>
        <w:ind w:left="2880" w:hanging="360"/>
      </w:pPr>
    </w:lvl>
    <w:lvl w:ilvl="4" w:tplc="8FA655B8">
      <w:start w:val="1"/>
      <w:numFmt w:val="lowerLetter"/>
      <w:lvlText w:val="%5."/>
      <w:lvlJc w:val="left"/>
      <w:pPr>
        <w:ind w:left="3600" w:hanging="360"/>
      </w:pPr>
    </w:lvl>
    <w:lvl w:ilvl="5" w:tplc="C3D69C20">
      <w:start w:val="1"/>
      <w:numFmt w:val="lowerRoman"/>
      <w:lvlText w:val="%6."/>
      <w:lvlJc w:val="right"/>
      <w:pPr>
        <w:ind w:left="4320" w:hanging="180"/>
      </w:pPr>
    </w:lvl>
    <w:lvl w:ilvl="6" w:tplc="01D0E7BA">
      <w:start w:val="1"/>
      <w:numFmt w:val="decimal"/>
      <w:lvlText w:val="%7."/>
      <w:lvlJc w:val="left"/>
      <w:pPr>
        <w:ind w:left="5040" w:hanging="360"/>
      </w:pPr>
    </w:lvl>
    <w:lvl w:ilvl="7" w:tplc="8ADE004E">
      <w:start w:val="1"/>
      <w:numFmt w:val="lowerLetter"/>
      <w:lvlText w:val="%8."/>
      <w:lvlJc w:val="left"/>
      <w:pPr>
        <w:ind w:left="5760" w:hanging="360"/>
      </w:pPr>
    </w:lvl>
    <w:lvl w:ilvl="8" w:tplc="E9503370">
      <w:start w:val="1"/>
      <w:numFmt w:val="lowerRoman"/>
      <w:lvlText w:val="%9."/>
      <w:lvlJc w:val="right"/>
      <w:pPr>
        <w:ind w:left="6480" w:hanging="180"/>
      </w:pPr>
    </w:lvl>
  </w:abstractNum>
  <w:num w:numId="1" w16cid:durableId="215364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EF"/>
    <w:rsid w:val="004A17EF"/>
    <w:rsid w:val="0091331A"/>
    <w:rsid w:val="00B0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4932"/>
  <w15:chartTrackingRefBased/>
  <w15:docId w15:val="{E2DCF04C-1AAE-413C-9414-91557354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31A"/>
    <w:pPr>
      <w:spacing w:line="276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1331A"/>
    <w:pPr>
      <w:spacing w:before="240" w:after="40" w:line="240" w:lineRule="auto"/>
      <w:outlineLvl w:val="1"/>
    </w:pPr>
    <w:rPr>
      <w:rFonts w:ascii="Arial" w:eastAsia="Arial" w:hAnsi="Arial" w:cs="Arial"/>
      <w:b/>
      <w:color w:val="9D351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331A"/>
    <w:rPr>
      <w:rFonts w:ascii="Arial" w:eastAsia="Arial" w:hAnsi="Arial" w:cs="Arial"/>
      <w:b/>
      <w:color w:val="9D3511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Чачина</dc:creator>
  <cp:keywords/>
  <dc:description/>
  <cp:lastModifiedBy>Елена Чачина</cp:lastModifiedBy>
  <cp:revision>2</cp:revision>
  <dcterms:created xsi:type="dcterms:W3CDTF">2024-06-17T23:26:00Z</dcterms:created>
  <dcterms:modified xsi:type="dcterms:W3CDTF">2024-06-17T23:31:00Z</dcterms:modified>
</cp:coreProperties>
</file>