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57945D3D" w14:textId="0E45550C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bookmarkStart w:id="0" w:name="_Hlk212193007"/>
      <w:r>
        <w:rPr>
          <w:b/>
          <w:caps/>
        </w:rPr>
        <w:t xml:space="preserve">по </w:t>
      </w:r>
      <w:r w:rsidRPr="006E086C">
        <w:rPr>
          <w:b/>
          <w:caps/>
        </w:rPr>
        <w:t>Изменени</w:t>
      </w:r>
      <w:r>
        <w:rPr>
          <w:b/>
          <w:caps/>
        </w:rPr>
        <w:t>ям</w:t>
      </w:r>
      <w:r w:rsidRPr="006E086C">
        <w:rPr>
          <w:b/>
          <w:caps/>
        </w:rPr>
        <w:t xml:space="preserve"> </w:t>
      </w:r>
      <w:r>
        <w:rPr>
          <w:b/>
          <w:caps/>
        </w:rPr>
        <w:t>в «</w:t>
      </w:r>
      <w:bookmarkStart w:id="1" w:name="_Hlk195012375"/>
      <w:r w:rsidR="00CA3754">
        <w:rPr>
          <w:b/>
          <w:caps/>
        </w:rPr>
        <w:t xml:space="preserve">ПОЛОЖЕНИЕ О КОНТРОЛЬНОМ КОМИТЕТЕ </w:t>
      </w:r>
      <w:r w:rsidR="003166CF">
        <w:rPr>
          <w:b/>
          <w:caps/>
        </w:rPr>
        <w:t>АССОЦИАЦИ</w:t>
      </w:r>
      <w:r w:rsidR="00CA3754">
        <w:rPr>
          <w:b/>
          <w:caps/>
        </w:rPr>
        <w:t>и</w:t>
      </w:r>
      <w:r w:rsidR="003166CF">
        <w:rPr>
          <w:b/>
          <w:caps/>
        </w:rPr>
        <w:t xml:space="preserve"> «САХАЛИНСТРОЙ</w:t>
      </w:r>
      <w:r>
        <w:rPr>
          <w:b/>
          <w:caps/>
        </w:rPr>
        <w:t xml:space="preserve">» </w:t>
      </w:r>
    </w:p>
    <w:p w14:paraId="71C9CF9D" w14:textId="6FB5F40C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5D652A">
        <w:rPr>
          <w:b/>
          <w:caps/>
        </w:rPr>
        <w:t>П-04</w:t>
      </w:r>
      <w:r>
        <w:rPr>
          <w:b/>
          <w:caps/>
        </w:rPr>
        <w:t xml:space="preserve">, проект </w:t>
      </w:r>
      <w:r w:rsidR="005D652A">
        <w:rPr>
          <w:b/>
          <w:caps/>
        </w:rPr>
        <w:t>8</w:t>
      </w:r>
      <w:r w:rsidR="003166CF">
        <w:rPr>
          <w:b/>
          <w:caps/>
        </w:rPr>
        <w:t xml:space="preserve"> </w:t>
      </w:r>
      <w:r w:rsidRPr="00F65780">
        <w:rPr>
          <w:b/>
          <w:caps/>
        </w:rPr>
        <w:t>редакции)</w:t>
      </w:r>
      <w:r w:rsidR="00677F5D" w:rsidRPr="00F65780">
        <w:rPr>
          <w:b/>
          <w:caps/>
        </w:rPr>
        <w:t xml:space="preserve"> </w:t>
      </w:r>
      <w:bookmarkEnd w:id="1"/>
    </w:p>
    <w:bookmarkEnd w:id="0"/>
    <w:p w14:paraId="36E90A91" w14:textId="77777777" w:rsidR="003166CF" w:rsidRDefault="003166CF" w:rsidP="00B53AD3">
      <w:pPr>
        <w:jc w:val="both"/>
      </w:pPr>
    </w:p>
    <w:p w14:paraId="0196EFF2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2. ТЕРМИНЫ, ОПРЕДЕЛЕНИЯ И СОКРАЩЕНИЯ</w:t>
      </w:r>
    </w:p>
    <w:p w14:paraId="586FD575" w14:textId="5AF75DE2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Термины и определения вынесены в отдельный внутренний документ Ассоциации СТО СРО-11.</w:t>
      </w:r>
    </w:p>
    <w:p w14:paraId="3D81A727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3. НОРМАТИВНЫЕ И ВНУТРЕННИЕ ДОКУМЕНТЫ</w:t>
      </w:r>
    </w:p>
    <w:p w14:paraId="31F64A77" w14:textId="77777777" w:rsidR="00F47D03" w:rsidRDefault="00F47D03" w:rsidP="00F47D03">
      <w:pPr>
        <w:suppressAutoHyphens w:val="0"/>
        <w:ind w:firstLine="318"/>
        <w:jc w:val="both"/>
        <w:rPr>
          <w:lang w:eastAsia="en-US"/>
        </w:rPr>
      </w:pPr>
      <w:r w:rsidRPr="00F47D03">
        <w:rPr>
          <w:lang w:eastAsia="en-US"/>
        </w:rPr>
        <w:t>Перечень нормативных и внутренних документов дополнен «Регламентом о порядке разработки и внесения изменений во внутренние документы Ассоциации «</w:t>
      </w:r>
      <w:proofErr w:type="spellStart"/>
      <w:r w:rsidRPr="00F47D03">
        <w:rPr>
          <w:lang w:eastAsia="en-US"/>
        </w:rPr>
        <w:t>Сахалинстрой</w:t>
      </w:r>
      <w:proofErr w:type="spellEnd"/>
      <w:r w:rsidRPr="00F47D03">
        <w:rPr>
          <w:lang w:eastAsia="en-US"/>
        </w:rPr>
        <w:t>» (Р-03).</w:t>
      </w:r>
    </w:p>
    <w:p w14:paraId="647F4477" w14:textId="77777777" w:rsidR="00F47D03" w:rsidRPr="00F47D03" w:rsidRDefault="00F47D03" w:rsidP="00F47D03">
      <w:pPr>
        <w:suppressAutoHyphens w:val="0"/>
        <w:ind w:firstLine="318"/>
        <w:jc w:val="both"/>
        <w:rPr>
          <w:lang w:eastAsia="en-US"/>
        </w:rPr>
      </w:pPr>
    </w:p>
    <w:p w14:paraId="5093775E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4. ОБЩИЕ ПОЛОЖЕНИЯ</w:t>
      </w:r>
    </w:p>
    <w:p w14:paraId="44573D92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4.2 и п. 4.4 – перенесены в раздел 5 настоящего Положения.</w:t>
      </w:r>
    </w:p>
    <w:p w14:paraId="61E1DD82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 xml:space="preserve">п. 4.3– исключен в целях однозначности понимания «подотчетности» Контрольного комитета Правлению Ассоциации (см. п.6.3.7). </w:t>
      </w:r>
    </w:p>
    <w:p w14:paraId="30FBAB67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Уточнено о сроке исполнения полномочий членами Комитета – представителями администрации Ассоциации - бессрочно. Дополнено о сроке исполнения полномочий членами Комитета – представителями членов Ассоциации – не более трех сроков по 2 года.</w:t>
      </w:r>
    </w:p>
    <w:p w14:paraId="41EB6CD4" w14:textId="77777777" w:rsid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4.7 – дополнено о самостоятельности осуществления Комитетом своих функций.</w:t>
      </w:r>
    </w:p>
    <w:p w14:paraId="1DA2ABF4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</w:p>
    <w:p w14:paraId="7FBAD5C2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6. ОСНОВНЫЕ ФУНКЦИИ И КОМПЕТЕНЦИИ КОНТРОЛЬНОГО КОМИТЕТА</w:t>
      </w:r>
    </w:p>
    <w:p w14:paraId="3DA75E06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6.2.4 – полномочия Комитета дополнены проведением, кроме проверок, иных контрольных мероприятий, принятием решений о наличии (отсутствии) нарушений обязательных требований, иных решений в рамках своей компетенции.</w:t>
      </w:r>
    </w:p>
    <w:p w14:paraId="58CEF168" w14:textId="77777777" w:rsid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6.3.9 – исключено о предельном 2-хмесячном сроке переноса плановой проверки, т.к. сроки проведения всех проверок установлены в «Правилах контроля» (ПР-01).</w:t>
      </w:r>
    </w:p>
    <w:p w14:paraId="3FD23E61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</w:p>
    <w:p w14:paraId="16100BD5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7. ПРАВА, ПОЛНОМОЧИЯ И ОТВЕТСТВЕННОСТЬ</w:t>
      </w:r>
    </w:p>
    <w:p w14:paraId="00A2B72F" w14:textId="77777777" w:rsid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7.4 – уточнено об ознакомлении проверяемым лицом с актом проверки (без необходимости его подписания) посредством направления акта в личный кабинет.</w:t>
      </w:r>
    </w:p>
    <w:p w14:paraId="1B9A39E3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</w:p>
    <w:p w14:paraId="7D5A4084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8. ПОРЯДОК ПРОВЕДЕНИЯ ЗАСЕДАНИЯ КОМИТЕТА</w:t>
      </w:r>
    </w:p>
    <w:p w14:paraId="0A69FBDF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8.1 – изменена периодичность проведения заседаний Комитета (не реже 1 раза в месяц).</w:t>
      </w:r>
    </w:p>
    <w:p w14:paraId="1EF05907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8.2 – дополнено о возможности участия в заседании Комитета в режиме видео-</w:t>
      </w:r>
      <w:proofErr w:type="spellStart"/>
      <w:r w:rsidRPr="00F47D03">
        <w:rPr>
          <w:lang w:eastAsia="en-US"/>
        </w:rPr>
        <w:t>конферецсвязи</w:t>
      </w:r>
      <w:proofErr w:type="spellEnd"/>
      <w:r w:rsidRPr="00F47D03">
        <w:rPr>
          <w:lang w:eastAsia="en-US"/>
        </w:rPr>
        <w:t>. Случаи очного заседания Комитета дополнены наличием ходатайства заявителя обращения (жалобы) о присутствии на заседании.</w:t>
      </w:r>
    </w:p>
    <w:p w14:paraId="0594322B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 xml:space="preserve">п. 8.4 – дополнено возможностью уведомления членов Комитета о предстоящем заседании посредством чата Контрольного комитета в </w:t>
      </w:r>
      <w:r w:rsidRPr="00F47D03">
        <w:rPr>
          <w:lang w:val="en-US" w:eastAsia="en-US"/>
        </w:rPr>
        <w:t>MAX</w:t>
      </w:r>
      <w:r w:rsidRPr="00F47D03">
        <w:rPr>
          <w:lang w:eastAsia="en-US"/>
        </w:rPr>
        <w:t>.</w:t>
      </w:r>
    </w:p>
    <w:p w14:paraId="2155602F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8.8 – дополнено о том, что при принятии решения Комитетом при равенстве голосов голос председателя заседания является решающим.</w:t>
      </w:r>
    </w:p>
    <w:p w14:paraId="6357A644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 8.10 – содержание протокола заседания Комитета дополнено видом, формой проведения заседания, способом отправки бюллетеней для голосования, датой и временем, до которого принимались бюллетени (при заочной форме голосования).</w:t>
      </w:r>
    </w:p>
    <w:p w14:paraId="34926B93" w14:textId="77777777" w:rsid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 xml:space="preserve"> п. 8.11 – дополнено об обязательности хранения аудиозаписи заседания Комитета в единой папке локального сетевого ресурса.</w:t>
      </w:r>
    </w:p>
    <w:p w14:paraId="79B8A8A2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</w:p>
    <w:p w14:paraId="7035BD51" w14:textId="77777777" w:rsidR="00F47D03" w:rsidRPr="00F47D03" w:rsidRDefault="00F47D03" w:rsidP="00F47D03">
      <w:pPr>
        <w:suppressAutoHyphens w:val="0"/>
        <w:ind w:firstLine="255"/>
        <w:jc w:val="both"/>
        <w:rPr>
          <w:u w:val="single"/>
          <w:lang w:eastAsia="en-US"/>
        </w:rPr>
      </w:pPr>
      <w:r w:rsidRPr="00F47D03">
        <w:rPr>
          <w:u w:val="single"/>
          <w:lang w:eastAsia="en-US"/>
        </w:rPr>
        <w:t>Раздел 9. УПРАВЛЕНИЕ ДОКУМЕНТОМ</w:t>
      </w:r>
    </w:p>
    <w:p w14:paraId="58ACC13D" w14:textId="77777777" w:rsidR="00F47D03" w:rsidRPr="00F47D03" w:rsidRDefault="00F47D03" w:rsidP="00F47D03">
      <w:pPr>
        <w:suppressAutoHyphens w:val="0"/>
        <w:ind w:firstLine="318"/>
        <w:jc w:val="both"/>
        <w:rPr>
          <w:lang w:eastAsia="en-US"/>
        </w:rPr>
      </w:pPr>
      <w:r w:rsidRPr="00F47D03">
        <w:rPr>
          <w:lang w:eastAsia="en-US"/>
        </w:rPr>
        <w:t>п. 9.1 – антикоррупционная экспертиза заменена правовой оценкой в соответствии с «Регламентом о порядке разработки и внесения изменений во внутренние документы Ассоциации «</w:t>
      </w:r>
      <w:proofErr w:type="spellStart"/>
      <w:r w:rsidRPr="00F47D03">
        <w:rPr>
          <w:lang w:eastAsia="en-US"/>
        </w:rPr>
        <w:t>Сахалинстрой</w:t>
      </w:r>
      <w:proofErr w:type="spellEnd"/>
      <w:r w:rsidRPr="00F47D03">
        <w:rPr>
          <w:lang w:eastAsia="en-US"/>
        </w:rPr>
        <w:t>» (Р-03).</w:t>
      </w:r>
    </w:p>
    <w:p w14:paraId="3D3BE870" w14:textId="5ED98B34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п.9.6 – исключен.</w:t>
      </w:r>
    </w:p>
    <w:p w14:paraId="5FE714C6" w14:textId="77777777" w:rsidR="00F47D03" w:rsidRPr="00F47D03" w:rsidRDefault="00F47D03" w:rsidP="00F47D03">
      <w:pPr>
        <w:suppressAutoHyphens w:val="0"/>
        <w:ind w:firstLine="255"/>
        <w:jc w:val="both"/>
        <w:rPr>
          <w:lang w:eastAsia="en-US"/>
        </w:rPr>
      </w:pPr>
      <w:r w:rsidRPr="00F47D03">
        <w:rPr>
          <w:lang w:eastAsia="en-US"/>
        </w:rPr>
        <w:t>По тексту изменены и уточнены формулировки без изменения содержания, внесены стилистические исправления.</w:t>
      </w:r>
    </w:p>
    <w:p w14:paraId="11B05E92" w14:textId="77777777" w:rsidR="00F47D03" w:rsidRDefault="00F47D03" w:rsidP="006F30DD">
      <w:pPr>
        <w:jc w:val="both"/>
        <w:rPr>
          <w:rFonts w:asciiTheme="majorHAnsi" w:hAnsiTheme="majorHAnsi"/>
        </w:rPr>
      </w:pPr>
    </w:p>
    <w:p w14:paraId="51FD4D05" w14:textId="14656A6C" w:rsidR="009E79BA" w:rsidRPr="00F87558" w:rsidRDefault="00A95F82" w:rsidP="006F30D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</w:t>
      </w:r>
    </w:p>
    <w:p w14:paraId="4A59EAF0" w14:textId="73A2F415" w:rsidR="00A95F82" w:rsidRPr="00F24F31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Чачина Е.А.</w:t>
      </w:r>
      <w:r w:rsidR="00F47D03">
        <w:rPr>
          <w:i/>
          <w:iCs/>
          <w:sz w:val="20"/>
          <w:szCs w:val="20"/>
        </w:rPr>
        <w:t xml:space="preserve">, </w:t>
      </w:r>
      <w:r w:rsidRPr="00002A52">
        <w:rPr>
          <w:i/>
          <w:iCs/>
          <w:sz w:val="20"/>
          <w:szCs w:val="20"/>
        </w:rPr>
        <w:t>8(4242) 311-045, доб.20</w:t>
      </w:r>
      <w:r w:rsidR="00F24F31">
        <w:rPr>
          <w:i/>
          <w:iCs/>
          <w:sz w:val="20"/>
          <w:szCs w:val="20"/>
        </w:rPr>
        <w:t>2</w:t>
      </w:r>
    </w:p>
    <w:sectPr w:rsidR="00A95F82" w:rsidRPr="00F24F31" w:rsidSect="00F47D03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238" w:right="567" w:bottom="238" w:left="567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617" w14:textId="77777777" w:rsidR="006E086C" w:rsidRDefault="006E086C" w:rsidP="00C65196">
      <w:r>
        <w:separator/>
      </w:r>
    </w:p>
  </w:endnote>
  <w:endnote w:type="continuationSeparator" w:id="0">
    <w:p w14:paraId="48919740" w14:textId="77777777" w:rsidR="006E086C" w:rsidRDefault="006E086C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515" w14:textId="77777777" w:rsidR="006E086C" w:rsidRDefault="006E086C" w:rsidP="00C65196">
      <w:r>
        <w:separator/>
      </w:r>
    </w:p>
  </w:footnote>
  <w:footnote w:type="continuationSeparator" w:id="0">
    <w:p w14:paraId="5347BC65" w14:textId="77777777" w:rsidR="006E086C" w:rsidRDefault="006E086C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6AFED37C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24F31">
      <w:t>П-04</w:t>
    </w:r>
    <w:r>
      <w:t xml:space="preserve"> «</w:t>
    </w:r>
    <w:r w:rsidR="00F24F31">
      <w:t xml:space="preserve">Положение о Контрольном комитете </w:t>
    </w:r>
    <w:r w:rsidR="00F87558">
      <w:t>Ассоциаци</w:t>
    </w:r>
    <w:r w:rsidR="00F24F31">
      <w:t>и</w:t>
    </w:r>
    <w:r w:rsidR="00F87558">
      <w:t xml:space="preserve"> «</w:t>
    </w:r>
    <w:proofErr w:type="spellStart"/>
    <w:r w:rsidR="00F87558">
      <w:t>Сахалинстрой</w:t>
    </w:r>
    <w:proofErr w:type="spellEnd"/>
    <w:r w:rsidR="00F87558"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E419DB" w:rsidRDefault="006E086C" w:rsidP="003166CF">
    <w:pPr>
      <w:suppressAutoHyphens w:val="0"/>
      <w:spacing w:line="276" w:lineRule="auto"/>
      <w:jc w:val="center"/>
      <w:rPr>
        <w:caps/>
        <w:sz w:val="26"/>
        <w:szCs w:val="26"/>
        <w:lang w:eastAsia="ru-RU"/>
      </w:rPr>
    </w:pPr>
    <w:r w:rsidRPr="00E419DB">
      <w:rPr>
        <w:bCs/>
        <w:spacing w:val="1"/>
        <w:sz w:val="26"/>
        <w:szCs w:val="26"/>
        <w:lang w:eastAsia="ru-RU"/>
      </w:rPr>
      <w:t>Ассоциаци</w:t>
    </w:r>
    <w:r w:rsidR="00221B6A" w:rsidRPr="00E419DB">
      <w:rPr>
        <w:bCs/>
        <w:spacing w:val="1"/>
        <w:sz w:val="26"/>
        <w:szCs w:val="26"/>
        <w:lang w:eastAsia="ru-RU"/>
      </w:rPr>
      <w:t>я</w:t>
    </w:r>
    <w:r w:rsidRPr="00E419DB">
      <w:rPr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6B7"/>
    <w:multiLevelType w:val="hybridMultilevel"/>
    <w:tmpl w:val="0616FCDC"/>
    <w:lvl w:ilvl="0" w:tplc="AB2E874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226C379F"/>
    <w:multiLevelType w:val="hybridMultilevel"/>
    <w:tmpl w:val="0426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2" w15:restartNumberingAfterBreak="0">
    <w:nsid w:val="342A6F31"/>
    <w:multiLevelType w:val="hybridMultilevel"/>
    <w:tmpl w:val="F85E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A248D"/>
    <w:multiLevelType w:val="hybridMultilevel"/>
    <w:tmpl w:val="2B78DFD4"/>
    <w:lvl w:ilvl="0" w:tplc="5EDA398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8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9" w15:restartNumberingAfterBreak="0">
    <w:nsid w:val="551550E9"/>
    <w:multiLevelType w:val="multilevel"/>
    <w:tmpl w:val="809075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0" w:hanging="72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3180" w:hanging="108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940" w:hanging="144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700" w:hanging="180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20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5519"/>
    <w:multiLevelType w:val="hybridMultilevel"/>
    <w:tmpl w:val="CF86B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4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75306"/>
    <w:multiLevelType w:val="hybridMultilevel"/>
    <w:tmpl w:val="B2BA0A88"/>
    <w:lvl w:ilvl="0" w:tplc="41EE9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2FEDC">
      <w:start w:val="1"/>
      <w:numFmt w:val="decimal"/>
      <w:lvlText w:val="%2)"/>
      <w:lvlJc w:val="left"/>
      <w:pPr>
        <w:ind w:left="1080" w:hanging="360"/>
      </w:pPr>
    </w:lvl>
    <w:lvl w:ilvl="2" w:tplc="F4364542">
      <w:start w:val="1"/>
      <w:numFmt w:val="lowerRoman"/>
      <w:lvlText w:val="%3."/>
      <w:lvlJc w:val="right"/>
      <w:pPr>
        <w:ind w:left="1800" w:hanging="180"/>
      </w:pPr>
    </w:lvl>
    <w:lvl w:ilvl="3" w:tplc="5950D544">
      <w:start w:val="1"/>
      <w:numFmt w:val="decimal"/>
      <w:lvlText w:val="%4."/>
      <w:lvlJc w:val="left"/>
      <w:pPr>
        <w:ind w:left="2520" w:hanging="360"/>
      </w:pPr>
    </w:lvl>
    <w:lvl w:ilvl="4" w:tplc="3620E568">
      <w:start w:val="1"/>
      <w:numFmt w:val="lowerLetter"/>
      <w:lvlText w:val="%5."/>
      <w:lvlJc w:val="left"/>
      <w:pPr>
        <w:ind w:left="3240" w:hanging="360"/>
      </w:pPr>
    </w:lvl>
    <w:lvl w:ilvl="5" w:tplc="4AC863DA">
      <w:start w:val="1"/>
      <w:numFmt w:val="lowerRoman"/>
      <w:lvlText w:val="%6."/>
      <w:lvlJc w:val="right"/>
      <w:pPr>
        <w:ind w:left="3960" w:hanging="180"/>
      </w:pPr>
    </w:lvl>
    <w:lvl w:ilvl="6" w:tplc="3F725D06">
      <w:start w:val="1"/>
      <w:numFmt w:val="decimal"/>
      <w:lvlText w:val="%7."/>
      <w:lvlJc w:val="left"/>
      <w:pPr>
        <w:ind w:left="4680" w:hanging="360"/>
      </w:pPr>
    </w:lvl>
    <w:lvl w:ilvl="7" w:tplc="2870D3A6">
      <w:start w:val="1"/>
      <w:numFmt w:val="lowerLetter"/>
      <w:lvlText w:val="%8."/>
      <w:lvlJc w:val="left"/>
      <w:pPr>
        <w:ind w:left="5400" w:hanging="360"/>
      </w:pPr>
    </w:lvl>
    <w:lvl w:ilvl="8" w:tplc="38628AC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7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11"/>
  </w:num>
  <w:num w:numId="4" w16cid:durableId="2001039073">
    <w:abstractNumId w:val="36"/>
  </w:num>
  <w:num w:numId="5" w16cid:durableId="328749986">
    <w:abstractNumId w:val="18"/>
  </w:num>
  <w:num w:numId="6" w16cid:durableId="1614165738">
    <w:abstractNumId w:val="3"/>
  </w:num>
  <w:num w:numId="7" w16cid:durableId="922103197">
    <w:abstractNumId w:val="31"/>
  </w:num>
  <w:num w:numId="8" w16cid:durableId="1045906197">
    <w:abstractNumId w:val="13"/>
  </w:num>
  <w:num w:numId="9" w16cid:durableId="585767464">
    <w:abstractNumId w:val="17"/>
  </w:num>
  <w:num w:numId="10" w16cid:durableId="1676960578">
    <w:abstractNumId w:val="27"/>
  </w:num>
  <w:num w:numId="11" w16cid:durableId="1831602256">
    <w:abstractNumId w:val="32"/>
  </w:num>
  <w:num w:numId="12" w16cid:durableId="649866463">
    <w:abstractNumId w:val="16"/>
  </w:num>
  <w:num w:numId="13" w16cid:durableId="1805737821">
    <w:abstractNumId w:val="10"/>
  </w:num>
  <w:num w:numId="14" w16cid:durableId="1864859311">
    <w:abstractNumId w:val="34"/>
  </w:num>
  <w:num w:numId="15" w16cid:durableId="439225626">
    <w:abstractNumId w:val="20"/>
  </w:num>
  <w:num w:numId="16" w16cid:durableId="1148010613">
    <w:abstractNumId w:val="28"/>
  </w:num>
  <w:num w:numId="17" w16cid:durableId="1921989465">
    <w:abstractNumId w:val="33"/>
  </w:num>
  <w:num w:numId="18" w16cid:durableId="78913979">
    <w:abstractNumId w:val="8"/>
  </w:num>
  <w:num w:numId="19" w16cid:durableId="1664890664">
    <w:abstractNumId w:val="9"/>
  </w:num>
  <w:num w:numId="20" w16cid:durableId="839976131">
    <w:abstractNumId w:val="35"/>
  </w:num>
  <w:num w:numId="21" w16cid:durableId="63067135">
    <w:abstractNumId w:val="29"/>
  </w:num>
  <w:num w:numId="22" w16cid:durableId="2086874706">
    <w:abstractNumId w:val="24"/>
  </w:num>
  <w:num w:numId="23" w16cid:durableId="1772697237">
    <w:abstractNumId w:val="30"/>
  </w:num>
  <w:num w:numId="24" w16cid:durableId="1739590824">
    <w:abstractNumId w:val="4"/>
  </w:num>
  <w:num w:numId="25" w16cid:durableId="1177421723">
    <w:abstractNumId w:val="26"/>
  </w:num>
  <w:num w:numId="26" w16cid:durableId="967131301">
    <w:abstractNumId w:val="14"/>
  </w:num>
  <w:num w:numId="27" w16cid:durableId="1466460581">
    <w:abstractNumId w:val="38"/>
  </w:num>
  <w:num w:numId="28" w16cid:durableId="1805075154">
    <w:abstractNumId w:val="1"/>
  </w:num>
  <w:num w:numId="29" w16cid:durableId="1616252299">
    <w:abstractNumId w:val="37"/>
  </w:num>
  <w:num w:numId="30" w16cid:durableId="456921752">
    <w:abstractNumId w:val="21"/>
  </w:num>
  <w:num w:numId="31" w16cid:durableId="1363438859">
    <w:abstractNumId w:val="6"/>
  </w:num>
  <w:num w:numId="32" w16cid:durableId="2116123561">
    <w:abstractNumId w:val="23"/>
  </w:num>
  <w:num w:numId="33" w16cid:durableId="325940132">
    <w:abstractNumId w:val="15"/>
  </w:num>
  <w:num w:numId="34" w16cid:durableId="828057267">
    <w:abstractNumId w:val="5"/>
  </w:num>
  <w:num w:numId="35" w16cid:durableId="344482943">
    <w:abstractNumId w:val="12"/>
  </w:num>
  <w:num w:numId="36" w16cid:durableId="21350511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064405">
    <w:abstractNumId w:val="7"/>
  </w:num>
  <w:num w:numId="38" w16cid:durableId="59406072">
    <w:abstractNumId w:val="22"/>
  </w:num>
  <w:num w:numId="39" w16cid:durableId="96207823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88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8D9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3D2A"/>
    <w:rsid w:val="00077208"/>
    <w:rsid w:val="00081998"/>
    <w:rsid w:val="000833C2"/>
    <w:rsid w:val="000845E0"/>
    <w:rsid w:val="00085E8A"/>
    <w:rsid w:val="00094B6C"/>
    <w:rsid w:val="00095F33"/>
    <w:rsid w:val="00097029"/>
    <w:rsid w:val="0009777C"/>
    <w:rsid w:val="00097EE3"/>
    <w:rsid w:val="000A0B9C"/>
    <w:rsid w:val="000A0E0D"/>
    <w:rsid w:val="000A3CD3"/>
    <w:rsid w:val="000A4356"/>
    <w:rsid w:val="000B0BB7"/>
    <w:rsid w:val="000B0BD8"/>
    <w:rsid w:val="000B171F"/>
    <w:rsid w:val="000B2149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04CAC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25A9D"/>
    <w:rsid w:val="00131FF1"/>
    <w:rsid w:val="00133C08"/>
    <w:rsid w:val="00134D40"/>
    <w:rsid w:val="001467FF"/>
    <w:rsid w:val="00147B58"/>
    <w:rsid w:val="00151DDE"/>
    <w:rsid w:val="00151E1E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1039"/>
    <w:rsid w:val="001F1869"/>
    <w:rsid w:val="001F2323"/>
    <w:rsid w:val="001F2A9A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5F28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C7F93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5661"/>
    <w:rsid w:val="00335F7A"/>
    <w:rsid w:val="00340217"/>
    <w:rsid w:val="003425E4"/>
    <w:rsid w:val="00344C48"/>
    <w:rsid w:val="0034662C"/>
    <w:rsid w:val="003469C2"/>
    <w:rsid w:val="00350C94"/>
    <w:rsid w:val="00351E9E"/>
    <w:rsid w:val="00354AFA"/>
    <w:rsid w:val="00355463"/>
    <w:rsid w:val="003565F2"/>
    <w:rsid w:val="00356BA8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20259"/>
    <w:rsid w:val="00423749"/>
    <w:rsid w:val="00425666"/>
    <w:rsid w:val="004266EB"/>
    <w:rsid w:val="00427134"/>
    <w:rsid w:val="0042737D"/>
    <w:rsid w:val="00430C74"/>
    <w:rsid w:val="004359B6"/>
    <w:rsid w:val="00437ED9"/>
    <w:rsid w:val="00443613"/>
    <w:rsid w:val="0044443A"/>
    <w:rsid w:val="00444F86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E5A35"/>
    <w:rsid w:val="004F0981"/>
    <w:rsid w:val="004F0C43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652A"/>
    <w:rsid w:val="005D7DD9"/>
    <w:rsid w:val="005E1C36"/>
    <w:rsid w:val="005E3AA4"/>
    <w:rsid w:val="005E443C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6AA6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39D3"/>
    <w:rsid w:val="0064462E"/>
    <w:rsid w:val="00645D71"/>
    <w:rsid w:val="006467F6"/>
    <w:rsid w:val="00647671"/>
    <w:rsid w:val="00647DF4"/>
    <w:rsid w:val="0065016B"/>
    <w:rsid w:val="00664127"/>
    <w:rsid w:val="00666134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280B"/>
    <w:rsid w:val="006D37F6"/>
    <w:rsid w:val="006D3F13"/>
    <w:rsid w:val="006E086C"/>
    <w:rsid w:val="006E4392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578C3"/>
    <w:rsid w:val="00760B13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1D0F"/>
    <w:rsid w:val="007B20D9"/>
    <w:rsid w:val="007B26C1"/>
    <w:rsid w:val="007B614D"/>
    <w:rsid w:val="007C131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0A65"/>
    <w:rsid w:val="00832356"/>
    <w:rsid w:val="008335E2"/>
    <w:rsid w:val="00833FE1"/>
    <w:rsid w:val="008344CD"/>
    <w:rsid w:val="00837567"/>
    <w:rsid w:val="00842B69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697"/>
    <w:rsid w:val="00946C3A"/>
    <w:rsid w:val="009471B7"/>
    <w:rsid w:val="00955F7E"/>
    <w:rsid w:val="009579B8"/>
    <w:rsid w:val="00962EF4"/>
    <w:rsid w:val="00964126"/>
    <w:rsid w:val="00966712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50D4"/>
    <w:rsid w:val="00A0650C"/>
    <w:rsid w:val="00A0746F"/>
    <w:rsid w:val="00A07762"/>
    <w:rsid w:val="00A11717"/>
    <w:rsid w:val="00A13A9F"/>
    <w:rsid w:val="00A14BF2"/>
    <w:rsid w:val="00A16CB8"/>
    <w:rsid w:val="00A21A3E"/>
    <w:rsid w:val="00A23DE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81087"/>
    <w:rsid w:val="00A81ED0"/>
    <w:rsid w:val="00A84200"/>
    <w:rsid w:val="00A94436"/>
    <w:rsid w:val="00A95F82"/>
    <w:rsid w:val="00A971AE"/>
    <w:rsid w:val="00AA1CD6"/>
    <w:rsid w:val="00AA1DEE"/>
    <w:rsid w:val="00AA2965"/>
    <w:rsid w:val="00AA3E41"/>
    <w:rsid w:val="00AA697F"/>
    <w:rsid w:val="00AA6E78"/>
    <w:rsid w:val="00AA6FDE"/>
    <w:rsid w:val="00AA73BC"/>
    <w:rsid w:val="00AA75B4"/>
    <w:rsid w:val="00AA7C29"/>
    <w:rsid w:val="00AB1FA4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D713D"/>
    <w:rsid w:val="00AE44C4"/>
    <w:rsid w:val="00AE7DD7"/>
    <w:rsid w:val="00AF1533"/>
    <w:rsid w:val="00AF586E"/>
    <w:rsid w:val="00AF6F21"/>
    <w:rsid w:val="00B01FF0"/>
    <w:rsid w:val="00B0381E"/>
    <w:rsid w:val="00B06D09"/>
    <w:rsid w:val="00B15FC5"/>
    <w:rsid w:val="00B23334"/>
    <w:rsid w:val="00B23E1F"/>
    <w:rsid w:val="00B26D5F"/>
    <w:rsid w:val="00B300AA"/>
    <w:rsid w:val="00B30DA3"/>
    <w:rsid w:val="00B31822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18E6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29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55B9"/>
    <w:rsid w:val="00BF672A"/>
    <w:rsid w:val="00BF6A7B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8E9"/>
    <w:rsid w:val="00C33E49"/>
    <w:rsid w:val="00C351EC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3754"/>
    <w:rsid w:val="00CA5563"/>
    <w:rsid w:val="00CA55E6"/>
    <w:rsid w:val="00CA63EE"/>
    <w:rsid w:val="00CB09B9"/>
    <w:rsid w:val="00CC135E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0BB6"/>
    <w:rsid w:val="00D114D5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4F7"/>
    <w:rsid w:val="00DB478E"/>
    <w:rsid w:val="00DB6B97"/>
    <w:rsid w:val="00DB7F62"/>
    <w:rsid w:val="00DC1036"/>
    <w:rsid w:val="00DC2AAE"/>
    <w:rsid w:val="00DC45CC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19DB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327D"/>
    <w:rsid w:val="00E84B5C"/>
    <w:rsid w:val="00E913A5"/>
    <w:rsid w:val="00E92EAD"/>
    <w:rsid w:val="00E93505"/>
    <w:rsid w:val="00E93982"/>
    <w:rsid w:val="00E93E06"/>
    <w:rsid w:val="00E93F6C"/>
    <w:rsid w:val="00E951E0"/>
    <w:rsid w:val="00E9639F"/>
    <w:rsid w:val="00E973DA"/>
    <w:rsid w:val="00EA026B"/>
    <w:rsid w:val="00EB63E8"/>
    <w:rsid w:val="00EB703D"/>
    <w:rsid w:val="00EC113C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2042C"/>
    <w:rsid w:val="00F24F3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47D03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96C0C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Елена Чачина</cp:lastModifiedBy>
  <cp:revision>39</cp:revision>
  <cp:lastPrinted>2025-11-18T00:04:00Z</cp:lastPrinted>
  <dcterms:created xsi:type="dcterms:W3CDTF">2025-04-09T00:41:00Z</dcterms:created>
  <dcterms:modified xsi:type="dcterms:W3CDTF">2026-01-22T02:20:00Z</dcterms:modified>
</cp:coreProperties>
</file>