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57945D3D" w14:textId="149ACA81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bookmarkStart w:id="0" w:name="_Hlk212193007"/>
      <w:r>
        <w:rPr>
          <w:b/>
          <w:caps/>
        </w:rPr>
        <w:t xml:space="preserve">по </w:t>
      </w:r>
      <w:r w:rsidRPr="006E086C">
        <w:rPr>
          <w:b/>
          <w:caps/>
        </w:rPr>
        <w:t>Изменени</w:t>
      </w:r>
      <w:r>
        <w:rPr>
          <w:b/>
          <w:caps/>
        </w:rPr>
        <w:t>ям</w:t>
      </w:r>
      <w:r w:rsidRPr="006E086C">
        <w:rPr>
          <w:b/>
          <w:caps/>
        </w:rPr>
        <w:t xml:space="preserve"> </w:t>
      </w:r>
      <w:r>
        <w:rPr>
          <w:b/>
          <w:caps/>
        </w:rPr>
        <w:t>в «</w:t>
      </w:r>
      <w:bookmarkStart w:id="1" w:name="_Hlk195012375"/>
      <w:r w:rsidR="00CA3754">
        <w:rPr>
          <w:b/>
          <w:caps/>
        </w:rPr>
        <w:t xml:space="preserve">ПОЛОЖЕНИЕ </w:t>
      </w:r>
      <w:r w:rsidR="007B27C2">
        <w:rPr>
          <w:b/>
          <w:caps/>
        </w:rPr>
        <w:t>о рассмотрении дел о нарушении</w:t>
      </w:r>
      <w:r w:rsidR="002954F0">
        <w:rPr>
          <w:b/>
          <w:caps/>
        </w:rPr>
        <w:t xml:space="preserve"> членами ассоциации требований стандартов и правил ассоциации, условий членства в ассоциации</w:t>
      </w:r>
      <w:r>
        <w:rPr>
          <w:b/>
          <w:caps/>
        </w:rPr>
        <w:t xml:space="preserve">» </w:t>
      </w:r>
    </w:p>
    <w:p w14:paraId="71C9CF9D" w14:textId="65DE3A25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5D652A">
        <w:rPr>
          <w:b/>
          <w:caps/>
        </w:rPr>
        <w:t>П-</w:t>
      </w:r>
      <w:r w:rsidR="002954F0">
        <w:rPr>
          <w:b/>
          <w:caps/>
        </w:rPr>
        <w:t>17</w:t>
      </w:r>
      <w:r>
        <w:rPr>
          <w:b/>
          <w:caps/>
        </w:rPr>
        <w:t xml:space="preserve">, проект </w:t>
      </w:r>
      <w:r w:rsidR="002954F0">
        <w:rPr>
          <w:b/>
          <w:caps/>
        </w:rPr>
        <w:t>4</w:t>
      </w:r>
      <w:r w:rsidR="003166CF">
        <w:rPr>
          <w:b/>
          <w:caps/>
        </w:rPr>
        <w:t xml:space="preserve"> </w:t>
      </w:r>
      <w:r w:rsidRPr="00F65780">
        <w:rPr>
          <w:b/>
          <w:caps/>
        </w:rPr>
        <w:t>редакции)</w:t>
      </w:r>
      <w:r w:rsidR="00677F5D" w:rsidRPr="00F65780">
        <w:rPr>
          <w:b/>
          <w:caps/>
        </w:rPr>
        <w:t xml:space="preserve"> </w:t>
      </w:r>
      <w:bookmarkEnd w:id="1"/>
    </w:p>
    <w:bookmarkEnd w:id="0"/>
    <w:p w14:paraId="36E90A91" w14:textId="77777777" w:rsidR="003166CF" w:rsidRDefault="003166CF" w:rsidP="00B53AD3">
      <w:pPr>
        <w:jc w:val="both"/>
      </w:pPr>
    </w:p>
    <w:p w14:paraId="2456AD4E" w14:textId="77777777" w:rsidR="002954F0" w:rsidRPr="002954F0" w:rsidRDefault="002954F0" w:rsidP="002954F0">
      <w:pPr>
        <w:ind w:firstLine="567"/>
        <w:jc w:val="both"/>
        <w:rPr>
          <w:u w:val="single"/>
        </w:rPr>
      </w:pPr>
      <w:r w:rsidRPr="002954F0">
        <w:rPr>
          <w:u w:val="single"/>
        </w:rPr>
        <w:t>Раздел 3. НОРМАТИВНЫЕ И ВНУТРЕННИЕ ДОКУМЕНТЫ</w:t>
      </w:r>
    </w:p>
    <w:p w14:paraId="2C4347FA" w14:textId="77777777" w:rsidR="002954F0" w:rsidRPr="002954F0" w:rsidRDefault="002954F0" w:rsidP="002954F0">
      <w:pPr>
        <w:ind w:firstLine="567"/>
        <w:jc w:val="both"/>
      </w:pPr>
      <w:r w:rsidRPr="002954F0">
        <w:t>Перечень нормативных и внутренних документов дополнен «Регламентом о порядке разработки и внесения изменений во внутренние документы Ассоциации «</w:t>
      </w:r>
      <w:proofErr w:type="spellStart"/>
      <w:r w:rsidRPr="002954F0">
        <w:t>Сахалинстрой</w:t>
      </w:r>
      <w:proofErr w:type="spellEnd"/>
      <w:r w:rsidRPr="002954F0">
        <w:t>» (Р-03).</w:t>
      </w:r>
    </w:p>
    <w:p w14:paraId="2C2D15F7" w14:textId="77777777" w:rsidR="002954F0" w:rsidRPr="002954F0" w:rsidRDefault="002954F0" w:rsidP="002954F0">
      <w:pPr>
        <w:ind w:firstLine="567"/>
        <w:jc w:val="both"/>
        <w:rPr>
          <w:u w:val="single"/>
        </w:rPr>
      </w:pPr>
      <w:r w:rsidRPr="002954F0">
        <w:rPr>
          <w:u w:val="single"/>
        </w:rPr>
        <w:t>Раздел 5. ПОРЯДОК ФОРМИРОВАНИЯ И РАССМОТРЕНИЯ ДЕЛ О НАРУШЕНИЯХ ОБЯЗАТЕЛЬНЫХ ТРЕБОВАНИЙ</w:t>
      </w:r>
    </w:p>
    <w:p w14:paraId="58B07DE5" w14:textId="77777777" w:rsidR="002954F0" w:rsidRPr="002954F0" w:rsidRDefault="002954F0" w:rsidP="002954F0">
      <w:pPr>
        <w:ind w:firstLine="567"/>
        <w:jc w:val="both"/>
      </w:pPr>
      <w:r w:rsidRPr="002954F0">
        <w:t>п. 5.4.1-5.4.2 – переформулированы в п. 5.4.1.1 без изменения содержания.</w:t>
      </w:r>
    </w:p>
    <w:p w14:paraId="05DA99E1" w14:textId="77777777" w:rsidR="002954F0" w:rsidRPr="002954F0" w:rsidRDefault="002954F0" w:rsidP="002954F0">
      <w:pPr>
        <w:ind w:firstLine="567"/>
        <w:jc w:val="both"/>
      </w:pPr>
      <w:r w:rsidRPr="002954F0">
        <w:t>п.  5.4.1.7 – уточнен состав денежных требований Ассоциации к членам Ассоциации, помимо штрафов – это членские взносы, дополнительные взносы в компенсационные фонды Ассоциации.</w:t>
      </w:r>
    </w:p>
    <w:p w14:paraId="2E4DFE7E" w14:textId="77777777" w:rsidR="002954F0" w:rsidRPr="002954F0" w:rsidRDefault="002954F0" w:rsidP="002954F0">
      <w:pPr>
        <w:ind w:firstLine="567"/>
        <w:jc w:val="both"/>
      </w:pPr>
      <w:r w:rsidRPr="002954F0">
        <w:t>п. 5.4.3 – основания рассмотрения Дел о нарушениях дополнены документами в сфере охраны труда, поступившими от Государственной инспекции труда Сахалинской области.</w:t>
      </w:r>
    </w:p>
    <w:p w14:paraId="0128F2A2" w14:textId="77777777" w:rsidR="002954F0" w:rsidRPr="002954F0" w:rsidRDefault="002954F0" w:rsidP="002954F0">
      <w:pPr>
        <w:ind w:firstLine="567"/>
        <w:jc w:val="both"/>
      </w:pPr>
      <w:r w:rsidRPr="002954F0">
        <w:t xml:space="preserve">п. 5.7 – дополнено обязанностями секретаря или координатора корпоративных отношений: </w:t>
      </w:r>
    </w:p>
    <w:p w14:paraId="1AF0CF93" w14:textId="77777777" w:rsidR="002954F0" w:rsidRPr="002954F0" w:rsidRDefault="002954F0" w:rsidP="002954F0">
      <w:pPr>
        <w:ind w:firstLine="567"/>
        <w:jc w:val="both"/>
      </w:pPr>
      <w:r w:rsidRPr="002954F0">
        <w:t>- при проведении заседания уполномоченного органа в очной форме – направить членам Ассоциации приглашение на заседание органа за 3 дня до дня заседания;</w:t>
      </w:r>
    </w:p>
    <w:p w14:paraId="23580004" w14:textId="77777777" w:rsidR="002954F0" w:rsidRPr="002954F0" w:rsidRDefault="002954F0" w:rsidP="002954F0">
      <w:pPr>
        <w:ind w:firstLine="567"/>
        <w:jc w:val="both"/>
      </w:pPr>
      <w:r w:rsidRPr="002954F0">
        <w:t>- при проведении заседания уполномоченного органа по вопросу наличия многомесячной задолженности в заочной форме    направить члену Ассоциации за 10 дней до дня заседания органа информационное письмо о рассмотрении Дела о нарушении и возможном исключении из Ассоциации, а также информационного листа о члене Ассоциации.</w:t>
      </w:r>
    </w:p>
    <w:p w14:paraId="02054E9E" w14:textId="77777777" w:rsidR="002954F0" w:rsidRPr="002954F0" w:rsidRDefault="002954F0" w:rsidP="002954F0">
      <w:pPr>
        <w:ind w:firstLine="567"/>
        <w:jc w:val="both"/>
      </w:pPr>
      <w:r w:rsidRPr="002954F0">
        <w:t>п. 5.9 – дополнен о необходимости заверения нотариальной доверенностью полномочий представителя члена Ассоциации при рассмотрении Дела о его нарушении, если такая доверенность выдана членом Ассоциации физическому лицу, не являющемуся его работником по трудовому договору.</w:t>
      </w:r>
    </w:p>
    <w:p w14:paraId="20A5C53A" w14:textId="77777777" w:rsidR="002954F0" w:rsidRPr="002954F0" w:rsidRDefault="002954F0" w:rsidP="002954F0">
      <w:pPr>
        <w:ind w:firstLine="567"/>
        <w:jc w:val="both"/>
      </w:pPr>
      <w:r w:rsidRPr="002954F0">
        <w:t>п. 5.14 – уточнены случаи проведения заседаний уполномоченных органов в очной и заочной форме.</w:t>
      </w:r>
    </w:p>
    <w:p w14:paraId="128BF849" w14:textId="77777777" w:rsidR="002954F0" w:rsidRPr="002954F0" w:rsidRDefault="002954F0" w:rsidP="002954F0">
      <w:pPr>
        <w:ind w:firstLine="567"/>
        <w:jc w:val="both"/>
        <w:rPr>
          <w:u w:val="single"/>
        </w:rPr>
      </w:pPr>
      <w:r w:rsidRPr="002954F0">
        <w:rPr>
          <w:u w:val="single"/>
        </w:rPr>
        <w:t>Раздел 6. ПРАВА И ОБЯЗАННОСТИ ЧЛЕНОВ И РАБОТНИКОВ АДМИНИСТРАЦИИ АССОЦИАЦИИ ПРИ РАССМОТРЕНИИ ДЕЛ О НАРУШЕНИЯХ</w:t>
      </w:r>
    </w:p>
    <w:p w14:paraId="1EC0CFD1" w14:textId="77777777" w:rsidR="002954F0" w:rsidRPr="002954F0" w:rsidRDefault="002954F0" w:rsidP="002954F0">
      <w:pPr>
        <w:ind w:firstLine="567"/>
        <w:jc w:val="both"/>
      </w:pPr>
      <w:r w:rsidRPr="002954F0">
        <w:t>п. 6.2 – права члена Ассоциации дополнены:</w:t>
      </w:r>
    </w:p>
    <w:p w14:paraId="65F1451A" w14:textId="77777777" w:rsidR="002954F0" w:rsidRPr="002954F0" w:rsidRDefault="002954F0" w:rsidP="002954F0">
      <w:pPr>
        <w:ind w:firstLine="567"/>
        <w:jc w:val="both"/>
      </w:pPr>
      <w:r w:rsidRPr="002954F0">
        <w:t>- при проведении заседания уполномоченного органа в очной форме – присутствовать на заседании органа (в т.ч посредством ВКС);</w:t>
      </w:r>
    </w:p>
    <w:p w14:paraId="73F4D32B" w14:textId="77777777" w:rsidR="002954F0" w:rsidRPr="002954F0" w:rsidRDefault="002954F0" w:rsidP="002954F0">
      <w:pPr>
        <w:ind w:firstLine="567"/>
        <w:jc w:val="both"/>
      </w:pPr>
      <w:r w:rsidRPr="002954F0">
        <w:t>- при проведении заседания уполномоченного органа по вопросу наличия многомесячной задолженности в заочной форме - направить в Ассоциацию не позднее чем за один день до дня заседания письменную информацию о причинах возникновения нарушений, принимаемых мерах по их устранению, причинах неисполнения гарантийных обязательств по устранению, других пояснений, а также информацию о возможной необходимости оказания мер по защите законных прав и интересов и др., информационный лист, содержащий сводную информацию о члене Ассоциации, взаимодействии Ассоциации с членом и его действиях по погашению задолженности.</w:t>
      </w:r>
    </w:p>
    <w:p w14:paraId="1255FD2E" w14:textId="77777777" w:rsidR="002954F0" w:rsidRPr="002954F0" w:rsidRDefault="002954F0" w:rsidP="002954F0">
      <w:pPr>
        <w:ind w:firstLine="567"/>
        <w:jc w:val="both"/>
        <w:rPr>
          <w:u w:val="single"/>
        </w:rPr>
      </w:pPr>
      <w:r w:rsidRPr="002954F0">
        <w:rPr>
          <w:u w:val="single"/>
        </w:rPr>
        <w:t xml:space="preserve">Раздел 7. УПРАВЛЕНИЕ ДОКУМЕНТОМ </w:t>
      </w:r>
    </w:p>
    <w:p w14:paraId="07DE7833" w14:textId="77777777" w:rsidR="002954F0" w:rsidRPr="002954F0" w:rsidRDefault="002954F0" w:rsidP="002954F0">
      <w:pPr>
        <w:ind w:firstLine="567"/>
        <w:jc w:val="both"/>
      </w:pPr>
      <w:r w:rsidRPr="002954F0">
        <w:t>п. 7.1 - антикоррупционная экспертиза заменена правовой оценкой в соответствии с «Регламентом о порядке разработки и внесения изменений во внутренние документы Ассоциации «</w:t>
      </w:r>
      <w:proofErr w:type="spellStart"/>
      <w:r w:rsidRPr="002954F0">
        <w:t>Сахалинстрой</w:t>
      </w:r>
      <w:proofErr w:type="spellEnd"/>
      <w:r w:rsidRPr="002954F0">
        <w:t>» (Р-03).</w:t>
      </w:r>
    </w:p>
    <w:p w14:paraId="020B690D" w14:textId="7CB5EFA0" w:rsidR="002954F0" w:rsidRDefault="002954F0" w:rsidP="002954F0">
      <w:pPr>
        <w:ind w:firstLine="567"/>
        <w:jc w:val="both"/>
      </w:pPr>
      <w:r w:rsidRPr="002954F0">
        <w:t>Внесены стилистические, орфографические правки и уточнения.</w:t>
      </w:r>
    </w:p>
    <w:p w14:paraId="5750CE6D" w14:textId="77777777" w:rsidR="00585FA4" w:rsidRPr="002954F0" w:rsidRDefault="00585FA4" w:rsidP="002954F0">
      <w:pPr>
        <w:ind w:firstLine="567"/>
        <w:jc w:val="both"/>
      </w:pPr>
    </w:p>
    <w:p w14:paraId="51FD4D05" w14:textId="196991CF" w:rsidR="009E79BA" w:rsidRPr="002954F0" w:rsidRDefault="00A95F82" w:rsidP="006F30DD">
      <w:pPr>
        <w:jc w:val="both"/>
      </w:pPr>
      <w:r w:rsidRPr="002954F0">
        <w:t>______________________</w:t>
      </w:r>
    </w:p>
    <w:p w14:paraId="48BDA63F" w14:textId="1BC40ADA" w:rsidR="009E79BA" w:rsidRPr="00002A52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Чачина Е.А.</w:t>
      </w:r>
    </w:p>
    <w:p w14:paraId="4A59EAF0" w14:textId="670030AF" w:rsidR="00A95F82" w:rsidRPr="00F24F31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8(4242) 311-045, доб.20</w:t>
      </w:r>
      <w:r w:rsidR="00F24F31">
        <w:rPr>
          <w:i/>
          <w:iCs/>
          <w:sz w:val="20"/>
          <w:szCs w:val="20"/>
        </w:rPr>
        <w:t>2</w:t>
      </w:r>
    </w:p>
    <w:sectPr w:rsidR="00A95F82" w:rsidRPr="00F24F31" w:rsidSect="00F24F31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238" w:right="567" w:bottom="238" w:left="1134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617" w14:textId="77777777" w:rsidR="006E086C" w:rsidRDefault="006E086C" w:rsidP="00C65196">
      <w:r>
        <w:separator/>
      </w:r>
    </w:p>
  </w:endnote>
  <w:endnote w:type="continuationSeparator" w:id="0">
    <w:p w14:paraId="48919740" w14:textId="77777777" w:rsidR="006E086C" w:rsidRDefault="006E086C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515" w14:textId="77777777" w:rsidR="006E086C" w:rsidRDefault="006E086C" w:rsidP="00C65196">
      <w:r>
        <w:separator/>
      </w:r>
    </w:p>
  </w:footnote>
  <w:footnote w:type="continuationSeparator" w:id="0">
    <w:p w14:paraId="5347BC65" w14:textId="77777777" w:rsidR="006E086C" w:rsidRDefault="006E086C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6AFED37C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24F31">
      <w:t>П-04</w:t>
    </w:r>
    <w:r>
      <w:t xml:space="preserve"> «</w:t>
    </w:r>
    <w:r w:rsidR="00F24F31">
      <w:t xml:space="preserve">Положение о Контрольном комитете </w:t>
    </w:r>
    <w:r w:rsidR="00F87558">
      <w:t>Ассоциаци</w:t>
    </w:r>
    <w:r w:rsidR="00F24F31">
      <w:t>и</w:t>
    </w:r>
    <w:r w:rsidR="00F87558">
      <w:t xml:space="preserve"> «</w:t>
    </w:r>
    <w:proofErr w:type="spellStart"/>
    <w:r w:rsidR="00F87558">
      <w:t>Сахалинстрой</w:t>
    </w:r>
    <w:proofErr w:type="spellEnd"/>
    <w:r w:rsidR="00F87558"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E419DB" w:rsidRDefault="006E086C" w:rsidP="003166CF">
    <w:pPr>
      <w:suppressAutoHyphens w:val="0"/>
      <w:spacing w:line="276" w:lineRule="auto"/>
      <w:jc w:val="center"/>
      <w:rPr>
        <w:caps/>
        <w:sz w:val="26"/>
        <w:szCs w:val="26"/>
        <w:lang w:eastAsia="ru-RU"/>
      </w:rPr>
    </w:pPr>
    <w:r w:rsidRPr="00E419DB">
      <w:rPr>
        <w:bCs/>
        <w:spacing w:val="1"/>
        <w:sz w:val="26"/>
        <w:szCs w:val="26"/>
        <w:lang w:eastAsia="ru-RU"/>
      </w:rPr>
      <w:t>Ассоциаци</w:t>
    </w:r>
    <w:r w:rsidR="00221B6A" w:rsidRPr="00E419DB">
      <w:rPr>
        <w:bCs/>
        <w:spacing w:val="1"/>
        <w:sz w:val="26"/>
        <w:szCs w:val="26"/>
        <w:lang w:eastAsia="ru-RU"/>
      </w:rPr>
      <w:t>я</w:t>
    </w:r>
    <w:r w:rsidRPr="00E419DB">
      <w:rPr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6B7"/>
    <w:multiLevelType w:val="hybridMultilevel"/>
    <w:tmpl w:val="0616FCDC"/>
    <w:lvl w:ilvl="0" w:tplc="AB2E874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226C379F"/>
    <w:multiLevelType w:val="hybridMultilevel"/>
    <w:tmpl w:val="0426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2" w15:restartNumberingAfterBreak="0">
    <w:nsid w:val="342A6F31"/>
    <w:multiLevelType w:val="hybridMultilevel"/>
    <w:tmpl w:val="F85E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A248D"/>
    <w:multiLevelType w:val="hybridMultilevel"/>
    <w:tmpl w:val="2B78DFD4"/>
    <w:lvl w:ilvl="0" w:tplc="5EDA398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8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9" w15:restartNumberingAfterBreak="0">
    <w:nsid w:val="551550E9"/>
    <w:multiLevelType w:val="multilevel"/>
    <w:tmpl w:val="809075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0" w:hanging="72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3180" w:hanging="108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940" w:hanging="144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700" w:hanging="180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20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5519"/>
    <w:multiLevelType w:val="hybridMultilevel"/>
    <w:tmpl w:val="CF86B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4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75306"/>
    <w:multiLevelType w:val="hybridMultilevel"/>
    <w:tmpl w:val="B2BA0A88"/>
    <w:lvl w:ilvl="0" w:tplc="41EE9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2FEDC">
      <w:start w:val="1"/>
      <w:numFmt w:val="decimal"/>
      <w:lvlText w:val="%2)"/>
      <w:lvlJc w:val="left"/>
      <w:pPr>
        <w:ind w:left="1080" w:hanging="360"/>
      </w:pPr>
    </w:lvl>
    <w:lvl w:ilvl="2" w:tplc="F4364542">
      <w:start w:val="1"/>
      <w:numFmt w:val="lowerRoman"/>
      <w:lvlText w:val="%3."/>
      <w:lvlJc w:val="right"/>
      <w:pPr>
        <w:ind w:left="1800" w:hanging="180"/>
      </w:pPr>
    </w:lvl>
    <w:lvl w:ilvl="3" w:tplc="5950D544">
      <w:start w:val="1"/>
      <w:numFmt w:val="decimal"/>
      <w:lvlText w:val="%4."/>
      <w:lvlJc w:val="left"/>
      <w:pPr>
        <w:ind w:left="2520" w:hanging="360"/>
      </w:pPr>
    </w:lvl>
    <w:lvl w:ilvl="4" w:tplc="3620E568">
      <w:start w:val="1"/>
      <w:numFmt w:val="lowerLetter"/>
      <w:lvlText w:val="%5."/>
      <w:lvlJc w:val="left"/>
      <w:pPr>
        <w:ind w:left="3240" w:hanging="360"/>
      </w:pPr>
    </w:lvl>
    <w:lvl w:ilvl="5" w:tplc="4AC863DA">
      <w:start w:val="1"/>
      <w:numFmt w:val="lowerRoman"/>
      <w:lvlText w:val="%6."/>
      <w:lvlJc w:val="right"/>
      <w:pPr>
        <w:ind w:left="3960" w:hanging="180"/>
      </w:pPr>
    </w:lvl>
    <w:lvl w:ilvl="6" w:tplc="3F725D06">
      <w:start w:val="1"/>
      <w:numFmt w:val="decimal"/>
      <w:lvlText w:val="%7."/>
      <w:lvlJc w:val="left"/>
      <w:pPr>
        <w:ind w:left="4680" w:hanging="360"/>
      </w:pPr>
    </w:lvl>
    <w:lvl w:ilvl="7" w:tplc="2870D3A6">
      <w:start w:val="1"/>
      <w:numFmt w:val="lowerLetter"/>
      <w:lvlText w:val="%8."/>
      <w:lvlJc w:val="left"/>
      <w:pPr>
        <w:ind w:left="5400" w:hanging="360"/>
      </w:pPr>
    </w:lvl>
    <w:lvl w:ilvl="8" w:tplc="38628AC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7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11"/>
  </w:num>
  <w:num w:numId="4" w16cid:durableId="2001039073">
    <w:abstractNumId w:val="36"/>
  </w:num>
  <w:num w:numId="5" w16cid:durableId="328749986">
    <w:abstractNumId w:val="18"/>
  </w:num>
  <w:num w:numId="6" w16cid:durableId="1614165738">
    <w:abstractNumId w:val="3"/>
  </w:num>
  <w:num w:numId="7" w16cid:durableId="922103197">
    <w:abstractNumId w:val="31"/>
  </w:num>
  <w:num w:numId="8" w16cid:durableId="1045906197">
    <w:abstractNumId w:val="13"/>
  </w:num>
  <w:num w:numId="9" w16cid:durableId="585767464">
    <w:abstractNumId w:val="17"/>
  </w:num>
  <w:num w:numId="10" w16cid:durableId="1676960578">
    <w:abstractNumId w:val="27"/>
  </w:num>
  <w:num w:numId="11" w16cid:durableId="1831602256">
    <w:abstractNumId w:val="32"/>
  </w:num>
  <w:num w:numId="12" w16cid:durableId="649866463">
    <w:abstractNumId w:val="16"/>
  </w:num>
  <w:num w:numId="13" w16cid:durableId="1805737821">
    <w:abstractNumId w:val="10"/>
  </w:num>
  <w:num w:numId="14" w16cid:durableId="1864859311">
    <w:abstractNumId w:val="34"/>
  </w:num>
  <w:num w:numId="15" w16cid:durableId="439225626">
    <w:abstractNumId w:val="20"/>
  </w:num>
  <w:num w:numId="16" w16cid:durableId="1148010613">
    <w:abstractNumId w:val="28"/>
  </w:num>
  <w:num w:numId="17" w16cid:durableId="1921989465">
    <w:abstractNumId w:val="33"/>
  </w:num>
  <w:num w:numId="18" w16cid:durableId="78913979">
    <w:abstractNumId w:val="8"/>
  </w:num>
  <w:num w:numId="19" w16cid:durableId="1664890664">
    <w:abstractNumId w:val="9"/>
  </w:num>
  <w:num w:numId="20" w16cid:durableId="839976131">
    <w:abstractNumId w:val="35"/>
  </w:num>
  <w:num w:numId="21" w16cid:durableId="63067135">
    <w:abstractNumId w:val="29"/>
  </w:num>
  <w:num w:numId="22" w16cid:durableId="2086874706">
    <w:abstractNumId w:val="24"/>
  </w:num>
  <w:num w:numId="23" w16cid:durableId="1772697237">
    <w:abstractNumId w:val="30"/>
  </w:num>
  <w:num w:numId="24" w16cid:durableId="1739590824">
    <w:abstractNumId w:val="4"/>
  </w:num>
  <w:num w:numId="25" w16cid:durableId="1177421723">
    <w:abstractNumId w:val="26"/>
  </w:num>
  <w:num w:numId="26" w16cid:durableId="967131301">
    <w:abstractNumId w:val="14"/>
  </w:num>
  <w:num w:numId="27" w16cid:durableId="1466460581">
    <w:abstractNumId w:val="38"/>
  </w:num>
  <w:num w:numId="28" w16cid:durableId="1805075154">
    <w:abstractNumId w:val="1"/>
  </w:num>
  <w:num w:numId="29" w16cid:durableId="1616252299">
    <w:abstractNumId w:val="37"/>
  </w:num>
  <w:num w:numId="30" w16cid:durableId="456921752">
    <w:abstractNumId w:val="21"/>
  </w:num>
  <w:num w:numId="31" w16cid:durableId="1363438859">
    <w:abstractNumId w:val="6"/>
  </w:num>
  <w:num w:numId="32" w16cid:durableId="2116123561">
    <w:abstractNumId w:val="23"/>
  </w:num>
  <w:num w:numId="33" w16cid:durableId="325940132">
    <w:abstractNumId w:val="15"/>
  </w:num>
  <w:num w:numId="34" w16cid:durableId="828057267">
    <w:abstractNumId w:val="5"/>
  </w:num>
  <w:num w:numId="35" w16cid:durableId="344482943">
    <w:abstractNumId w:val="12"/>
  </w:num>
  <w:num w:numId="36" w16cid:durableId="21350511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064405">
    <w:abstractNumId w:val="7"/>
  </w:num>
  <w:num w:numId="38" w16cid:durableId="59406072">
    <w:abstractNumId w:val="22"/>
  </w:num>
  <w:num w:numId="39" w16cid:durableId="96207823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808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8D9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3D2A"/>
    <w:rsid w:val="00077208"/>
    <w:rsid w:val="00081998"/>
    <w:rsid w:val="000833C2"/>
    <w:rsid w:val="000845E0"/>
    <w:rsid w:val="00085E8A"/>
    <w:rsid w:val="00094B6C"/>
    <w:rsid w:val="00095F33"/>
    <w:rsid w:val="00097029"/>
    <w:rsid w:val="0009777C"/>
    <w:rsid w:val="00097EE3"/>
    <w:rsid w:val="000A0B9C"/>
    <w:rsid w:val="000A0E0D"/>
    <w:rsid w:val="000A3CD3"/>
    <w:rsid w:val="000A4356"/>
    <w:rsid w:val="000B0BB7"/>
    <w:rsid w:val="000B0BD8"/>
    <w:rsid w:val="000B171F"/>
    <w:rsid w:val="000B2149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04CAC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25A9D"/>
    <w:rsid w:val="00131FF1"/>
    <w:rsid w:val="00133C08"/>
    <w:rsid w:val="00134D40"/>
    <w:rsid w:val="001467FF"/>
    <w:rsid w:val="00147B58"/>
    <w:rsid w:val="00151DDE"/>
    <w:rsid w:val="00151E1E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1039"/>
    <w:rsid w:val="001F1869"/>
    <w:rsid w:val="001F2323"/>
    <w:rsid w:val="001F2A9A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4967"/>
    <w:rsid w:val="002954F0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C7F93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5661"/>
    <w:rsid w:val="00335F7A"/>
    <w:rsid w:val="00340217"/>
    <w:rsid w:val="003425E4"/>
    <w:rsid w:val="00344C48"/>
    <w:rsid w:val="0034662C"/>
    <w:rsid w:val="003469C2"/>
    <w:rsid w:val="00350C94"/>
    <w:rsid w:val="00351E9E"/>
    <w:rsid w:val="00354AFA"/>
    <w:rsid w:val="00355463"/>
    <w:rsid w:val="003565F2"/>
    <w:rsid w:val="00356BA8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20259"/>
    <w:rsid w:val="00423749"/>
    <w:rsid w:val="00425666"/>
    <w:rsid w:val="004266EB"/>
    <w:rsid w:val="00427134"/>
    <w:rsid w:val="0042737D"/>
    <w:rsid w:val="00430C74"/>
    <w:rsid w:val="004359B6"/>
    <w:rsid w:val="00437ED9"/>
    <w:rsid w:val="00443613"/>
    <w:rsid w:val="0044443A"/>
    <w:rsid w:val="00444F86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E5A35"/>
    <w:rsid w:val="004F0981"/>
    <w:rsid w:val="004F0C43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85FA4"/>
    <w:rsid w:val="005908DC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652A"/>
    <w:rsid w:val="005D7DD9"/>
    <w:rsid w:val="005E1C36"/>
    <w:rsid w:val="005E3AA4"/>
    <w:rsid w:val="005E443C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6AA6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39D3"/>
    <w:rsid w:val="0064462E"/>
    <w:rsid w:val="00645D71"/>
    <w:rsid w:val="006467F6"/>
    <w:rsid w:val="00647671"/>
    <w:rsid w:val="00647DF4"/>
    <w:rsid w:val="0065016B"/>
    <w:rsid w:val="00664127"/>
    <w:rsid w:val="00666134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280B"/>
    <w:rsid w:val="006D37F6"/>
    <w:rsid w:val="006D3F13"/>
    <w:rsid w:val="006E086C"/>
    <w:rsid w:val="006E4392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578C3"/>
    <w:rsid w:val="00760B13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1D0F"/>
    <w:rsid w:val="007B20D9"/>
    <w:rsid w:val="007B26C1"/>
    <w:rsid w:val="007B27C2"/>
    <w:rsid w:val="007B614D"/>
    <w:rsid w:val="007C131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0A65"/>
    <w:rsid w:val="00832356"/>
    <w:rsid w:val="008335E2"/>
    <w:rsid w:val="00833FE1"/>
    <w:rsid w:val="008344CD"/>
    <w:rsid w:val="00837567"/>
    <w:rsid w:val="00842B69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697"/>
    <w:rsid w:val="00946C3A"/>
    <w:rsid w:val="009471B7"/>
    <w:rsid w:val="00955F7E"/>
    <w:rsid w:val="009579B8"/>
    <w:rsid w:val="00962EF4"/>
    <w:rsid w:val="00964126"/>
    <w:rsid w:val="00966712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50D4"/>
    <w:rsid w:val="00A0650C"/>
    <w:rsid w:val="00A0746F"/>
    <w:rsid w:val="00A07762"/>
    <w:rsid w:val="00A11717"/>
    <w:rsid w:val="00A13A9F"/>
    <w:rsid w:val="00A14BF2"/>
    <w:rsid w:val="00A16CB8"/>
    <w:rsid w:val="00A21A3E"/>
    <w:rsid w:val="00A23DE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0713"/>
    <w:rsid w:val="00A71D65"/>
    <w:rsid w:val="00A72800"/>
    <w:rsid w:val="00A72A05"/>
    <w:rsid w:val="00A7356D"/>
    <w:rsid w:val="00A74163"/>
    <w:rsid w:val="00A74177"/>
    <w:rsid w:val="00A75CB4"/>
    <w:rsid w:val="00A81087"/>
    <w:rsid w:val="00A81ED0"/>
    <w:rsid w:val="00A84200"/>
    <w:rsid w:val="00A94436"/>
    <w:rsid w:val="00A95F82"/>
    <w:rsid w:val="00A971AE"/>
    <w:rsid w:val="00AA1CD6"/>
    <w:rsid w:val="00AA1DEE"/>
    <w:rsid w:val="00AA2965"/>
    <w:rsid w:val="00AA3E41"/>
    <w:rsid w:val="00AA697F"/>
    <w:rsid w:val="00AA6E78"/>
    <w:rsid w:val="00AA6FDE"/>
    <w:rsid w:val="00AA73BC"/>
    <w:rsid w:val="00AA75B4"/>
    <w:rsid w:val="00AA7C29"/>
    <w:rsid w:val="00AB1FA4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D713D"/>
    <w:rsid w:val="00AE44C4"/>
    <w:rsid w:val="00AE7DD7"/>
    <w:rsid w:val="00AF1533"/>
    <w:rsid w:val="00AF586E"/>
    <w:rsid w:val="00AF6F21"/>
    <w:rsid w:val="00B01FF0"/>
    <w:rsid w:val="00B0381E"/>
    <w:rsid w:val="00B06D09"/>
    <w:rsid w:val="00B15FC5"/>
    <w:rsid w:val="00B23334"/>
    <w:rsid w:val="00B23E1F"/>
    <w:rsid w:val="00B26D5F"/>
    <w:rsid w:val="00B300AA"/>
    <w:rsid w:val="00B30DA3"/>
    <w:rsid w:val="00B31822"/>
    <w:rsid w:val="00B3182C"/>
    <w:rsid w:val="00B318C0"/>
    <w:rsid w:val="00B32ABE"/>
    <w:rsid w:val="00B4088E"/>
    <w:rsid w:val="00B41400"/>
    <w:rsid w:val="00B430B3"/>
    <w:rsid w:val="00B4419D"/>
    <w:rsid w:val="00B444BC"/>
    <w:rsid w:val="00B52057"/>
    <w:rsid w:val="00B53AD3"/>
    <w:rsid w:val="00B5440A"/>
    <w:rsid w:val="00B618E6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29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55B9"/>
    <w:rsid w:val="00BF672A"/>
    <w:rsid w:val="00BF6A7B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8E9"/>
    <w:rsid w:val="00C33E49"/>
    <w:rsid w:val="00C351EC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3754"/>
    <w:rsid w:val="00CA5563"/>
    <w:rsid w:val="00CA55E6"/>
    <w:rsid w:val="00CA63EE"/>
    <w:rsid w:val="00CB09B9"/>
    <w:rsid w:val="00CC135E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0BB6"/>
    <w:rsid w:val="00D114D5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4F7"/>
    <w:rsid w:val="00DB478E"/>
    <w:rsid w:val="00DB6B97"/>
    <w:rsid w:val="00DB7F62"/>
    <w:rsid w:val="00DC1036"/>
    <w:rsid w:val="00DC2AAE"/>
    <w:rsid w:val="00DC45CC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19DB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327D"/>
    <w:rsid w:val="00E84B5C"/>
    <w:rsid w:val="00E913A5"/>
    <w:rsid w:val="00E92EAD"/>
    <w:rsid w:val="00E93505"/>
    <w:rsid w:val="00E93982"/>
    <w:rsid w:val="00E93E06"/>
    <w:rsid w:val="00E93F6C"/>
    <w:rsid w:val="00E951E0"/>
    <w:rsid w:val="00E9639F"/>
    <w:rsid w:val="00E973DA"/>
    <w:rsid w:val="00EA026B"/>
    <w:rsid w:val="00EB63E8"/>
    <w:rsid w:val="00EB703D"/>
    <w:rsid w:val="00EC113C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2042C"/>
    <w:rsid w:val="00F24F3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96C0C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Елена Чачина</cp:lastModifiedBy>
  <cp:revision>41</cp:revision>
  <cp:lastPrinted>2025-11-18T00:04:00Z</cp:lastPrinted>
  <dcterms:created xsi:type="dcterms:W3CDTF">2025-04-09T00:41:00Z</dcterms:created>
  <dcterms:modified xsi:type="dcterms:W3CDTF">2026-01-20T05:31:00Z</dcterms:modified>
</cp:coreProperties>
</file>