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91EF" w14:textId="77777777" w:rsidR="00FC2AF2" w:rsidRPr="00D75350" w:rsidRDefault="00FC2AF2" w:rsidP="00FC2AF2">
      <w:pPr>
        <w:spacing w:before="240"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sz w:val="24"/>
          <w:szCs w:val="24"/>
        </w:rPr>
        <w:t xml:space="preserve">Сведения о наличии имущества, необходимого для выполнения работ </w:t>
      </w:r>
    </w:p>
    <w:p w14:paraId="13506BF9" w14:textId="77777777" w:rsidR="00FC2AF2" w:rsidRPr="00D75350" w:rsidRDefault="00FC2AF2" w:rsidP="00FC2AF2">
      <w:pPr>
        <w:spacing w:after="0" w:line="240" w:lineRule="auto"/>
        <w:jc w:val="center"/>
        <w:rPr>
          <w:rFonts w:asciiTheme="minorHAnsi" w:eastAsia="Cambria" w:hAnsiTheme="minorHAnsi" w:cs="Cambria"/>
          <w:b/>
          <w:sz w:val="24"/>
          <w:szCs w:val="24"/>
        </w:rPr>
      </w:pPr>
    </w:p>
    <w:p w14:paraId="0F4AE363" w14:textId="77777777" w:rsidR="00FC2AF2" w:rsidRPr="00D75350" w:rsidRDefault="00FC2AF2" w:rsidP="00FC2AF2">
      <w:pPr>
        <w:spacing w:after="0" w:line="240" w:lineRule="auto"/>
        <w:rPr>
          <w:rFonts w:asciiTheme="minorHAnsi" w:eastAsia="Cambria" w:hAnsiTheme="minorHAnsi" w:cs="Cambria"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Таблица 1. </w:t>
      </w:r>
      <w:r w:rsidRPr="00D75350">
        <w:rPr>
          <w:rFonts w:asciiTheme="minorHAnsi" w:eastAsia="Cambria" w:hAnsiTheme="minorHAnsi" w:cs="Cambria"/>
          <w:sz w:val="24"/>
          <w:szCs w:val="24"/>
        </w:rPr>
        <w:t>Машины, механизмы, оборудование, инвентарь</w:t>
      </w:r>
      <w:r w:rsidRPr="00D75350">
        <w:rPr>
          <w:rFonts w:asciiTheme="minorHAnsi" w:eastAsia="Cambria" w:hAnsiTheme="minorHAnsi" w:cs="Cambria"/>
          <w:sz w:val="24"/>
          <w:szCs w:val="24"/>
          <w:vertAlign w:val="superscript"/>
        </w:rPr>
        <w:footnoteReference w:id="1"/>
      </w:r>
    </w:p>
    <w:tbl>
      <w:tblPr>
        <w:tblStyle w:val="StGen183"/>
        <w:tblW w:w="9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6"/>
        <w:gridCol w:w="3991"/>
        <w:gridCol w:w="1979"/>
        <w:gridCol w:w="1867"/>
        <w:gridCol w:w="1392"/>
      </w:tblGrid>
      <w:tr w:rsidR="00FC2AF2" w:rsidRPr="00D75350" w14:paraId="242F21C8" w14:textId="77777777" w:rsidTr="00AD50CD">
        <w:trPr>
          <w:trHeight w:val="480"/>
          <w:jc w:val="center"/>
        </w:trPr>
        <w:tc>
          <w:tcPr>
            <w:tcW w:w="546" w:type="dxa"/>
            <w:vMerge w:val="restart"/>
            <w:shd w:val="clear" w:color="auto" w:fill="F2F2F2"/>
            <w:vAlign w:val="center"/>
          </w:tcPr>
          <w:p w14:paraId="4701FBB8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№ п/п</w:t>
            </w:r>
          </w:p>
        </w:tc>
        <w:tc>
          <w:tcPr>
            <w:tcW w:w="3991" w:type="dxa"/>
            <w:vMerge w:val="restart"/>
            <w:shd w:val="clear" w:color="auto" w:fill="F2F2F2"/>
            <w:vAlign w:val="center"/>
          </w:tcPr>
          <w:p w14:paraId="3222A8DF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Вид основной строительной техники, оборудования, инвентаря, зданий (помещений)</w:t>
            </w:r>
          </w:p>
        </w:tc>
        <w:tc>
          <w:tcPr>
            <w:tcW w:w="1979" w:type="dxa"/>
            <w:vMerge w:val="restart"/>
            <w:shd w:val="clear" w:color="auto" w:fill="F2F2F2"/>
            <w:vAlign w:val="center"/>
          </w:tcPr>
          <w:p w14:paraId="76B5437B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Основной арендодатель (если есть)</w:t>
            </w:r>
          </w:p>
        </w:tc>
        <w:tc>
          <w:tcPr>
            <w:tcW w:w="3259" w:type="dxa"/>
            <w:gridSpan w:val="2"/>
            <w:shd w:val="clear" w:color="auto" w:fill="F2F2F2"/>
            <w:vAlign w:val="center"/>
          </w:tcPr>
          <w:p w14:paraId="22EAC90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Количество</w:t>
            </w:r>
          </w:p>
        </w:tc>
      </w:tr>
      <w:tr w:rsidR="00FC2AF2" w:rsidRPr="00D75350" w14:paraId="426A94F4" w14:textId="77777777" w:rsidTr="00AD50CD">
        <w:trPr>
          <w:trHeight w:val="480"/>
          <w:jc w:val="center"/>
        </w:trPr>
        <w:tc>
          <w:tcPr>
            <w:tcW w:w="546" w:type="dxa"/>
            <w:vMerge/>
            <w:shd w:val="clear" w:color="auto" w:fill="F2F2F2"/>
            <w:vAlign w:val="center"/>
          </w:tcPr>
          <w:p w14:paraId="3F2FC262" w14:textId="77777777" w:rsidR="00FC2AF2" w:rsidRPr="00D75350" w:rsidRDefault="00FC2AF2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  <w:vMerge/>
            <w:shd w:val="clear" w:color="auto" w:fill="F2F2F2"/>
            <w:vAlign w:val="center"/>
          </w:tcPr>
          <w:p w14:paraId="26410371" w14:textId="77777777" w:rsidR="00FC2AF2" w:rsidRPr="00D75350" w:rsidRDefault="00FC2AF2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F2F2F2"/>
            <w:vAlign w:val="center"/>
          </w:tcPr>
          <w:p w14:paraId="272DD7B9" w14:textId="77777777" w:rsidR="00FC2AF2" w:rsidRPr="00D75350" w:rsidRDefault="00FC2AF2" w:rsidP="00AD50C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  <w:shd w:val="clear" w:color="auto" w:fill="F2F2F2"/>
            <w:vAlign w:val="center"/>
          </w:tcPr>
          <w:p w14:paraId="24B9AD9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в собственности</w:t>
            </w:r>
          </w:p>
        </w:tc>
        <w:tc>
          <w:tcPr>
            <w:tcW w:w="1392" w:type="dxa"/>
            <w:shd w:val="clear" w:color="auto" w:fill="F2F2F2"/>
            <w:vAlign w:val="center"/>
          </w:tcPr>
          <w:p w14:paraId="024594D0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по договору</w:t>
            </w:r>
          </w:p>
        </w:tc>
      </w:tr>
      <w:tr w:rsidR="00FC2AF2" w:rsidRPr="00D75350" w14:paraId="4E07491A" w14:textId="77777777" w:rsidTr="00AD50CD">
        <w:trPr>
          <w:trHeight w:val="227"/>
          <w:jc w:val="center"/>
        </w:trPr>
        <w:tc>
          <w:tcPr>
            <w:tcW w:w="546" w:type="dxa"/>
            <w:shd w:val="clear" w:color="auto" w:fill="F2F2F2"/>
          </w:tcPr>
          <w:p w14:paraId="0DE120A0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1</w:t>
            </w:r>
          </w:p>
        </w:tc>
        <w:tc>
          <w:tcPr>
            <w:tcW w:w="3991" w:type="dxa"/>
            <w:shd w:val="clear" w:color="auto" w:fill="F2F2F2"/>
          </w:tcPr>
          <w:p w14:paraId="10AD454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2</w:t>
            </w:r>
          </w:p>
        </w:tc>
        <w:tc>
          <w:tcPr>
            <w:tcW w:w="1979" w:type="dxa"/>
            <w:shd w:val="clear" w:color="auto" w:fill="F2F2F2"/>
          </w:tcPr>
          <w:p w14:paraId="6247CCF8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3</w:t>
            </w:r>
          </w:p>
        </w:tc>
        <w:tc>
          <w:tcPr>
            <w:tcW w:w="3259" w:type="dxa"/>
            <w:gridSpan w:val="2"/>
            <w:shd w:val="clear" w:color="auto" w:fill="F2F2F2"/>
          </w:tcPr>
          <w:p w14:paraId="778F42EC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4</w:t>
            </w:r>
          </w:p>
        </w:tc>
      </w:tr>
      <w:tr w:rsidR="00FC2AF2" w:rsidRPr="00D75350" w14:paraId="0721C1D6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088C3D8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I. Транспорт</w:t>
            </w:r>
          </w:p>
        </w:tc>
      </w:tr>
      <w:tr w:rsidR="00FC2AF2" w:rsidRPr="00D75350" w14:paraId="48818351" w14:textId="77777777" w:rsidTr="00AD50CD">
        <w:trPr>
          <w:trHeight w:val="300"/>
          <w:jc w:val="center"/>
        </w:trPr>
        <w:tc>
          <w:tcPr>
            <w:tcW w:w="546" w:type="dxa"/>
          </w:tcPr>
          <w:p w14:paraId="3515D50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</w:tcPr>
          <w:p w14:paraId="219A66C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B65B61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807430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59A2757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6EC42188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2B97848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II. Спецтехника и оборудование</w:t>
            </w:r>
          </w:p>
        </w:tc>
      </w:tr>
      <w:tr w:rsidR="00FC2AF2" w:rsidRPr="00D75350" w14:paraId="4B6A766C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75474D3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Землеройные машины и оборудование</w:t>
            </w:r>
          </w:p>
        </w:tc>
      </w:tr>
      <w:tr w:rsidR="00FC2AF2" w:rsidRPr="00D75350" w14:paraId="0643611C" w14:textId="77777777" w:rsidTr="00AD50CD">
        <w:trPr>
          <w:trHeight w:val="300"/>
          <w:jc w:val="center"/>
        </w:trPr>
        <w:tc>
          <w:tcPr>
            <w:tcW w:w="546" w:type="dxa"/>
          </w:tcPr>
          <w:p w14:paraId="4E4DEAA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1E308F5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47F8DC8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3131A0B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57EEFBE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78136B45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61F1108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Грузоподъемные механизмы, машины и оборудование</w:t>
            </w:r>
          </w:p>
        </w:tc>
      </w:tr>
      <w:tr w:rsidR="00FC2AF2" w:rsidRPr="00D75350" w14:paraId="47389F00" w14:textId="77777777" w:rsidTr="00AD50CD">
        <w:trPr>
          <w:trHeight w:val="300"/>
          <w:jc w:val="center"/>
        </w:trPr>
        <w:tc>
          <w:tcPr>
            <w:tcW w:w="546" w:type="dxa"/>
          </w:tcPr>
          <w:p w14:paraId="1C0735A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5BA2C7D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0ED9AAC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4F7A1B3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A72F54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325E44D6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6238A6A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Прочие механизмы, машины и оборудование</w:t>
            </w:r>
          </w:p>
        </w:tc>
      </w:tr>
      <w:tr w:rsidR="00FC2AF2" w:rsidRPr="00D75350" w14:paraId="2480E0F9" w14:textId="77777777" w:rsidTr="00AD50CD">
        <w:trPr>
          <w:trHeight w:val="300"/>
          <w:jc w:val="center"/>
        </w:trPr>
        <w:tc>
          <w:tcPr>
            <w:tcW w:w="546" w:type="dxa"/>
          </w:tcPr>
          <w:p w14:paraId="65839C5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05124E5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2A55109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1C6948C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0E1A5D7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57D933EF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7F43672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III. Средства измерения и контроля</w:t>
            </w:r>
          </w:p>
        </w:tc>
      </w:tr>
      <w:tr w:rsidR="00FC2AF2" w:rsidRPr="00D75350" w14:paraId="38D66FB0" w14:textId="77777777" w:rsidTr="00AD50CD">
        <w:trPr>
          <w:trHeight w:val="300"/>
          <w:jc w:val="center"/>
        </w:trPr>
        <w:tc>
          <w:tcPr>
            <w:tcW w:w="546" w:type="dxa"/>
          </w:tcPr>
          <w:p w14:paraId="42AA3FE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18623FD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0C38A49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740E8A7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6CE2189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0A255781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15877F2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IV. Механизированный и ручной инструмент</w:t>
            </w:r>
          </w:p>
        </w:tc>
      </w:tr>
      <w:tr w:rsidR="00FC2AF2" w:rsidRPr="00D75350" w14:paraId="57DB32B9" w14:textId="77777777" w:rsidTr="00AD50CD">
        <w:trPr>
          <w:trHeight w:val="300"/>
          <w:jc w:val="center"/>
        </w:trPr>
        <w:tc>
          <w:tcPr>
            <w:tcW w:w="546" w:type="dxa"/>
          </w:tcPr>
          <w:p w14:paraId="559AB80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2B926E9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2BA9310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14C9DC4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F13DB9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1F6DDB52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0F35D66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VI. Технологическая оснастка</w:t>
            </w:r>
          </w:p>
        </w:tc>
      </w:tr>
      <w:tr w:rsidR="00FC2AF2" w:rsidRPr="00D75350" w14:paraId="3B61B366" w14:textId="77777777" w:rsidTr="00AD50CD">
        <w:trPr>
          <w:trHeight w:val="300"/>
          <w:jc w:val="center"/>
        </w:trPr>
        <w:tc>
          <w:tcPr>
            <w:tcW w:w="546" w:type="dxa"/>
          </w:tcPr>
          <w:p w14:paraId="5483A65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5991315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321FD43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0A1D1F7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A4DF2A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7052BC39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2E2C30A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VII. Передвижные энергетические установки</w:t>
            </w:r>
          </w:p>
        </w:tc>
      </w:tr>
      <w:tr w:rsidR="00FC2AF2" w:rsidRPr="00D75350" w14:paraId="4E20EAA4" w14:textId="77777777" w:rsidTr="00AD50CD">
        <w:trPr>
          <w:trHeight w:val="300"/>
          <w:jc w:val="center"/>
        </w:trPr>
        <w:tc>
          <w:tcPr>
            <w:tcW w:w="546" w:type="dxa"/>
          </w:tcPr>
          <w:p w14:paraId="310BBCD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2A58276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12EC3CB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867" w:type="dxa"/>
          </w:tcPr>
          <w:p w14:paraId="0BE2D97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392" w:type="dxa"/>
          </w:tcPr>
          <w:p w14:paraId="18BE0DB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</w:tr>
      <w:tr w:rsidR="00FC2AF2" w:rsidRPr="00D75350" w14:paraId="3E80646F" w14:textId="77777777" w:rsidTr="00AD50CD">
        <w:trPr>
          <w:trHeight w:val="300"/>
          <w:jc w:val="center"/>
        </w:trPr>
        <w:tc>
          <w:tcPr>
            <w:tcW w:w="9775" w:type="dxa"/>
            <w:gridSpan w:val="5"/>
          </w:tcPr>
          <w:p w14:paraId="5FD6622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VIII. Средства обеспечения безопасности</w:t>
            </w:r>
          </w:p>
        </w:tc>
      </w:tr>
      <w:tr w:rsidR="00FC2AF2" w:rsidRPr="00D75350" w14:paraId="5592C6CB" w14:textId="77777777" w:rsidTr="00AD50CD">
        <w:trPr>
          <w:trHeight w:val="57"/>
          <w:jc w:val="center"/>
        </w:trPr>
        <w:tc>
          <w:tcPr>
            <w:tcW w:w="546" w:type="dxa"/>
          </w:tcPr>
          <w:p w14:paraId="5E99D03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3991" w:type="dxa"/>
          </w:tcPr>
          <w:p w14:paraId="4DD68CC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979" w:type="dxa"/>
          </w:tcPr>
          <w:p w14:paraId="3AE469B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7B96C9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F88FE5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416104B6" w14:textId="77777777" w:rsidTr="00AD50CD">
        <w:trPr>
          <w:trHeight w:val="57"/>
          <w:jc w:val="center"/>
        </w:trPr>
        <w:tc>
          <w:tcPr>
            <w:tcW w:w="546" w:type="dxa"/>
          </w:tcPr>
          <w:p w14:paraId="7AE13C8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IX.</w:t>
            </w:r>
          </w:p>
        </w:tc>
        <w:tc>
          <w:tcPr>
            <w:tcW w:w="9229" w:type="dxa"/>
            <w:gridSpan w:val="4"/>
          </w:tcPr>
          <w:p w14:paraId="2DDAE3C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b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 xml:space="preserve">Оргтехника </w:t>
            </w:r>
          </w:p>
        </w:tc>
      </w:tr>
      <w:tr w:rsidR="00FC2AF2" w:rsidRPr="00D75350" w14:paraId="209C57DC" w14:textId="77777777" w:rsidTr="00AD50CD">
        <w:trPr>
          <w:trHeight w:val="57"/>
          <w:jc w:val="center"/>
        </w:trPr>
        <w:tc>
          <w:tcPr>
            <w:tcW w:w="546" w:type="dxa"/>
          </w:tcPr>
          <w:p w14:paraId="41FE9588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</w:tcPr>
          <w:p w14:paraId="5EBB4CF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28448F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7EF1BA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6B04577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69EF4354" w14:textId="77777777" w:rsidTr="00AD50CD">
        <w:trPr>
          <w:trHeight w:val="57"/>
          <w:jc w:val="center"/>
        </w:trPr>
        <w:tc>
          <w:tcPr>
            <w:tcW w:w="546" w:type="dxa"/>
          </w:tcPr>
          <w:p w14:paraId="28E34E7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lastRenderedPageBreak/>
              <w:t>X.</w:t>
            </w:r>
          </w:p>
        </w:tc>
        <w:tc>
          <w:tcPr>
            <w:tcW w:w="3991" w:type="dxa"/>
          </w:tcPr>
          <w:p w14:paraId="3346FAC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979" w:type="dxa"/>
          </w:tcPr>
          <w:p w14:paraId="450ECD2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63E1217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ECEADD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568C975C" w14:textId="77777777" w:rsidTr="00AD50CD">
        <w:trPr>
          <w:trHeight w:val="57"/>
          <w:jc w:val="center"/>
        </w:trPr>
        <w:tc>
          <w:tcPr>
            <w:tcW w:w="546" w:type="dxa"/>
          </w:tcPr>
          <w:p w14:paraId="1AF6D8E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991" w:type="dxa"/>
          </w:tcPr>
          <w:p w14:paraId="0AEB617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3070CB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08087D3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DE7895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6A978C92" w14:textId="77777777" w:rsidR="00FC2AF2" w:rsidRPr="00D75350" w:rsidRDefault="00FC2AF2" w:rsidP="00FC2AF2">
      <w:pPr>
        <w:spacing w:before="120"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Таблица 2. </w:t>
      </w:r>
      <w:r w:rsidRPr="00D75350">
        <w:rPr>
          <w:rFonts w:asciiTheme="minorHAnsi" w:eastAsia="Cambria" w:hAnsiTheme="minorHAnsi" w:cs="Cambria"/>
          <w:sz w:val="24"/>
          <w:szCs w:val="24"/>
        </w:rPr>
        <w:t>Опасные объекты, подведомственные РТН и работа которых должна быть отдельно застрахована</w:t>
      </w:r>
    </w:p>
    <w:tbl>
      <w:tblPr>
        <w:tblStyle w:val="StGen184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"/>
        <w:gridCol w:w="1974"/>
        <w:gridCol w:w="1701"/>
        <w:gridCol w:w="1417"/>
        <w:gridCol w:w="1843"/>
        <w:gridCol w:w="1701"/>
      </w:tblGrid>
      <w:tr w:rsidR="00FC2AF2" w:rsidRPr="00D75350" w14:paraId="12130E00" w14:textId="77777777" w:rsidTr="00AD50CD">
        <w:trPr>
          <w:trHeight w:val="680"/>
          <w:jc w:val="center"/>
        </w:trPr>
        <w:tc>
          <w:tcPr>
            <w:tcW w:w="1003" w:type="dxa"/>
            <w:shd w:val="clear" w:color="auto" w:fill="F2F2F2"/>
            <w:vAlign w:val="center"/>
          </w:tcPr>
          <w:p w14:paraId="52F8A94F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№ </w:t>
            </w:r>
            <w:proofErr w:type="spellStart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974" w:type="dxa"/>
            <w:shd w:val="clear" w:color="auto" w:fill="F2F2F2"/>
            <w:vAlign w:val="center"/>
          </w:tcPr>
          <w:p w14:paraId="28842799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Наименование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0EFE1A2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Номер и дата регистрации в РТН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DB007E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Страховая организация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2F2F2"/>
          </w:tcPr>
          <w:p w14:paraId="252AF85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Дата и номер полиса страхования, срок действия 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/>
          </w:tcPr>
          <w:p w14:paraId="7C84EA0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Страховая сумма</w:t>
            </w:r>
          </w:p>
        </w:tc>
      </w:tr>
      <w:tr w:rsidR="00FC2AF2" w:rsidRPr="00D75350" w14:paraId="05D11B3E" w14:textId="77777777" w:rsidTr="00AD50CD">
        <w:trPr>
          <w:trHeight w:val="340"/>
          <w:jc w:val="center"/>
        </w:trPr>
        <w:tc>
          <w:tcPr>
            <w:tcW w:w="1003" w:type="dxa"/>
            <w:vAlign w:val="center"/>
          </w:tcPr>
          <w:p w14:paraId="000CC86E" w14:textId="77777777" w:rsidR="00FC2AF2" w:rsidRPr="00D75350" w:rsidRDefault="00FC2AF2" w:rsidP="00FC2AF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571E0CE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14:paraId="7CCA053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D3625C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54FA9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1F74D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27CCB164" w14:textId="77777777" w:rsidTr="00AD50CD">
        <w:trPr>
          <w:trHeight w:val="340"/>
          <w:jc w:val="center"/>
        </w:trPr>
        <w:tc>
          <w:tcPr>
            <w:tcW w:w="1003" w:type="dxa"/>
            <w:vAlign w:val="center"/>
          </w:tcPr>
          <w:p w14:paraId="420EDE88" w14:textId="77777777" w:rsidR="00FC2AF2" w:rsidRPr="00D75350" w:rsidRDefault="00FC2AF2" w:rsidP="00FC2AF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4F7BEC6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294C4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608C0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E9880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14E61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58B92490" w14:textId="77777777" w:rsidTr="00AD50CD">
        <w:trPr>
          <w:trHeight w:val="340"/>
          <w:jc w:val="center"/>
        </w:trPr>
        <w:tc>
          <w:tcPr>
            <w:tcW w:w="1003" w:type="dxa"/>
            <w:vAlign w:val="center"/>
          </w:tcPr>
          <w:p w14:paraId="72BE0E69" w14:textId="77777777" w:rsidR="00FC2AF2" w:rsidRPr="00D75350" w:rsidRDefault="00FC2AF2" w:rsidP="00FC2AF2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0" w:firstLine="0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14:paraId="003BBE1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9550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3E9B26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D2C0D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D3222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51BC8F0A" w14:textId="77777777" w:rsidR="00FC2AF2" w:rsidRPr="00D75350" w:rsidRDefault="00FC2AF2" w:rsidP="00FC2AF2">
      <w:pPr>
        <w:spacing w:after="0" w:line="240" w:lineRule="auto"/>
        <w:rPr>
          <w:rFonts w:asciiTheme="minorHAnsi" w:eastAsia="Cambria" w:hAnsiTheme="minorHAnsi" w:cs="Cambria"/>
          <w:sz w:val="24"/>
          <w:szCs w:val="24"/>
        </w:rPr>
      </w:pPr>
      <w:bookmarkStart w:id="0" w:name="_heading=h.279ka65"/>
      <w:bookmarkEnd w:id="0"/>
    </w:p>
    <w:p w14:paraId="49C84D98" w14:textId="77777777" w:rsidR="00FC2AF2" w:rsidRPr="00D75350" w:rsidRDefault="00FC2AF2" w:rsidP="00FC2AF2">
      <w:pPr>
        <w:spacing w:before="120" w:after="0" w:line="240" w:lineRule="auto"/>
        <w:jc w:val="both"/>
        <w:rPr>
          <w:rFonts w:asciiTheme="minorHAnsi" w:eastAsia="Cambria" w:hAnsiTheme="minorHAnsi" w:cs="Cambria"/>
          <w:b/>
          <w:bCs/>
          <w:sz w:val="24"/>
          <w:szCs w:val="24"/>
        </w:rPr>
      </w:pP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Таблица 3. </w:t>
      </w:r>
      <w:r w:rsidRPr="00D75350">
        <w:rPr>
          <w:rFonts w:asciiTheme="minorHAnsi" w:eastAsia="Cambria" w:hAnsiTheme="minorHAnsi" w:cs="Cambria"/>
          <w:sz w:val="24"/>
          <w:szCs w:val="24"/>
        </w:rPr>
        <w:t>Здания, помещения, другая недвижимость, в том числе офисные помещения</w:t>
      </w:r>
      <w:r w:rsidRPr="00D75350">
        <w:rPr>
          <w:rFonts w:asciiTheme="minorHAnsi" w:eastAsia="Cambria" w:hAnsiTheme="minorHAnsi" w:cs="Cambria"/>
          <w:b/>
          <w:bCs/>
          <w:sz w:val="24"/>
          <w:szCs w:val="24"/>
        </w:rPr>
        <w:t xml:space="preserve"> </w:t>
      </w:r>
    </w:p>
    <w:tbl>
      <w:tblPr>
        <w:tblStyle w:val="StGen185"/>
        <w:tblW w:w="96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2239"/>
        <w:gridCol w:w="917"/>
        <w:gridCol w:w="1119"/>
        <w:gridCol w:w="1389"/>
        <w:gridCol w:w="3289"/>
      </w:tblGrid>
      <w:tr w:rsidR="00FC2AF2" w:rsidRPr="00D75350" w14:paraId="352F889F" w14:textId="77777777" w:rsidTr="00AD50CD">
        <w:trPr>
          <w:trHeight w:val="680"/>
          <w:jc w:val="center"/>
        </w:trPr>
        <w:tc>
          <w:tcPr>
            <w:tcW w:w="715" w:type="dxa"/>
            <w:shd w:val="clear" w:color="auto" w:fill="F2F2F2"/>
            <w:vAlign w:val="center"/>
          </w:tcPr>
          <w:p w14:paraId="2455ADB1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№ </w:t>
            </w:r>
            <w:proofErr w:type="spellStart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156" w:type="dxa"/>
            <w:gridSpan w:val="2"/>
            <w:shd w:val="clear" w:color="auto" w:fill="F2F2F2"/>
            <w:vAlign w:val="center"/>
          </w:tcPr>
          <w:p w14:paraId="05F5213E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Основное производственное назначение здания (помещения)</w:t>
            </w:r>
          </w:p>
        </w:tc>
        <w:tc>
          <w:tcPr>
            <w:tcW w:w="250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808F502" w14:textId="77777777" w:rsidR="00FC2AF2" w:rsidRPr="00D75350" w:rsidRDefault="00FC2AF2" w:rsidP="00AD50CD">
            <w:pPr>
              <w:spacing w:after="0"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Местонахождение (адрес)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AAC0B04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Вид права, реквизиты договора, либо свидетельства о праве собственности</w:t>
            </w:r>
          </w:p>
        </w:tc>
      </w:tr>
      <w:tr w:rsidR="00FC2AF2" w:rsidRPr="00D75350" w14:paraId="79DC9213" w14:textId="77777777" w:rsidTr="00AD50CD">
        <w:trPr>
          <w:trHeight w:val="340"/>
          <w:jc w:val="center"/>
        </w:trPr>
        <w:tc>
          <w:tcPr>
            <w:tcW w:w="715" w:type="dxa"/>
            <w:vAlign w:val="center"/>
          </w:tcPr>
          <w:p w14:paraId="7B991273" w14:textId="77777777" w:rsidR="00FC2AF2" w:rsidRPr="00D75350" w:rsidRDefault="00FC2AF2" w:rsidP="00FC2AF2">
            <w:pPr>
              <w:numPr>
                <w:ilvl w:val="0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156" w:type="dxa"/>
            <w:gridSpan w:val="2"/>
            <w:vAlign w:val="center"/>
          </w:tcPr>
          <w:p w14:paraId="3A65CC0D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</w:t>
            </w:r>
          </w:p>
        </w:tc>
        <w:tc>
          <w:tcPr>
            <w:tcW w:w="2508" w:type="dxa"/>
            <w:gridSpan w:val="2"/>
            <w:vAlign w:val="center"/>
          </w:tcPr>
          <w:p w14:paraId="6E51D56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3289" w:type="dxa"/>
            <w:vAlign w:val="center"/>
          </w:tcPr>
          <w:p w14:paraId="5473CF17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FC2AF2" w:rsidRPr="00D75350" w14:paraId="0D24EB20" w14:textId="77777777" w:rsidTr="00AD50CD">
        <w:trPr>
          <w:trHeight w:val="340"/>
          <w:jc w:val="center"/>
        </w:trPr>
        <w:tc>
          <w:tcPr>
            <w:tcW w:w="29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DDCD240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  <w:p w14:paraId="3B7A91B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__________________</w:t>
            </w:r>
          </w:p>
        </w:tc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8357A6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 ____________</w:t>
            </w:r>
          </w:p>
        </w:tc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A61949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_______________</w:t>
            </w:r>
          </w:p>
        </w:tc>
      </w:tr>
      <w:tr w:rsidR="00FC2AF2" w:rsidRPr="00D75350" w14:paraId="7B70C1D0" w14:textId="77777777" w:rsidTr="00AD50CD">
        <w:trPr>
          <w:trHeight w:val="340"/>
          <w:jc w:val="center"/>
        </w:trPr>
        <w:tc>
          <w:tcPr>
            <w:tcW w:w="29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C5CE9CA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(должность руководителя) </w:t>
            </w:r>
          </w:p>
        </w:tc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81C8F1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 (подпись)</w:t>
            </w:r>
          </w:p>
        </w:tc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06A83B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(расшифровка подписи)</w:t>
            </w:r>
          </w:p>
        </w:tc>
      </w:tr>
      <w:tr w:rsidR="00FC2AF2" w:rsidRPr="00D75350" w14:paraId="1146A2EA" w14:textId="77777777" w:rsidTr="00AD50CD">
        <w:trPr>
          <w:trHeight w:val="80"/>
          <w:jc w:val="center"/>
        </w:trPr>
        <w:tc>
          <w:tcPr>
            <w:tcW w:w="29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FC8355C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МП</w:t>
            </w:r>
          </w:p>
        </w:tc>
        <w:tc>
          <w:tcPr>
            <w:tcW w:w="203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EB3DA5F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 xml:space="preserve">Дата: </w:t>
            </w:r>
          </w:p>
        </w:tc>
        <w:tc>
          <w:tcPr>
            <w:tcW w:w="467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4CD4115" w14:textId="77777777" w:rsidR="00FC2AF2" w:rsidRPr="00D75350" w:rsidRDefault="00FC2AF2" w:rsidP="00AD50CD">
            <w:pPr>
              <w:spacing w:after="0"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«_</w:t>
            </w:r>
            <w:proofErr w:type="gramStart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_»_</w:t>
            </w:r>
            <w:proofErr w:type="gramEnd"/>
            <w:r w:rsidRPr="00D75350">
              <w:rPr>
                <w:rFonts w:asciiTheme="minorHAnsi" w:eastAsia="Cambria" w:hAnsiTheme="minorHAnsi" w:cs="Cambria"/>
                <w:sz w:val="24"/>
                <w:szCs w:val="24"/>
              </w:rPr>
              <w:t>_________20__</w:t>
            </w:r>
          </w:p>
        </w:tc>
      </w:tr>
    </w:tbl>
    <w:p w14:paraId="11DE4532" w14:textId="77777777" w:rsidR="00F826CC" w:rsidRDefault="00F826CC"/>
    <w:sectPr w:rsidR="00F8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EA602" w14:textId="77777777" w:rsidR="00F70B28" w:rsidRDefault="00F70B28" w:rsidP="00FC2AF2">
      <w:pPr>
        <w:spacing w:after="0" w:line="240" w:lineRule="auto"/>
      </w:pPr>
      <w:r>
        <w:separator/>
      </w:r>
    </w:p>
  </w:endnote>
  <w:endnote w:type="continuationSeparator" w:id="0">
    <w:p w14:paraId="3CEF9DC8" w14:textId="77777777" w:rsidR="00F70B28" w:rsidRDefault="00F70B28" w:rsidP="00FC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4F94" w14:textId="77777777" w:rsidR="00F70B28" w:rsidRDefault="00F70B28" w:rsidP="00FC2AF2">
      <w:pPr>
        <w:spacing w:after="0" w:line="240" w:lineRule="auto"/>
      </w:pPr>
      <w:r>
        <w:separator/>
      </w:r>
    </w:p>
  </w:footnote>
  <w:footnote w:type="continuationSeparator" w:id="0">
    <w:p w14:paraId="6E2EFE4F" w14:textId="77777777" w:rsidR="00F70B28" w:rsidRDefault="00F70B28" w:rsidP="00FC2AF2">
      <w:pPr>
        <w:spacing w:after="0" w:line="240" w:lineRule="auto"/>
      </w:pPr>
      <w:r>
        <w:continuationSeparator/>
      </w:r>
    </w:p>
  </w:footnote>
  <w:footnote w:id="1">
    <w:p w14:paraId="5DE4AE24" w14:textId="77777777" w:rsidR="00FC2AF2" w:rsidRDefault="00FC2AF2" w:rsidP="00FC2AF2">
      <w:pPr>
        <w:spacing w:after="0" w:line="240" w:lineRule="auto"/>
        <w:ind w:left="-567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18"/>
          <w:szCs w:val="18"/>
        </w:rPr>
        <w:t>Приложить копии договоров купли продажи или аренды, заверенные надлежащим образом.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066"/>
    <w:multiLevelType w:val="hybridMultilevel"/>
    <w:tmpl w:val="C77C8D66"/>
    <w:lvl w:ilvl="0" w:tplc="F8E8A71C">
      <w:start w:val="1"/>
      <w:numFmt w:val="decimal"/>
      <w:lvlText w:val="%1."/>
      <w:lvlJc w:val="left"/>
      <w:pPr>
        <w:ind w:left="720" w:hanging="360"/>
      </w:pPr>
    </w:lvl>
    <w:lvl w:ilvl="1" w:tplc="4A5ACC88">
      <w:start w:val="1"/>
      <w:numFmt w:val="lowerLetter"/>
      <w:lvlText w:val="%2."/>
      <w:lvlJc w:val="left"/>
      <w:pPr>
        <w:ind w:left="1440" w:hanging="360"/>
      </w:pPr>
    </w:lvl>
    <w:lvl w:ilvl="2" w:tplc="074ADFD8">
      <w:start w:val="1"/>
      <w:numFmt w:val="lowerRoman"/>
      <w:lvlText w:val="%3."/>
      <w:lvlJc w:val="right"/>
      <w:pPr>
        <w:ind w:left="2160" w:hanging="180"/>
      </w:pPr>
    </w:lvl>
    <w:lvl w:ilvl="3" w:tplc="1340F5E2">
      <w:start w:val="1"/>
      <w:numFmt w:val="decimal"/>
      <w:lvlText w:val="%4."/>
      <w:lvlJc w:val="left"/>
      <w:pPr>
        <w:ind w:left="2880" w:hanging="360"/>
      </w:pPr>
    </w:lvl>
    <w:lvl w:ilvl="4" w:tplc="8126EE02">
      <w:start w:val="1"/>
      <w:numFmt w:val="lowerLetter"/>
      <w:lvlText w:val="%5."/>
      <w:lvlJc w:val="left"/>
      <w:pPr>
        <w:ind w:left="3600" w:hanging="360"/>
      </w:pPr>
    </w:lvl>
    <w:lvl w:ilvl="5" w:tplc="57B058BE">
      <w:start w:val="1"/>
      <w:numFmt w:val="lowerRoman"/>
      <w:lvlText w:val="%6."/>
      <w:lvlJc w:val="right"/>
      <w:pPr>
        <w:ind w:left="4320" w:hanging="180"/>
      </w:pPr>
    </w:lvl>
    <w:lvl w:ilvl="6" w:tplc="E5441ABC">
      <w:start w:val="1"/>
      <w:numFmt w:val="decimal"/>
      <w:lvlText w:val="%7."/>
      <w:lvlJc w:val="left"/>
      <w:pPr>
        <w:ind w:left="5040" w:hanging="360"/>
      </w:pPr>
    </w:lvl>
    <w:lvl w:ilvl="7" w:tplc="0C149D42">
      <w:start w:val="1"/>
      <w:numFmt w:val="lowerLetter"/>
      <w:lvlText w:val="%8."/>
      <w:lvlJc w:val="left"/>
      <w:pPr>
        <w:ind w:left="5760" w:hanging="360"/>
      </w:pPr>
    </w:lvl>
    <w:lvl w:ilvl="8" w:tplc="9086EC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B47"/>
    <w:multiLevelType w:val="hybridMultilevel"/>
    <w:tmpl w:val="B8F88A1A"/>
    <w:lvl w:ilvl="0" w:tplc="77F0D8A0">
      <w:start w:val="1"/>
      <w:numFmt w:val="decimal"/>
      <w:lvlText w:val="%1."/>
      <w:lvlJc w:val="left"/>
      <w:pPr>
        <w:ind w:left="720" w:hanging="360"/>
      </w:pPr>
    </w:lvl>
    <w:lvl w:ilvl="1" w:tplc="FE4686B8">
      <w:start w:val="1"/>
      <w:numFmt w:val="lowerLetter"/>
      <w:lvlText w:val="%2."/>
      <w:lvlJc w:val="left"/>
      <w:pPr>
        <w:ind w:left="1440" w:hanging="360"/>
      </w:pPr>
    </w:lvl>
    <w:lvl w:ilvl="2" w:tplc="D2F22C0E">
      <w:start w:val="1"/>
      <w:numFmt w:val="lowerRoman"/>
      <w:lvlText w:val="%3."/>
      <w:lvlJc w:val="right"/>
      <w:pPr>
        <w:ind w:left="2160" w:hanging="180"/>
      </w:pPr>
    </w:lvl>
    <w:lvl w:ilvl="3" w:tplc="6DD4D78A">
      <w:start w:val="1"/>
      <w:numFmt w:val="decimal"/>
      <w:lvlText w:val="%4."/>
      <w:lvlJc w:val="left"/>
      <w:pPr>
        <w:ind w:left="2880" w:hanging="360"/>
      </w:pPr>
    </w:lvl>
    <w:lvl w:ilvl="4" w:tplc="61A69B16">
      <w:start w:val="1"/>
      <w:numFmt w:val="lowerLetter"/>
      <w:lvlText w:val="%5."/>
      <w:lvlJc w:val="left"/>
      <w:pPr>
        <w:ind w:left="3600" w:hanging="360"/>
      </w:pPr>
    </w:lvl>
    <w:lvl w:ilvl="5" w:tplc="020289F6">
      <w:start w:val="1"/>
      <w:numFmt w:val="lowerRoman"/>
      <w:lvlText w:val="%6."/>
      <w:lvlJc w:val="right"/>
      <w:pPr>
        <w:ind w:left="4320" w:hanging="180"/>
      </w:pPr>
    </w:lvl>
    <w:lvl w:ilvl="6" w:tplc="025CC676">
      <w:start w:val="1"/>
      <w:numFmt w:val="decimal"/>
      <w:lvlText w:val="%7."/>
      <w:lvlJc w:val="left"/>
      <w:pPr>
        <w:ind w:left="5040" w:hanging="360"/>
      </w:pPr>
    </w:lvl>
    <w:lvl w:ilvl="7" w:tplc="4290FC5A">
      <w:start w:val="1"/>
      <w:numFmt w:val="lowerLetter"/>
      <w:lvlText w:val="%8."/>
      <w:lvlJc w:val="left"/>
      <w:pPr>
        <w:ind w:left="5760" w:hanging="360"/>
      </w:pPr>
    </w:lvl>
    <w:lvl w:ilvl="8" w:tplc="A128ECFC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98457">
    <w:abstractNumId w:val="1"/>
  </w:num>
  <w:num w:numId="2" w16cid:durableId="4911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F2"/>
    <w:rsid w:val="00206B47"/>
    <w:rsid w:val="002B67DC"/>
    <w:rsid w:val="00613435"/>
    <w:rsid w:val="00683709"/>
    <w:rsid w:val="006B0F68"/>
    <w:rsid w:val="00D21959"/>
    <w:rsid w:val="00E514D6"/>
    <w:rsid w:val="00F13128"/>
    <w:rsid w:val="00F70B28"/>
    <w:rsid w:val="00F826CC"/>
    <w:rsid w:val="00FC2AF2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741"/>
  <w15:chartTrackingRefBased/>
  <w15:docId w15:val="{7CCEE8F4-254A-49A9-B35F-A1538A86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AF2"/>
    <w:pPr>
      <w:spacing w:line="276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A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A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A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A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A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A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A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A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A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A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AF2"/>
    <w:rPr>
      <w:b/>
      <w:bCs/>
      <w:smallCaps/>
      <w:color w:val="2F5496" w:themeColor="accent1" w:themeShade="BF"/>
      <w:spacing w:val="5"/>
    </w:rPr>
  </w:style>
  <w:style w:type="table" w:customStyle="1" w:styleId="StGen183">
    <w:name w:val="StGen183"/>
    <w:basedOn w:val="a1"/>
    <w:rsid w:val="00FC2AF2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4">
    <w:name w:val="StGen184"/>
    <w:basedOn w:val="a1"/>
    <w:rsid w:val="00FC2AF2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Gen185">
    <w:name w:val="StGen185"/>
    <w:basedOn w:val="a1"/>
    <w:rsid w:val="00FC2AF2"/>
    <w:pPr>
      <w:spacing w:line="276" w:lineRule="auto"/>
    </w:pPr>
    <w:rPr>
      <w:rFonts w:ascii="Calibri" w:eastAsia="Calibri" w:hAnsi="Calibri" w:cs="Calibri"/>
      <w:kern w:val="0"/>
      <w:lang w:eastAsia="ru-RU"/>
      <w14:ligatures w14:val="none"/>
    </w:rPr>
    <w:tblPr>
      <w:tblStyleRowBandSize w:val="1"/>
      <w:tblStyleColBandSize w:val="1"/>
      <w:tblInd w:w="0" w:type="nil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Голубкина</dc:creator>
  <cp:keywords/>
  <dc:description/>
  <cp:lastModifiedBy>Евгения Голубкина</cp:lastModifiedBy>
  <cp:revision>2</cp:revision>
  <dcterms:created xsi:type="dcterms:W3CDTF">2026-07-02T01:54:00Z</dcterms:created>
  <dcterms:modified xsi:type="dcterms:W3CDTF">2026-07-02T01:54:00Z</dcterms:modified>
</cp:coreProperties>
</file>